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2E59" w14:textId="689380E7" w:rsidR="0003442A" w:rsidRDefault="00F52D7A" w:rsidP="009A3DBC">
      <w:pPr>
        <w:tabs>
          <w:tab w:val="center" w:pos="4680"/>
        </w:tabs>
        <w:suppressAutoHyphens/>
        <w:jc w:val="center"/>
        <w:rPr>
          <w:b/>
          <w:sz w:val="28"/>
          <w:szCs w:val="28"/>
        </w:rPr>
      </w:pPr>
      <w:bookmarkStart w:id="0" w:name="_Hlk483932986"/>
      <w:r>
        <w:rPr>
          <w:b/>
          <w:sz w:val="28"/>
          <w:szCs w:val="28"/>
        </w:rPr>
        <w:t xml:space="preserve">Citygate Network – Ripple Effect </w:t>
      </w:r>
    </w:p>
    <w:p w14:paraId="414301EA" w14:textId="77777777" w:rsidR="0003442A" w:rsidRDefault="0003442A" w:rsidP="009A3DBC">
      <w:pPr>
        <w:tabs>
          <w:tab w:val="center" w:pos="4680"/>
        </w:tabs>
        <w:suppressAutoHyphens/>
        <w:jc w:val="center"/>
        <w:rPr>
          <w:b/>
          <w:sz w:val="28"/>
          <w:szCs w:val="28"/>
        </w:rPr>
      </w:pPr>
    </w:p>
    <w:p w14:paraId="22EED0D0" w14:textId="3F13A9BE" w:rsidR="0003442A" w:rsidRDefault="00F52D7A" w:rsidP="009A3DBC">
      <w:pPr>
        <w:tabs>
          <w:tab w:val="center" w:pos="4680"/>
        </w:tabs>
        <w:suppressAutoHyphens/>
        <w:jc w:val="center"/>
        <w:rPr>
          <w:b/>
          <w:sz w:val="28"/>
          <w:szCs w:val="28"/>
        </w:rPr>
      </w:pPr>
      <w:r>
        <w:rPr>
          <w:b/>
          <w:sz w:val="28"/>
          <w:szCs w:val="28"/>
        </w:rPr>
        <w:t xml:space="preserve">Templates for Board Use </w:t>
      </w:r>
    </w:p>
    <w:p w14:paraId="53D21281" w14:textId="77777777" w:rsidR="0003442A" w:rsidRDefault="0003442A" w:rsidP="009A3DBC">
      <w:pPr>
        <w:tabs>
          <w:tab w:val="center" w:pos="4680"/>
        </w:tabs>
        <w:suppressAutoHyphens/>
        <w:jc w:val="center"/>
        <w:rPr>
          <w:b/>
          <w:sz w:val="28"/>
          <w:szCs w:val="28"/>
        </w:rPr>
      </w:pPr>
    </w:p>
    <w:p w14:paraId="1F274A80" w14:textId="77777777" w:rsidR="009A3DBC" w:rsidRPr="00E76E2E" w:rsidRDefault="009A3DBC" w:rsidP="008013A3">
      <w:pPr>
        <w:tabs>
          <w:tab w:val="center" w:pos="4680"/>
        </w:tabs>
        <w:suppressAutoHyphens/>
        <w:rPr>
          <w:b/>
          <w:sz w:val="28"/>
          <w:szCs w:val="28"/>
        </w:rPr>
      </w:pPr>
    </w:p>
    <w:p w14:paraId="285B7B9A" w14:textId="59B27178" w:rsidR="009A3DBC" w:rsidRPr="00E76E2E" w:rsidRDefault="009A3DBC" w:rsidP="008013A3">
      <w:pPr>
        <w:tabs>
          <w:tab w:val="center" w:pos="4680"/>
        </w:tabs>
        <w:suppressAutoHyphens/>
        <w:rPr>
          <w:b/>
          <w:sz w:val="28"/>
          <w:szCs w:val="28"/>
        </w:rPr>
      </w:pPr>
    </w:p>
    <w:p w14:paraId="67388314" w14:textId="77777777" w:rsidR="00424DA9" w:rsidRDefault="00424DA9" w:rsidP="00064BA0">
      <w:pPr>
        <w:tabs>
          <w:tab w:val="center" w:pos="4680"/>
        </w:tabs>
        <w:suppressAutoHyphens/>
        <w:rPr>
          <w:b/>
          <w:sz w:val="28"/>
          <w:szCs w:val="28"/>
        </w:rPr>
      </w:pPr>
    </w:p>
    <w:p w14:paraId="0360386D" w14:textId="7BC59D82" w:rsidR="00064BA0" w:rsidRPr="00064BA0" w:rsidRDefault="00064BA0" w:rsidP="00064BA0">
      <w:pPr>
        <w:tabs>
          <w:tab w:val="center" w:pos="4680"/>
        </w:tabs>
        <w:suppressAutoHyphens/>
        <w:rPr>
          <w:b/>
          <w:sz w:val="28"/>
          <w:szCs w:val="28"/>
        </w:rPr>
      </w:pPr>
      <w:r w:rsidRPr="00064BA0">
        <w:rPr>
          <w:b/>
          <w:sz w:val="28"/>
          <w:szCs w:val="28"/>
        </w:rPr>
        <w:t>Table of Contents</w:t>
      </w:r>
      <w:r w:rsidRPr="00064BA0">
        <w:rPr>
          <w:b/>
          <w:sz w:val="28"/>
          <w:szCs w:val="28"/>
        </w:rPr>
        <w:tab/>
      </w:r>
      <w:r w:rsidRPr="00064BA0">
        <w:rPr>
          <w:b/>
          <w:sz w:val="28"/>
          <w:szCs w:val="28"/>
        </w:rPr>
        <w:tab/>
      </w:r>
      <w:r w:rsidRPr="00064BA0">
        <w:rPr>
          <w:b/>
          <w:sz w:val="28"/>
          <w:szCs w:val="28"/>
        </w:rPr>
        <w:tab/>
      </w:r>
      <w:r w:rsidRPr="00064BA0">
        <w:rPr>
          <w:b/>
          <w:sz w:val="28"/>
          <w:szCs w:val="28"/>
        </w:rPr>
        <w:tab/>
      </w:r>
      <w:r w:rsidRPr="00064BA0">
        <w:rPr>
          <w:b/>
          <w:sz w:val="28"/>
          <w:szCs w:val="28"/>
        </w:rPr>
        <w:tab/>
      </w:r>
      <w:r w:rsidRPr="00064BA0">
        <w:rPr>
          <w:b/>
          <w:sz w:val="28"/>
          <w:szCs w:val="28"/>
        </w:rPr>
        <w:tab/>
        <w:t>Page</w:t>
      </w:r>
      <w:r w:rsidRPr="00064BA0">
        <w:rPr>
          <w:b/>
          <w:sz w:val="28"/>
          <w:szCs w:val="28"/>
        </w:rPr>
        <w:tab/>
      </w:r>
    </w:p>
    <w:p w14:paraId="1D616FD6" w14:textId="77777777" w:rsidR="00064BA0" w:rsidRPr="00064BA0" w:rsidRDefault="00064BA0" w:rsidP="00064BA0">
      <w:pPr>
        <w:tabs>
          <w:tab w:val="center" w:pos="4680"/>
        </w:tabs>
        <w:suppressAutoHyphens/>
        <w:rPr>
          <w:b/>
          <w:sz w:val="28"/>
          <w:szCs w:val="28"/>
        </w:rPr>
      </w:pPr>
    </w:p>
    <w:p w14:paraId="3E0C2E19" w14:textId="77777777"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Basic starter Carver Policy Governance Manual</w:t>
      </w:r>
      <w:r w:rsidRPr="00064BA0">
        <w:rPr>
          <w:rFonts w:eastAsia="Times New Roman"/>
          <w:sz w:val="28"/>
          <w:szCs w:val="28"/>
        </w:rPr>
        <w:tab/>
      </w:r>
      <w:r w:rsidRPr="00064BA0">
        <w:rPr>
          <w:rFonts w:eastAsia="Times New Roman"/>
          <w:sz w:val="28"/>
          <w:szCs w:val="28"/>
        </w:rPr>
        <w:tab/>
      </w:r>
      <w:r w:rsidRPr="00064BA0">
        <w:rPr>
          <w:rFonts w:eastAsia="Times New Roman"/>
          <w:sz w:val="28"/>
          <w:szCs w:val="28"/>
        </w:rPr>
        <w:tab/>
        <w:t>T-2</w:t>
      </w:r>
    </w:p>
    <w:p w14:paraId="74514840" w14:textId="2D900BBB"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Sample Bylaws with notes</w:t>
      </w:r>
      <w:r>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T-17</w:t>
      </w:r>
    </w:p>
    <w:p w14:paraId="6D4DB0EA" w14:textId="380E8DD9"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Board Policy on Succession Planning</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T-21</w:t>
      </w:r>
    </w:p>
    <w:p w14:paraId="5888EFFA" w14:textId="302C6ABE" w:rsidR="00064BA0" w:rsidRPr="00064BA0" w:rsidRDefault="0067317B" w:rsidP="00064BA0">
      <w:pPr>
        <w:spacing w:line="480" w:lineRule="auto"/>
        <w:ind w:left="360"/>
        <w:rPr>
          <w:rFonts w:eastAsia="Times New Roman"/>
          <w:sz w:val="28"/>
          <w:szCs w:val="28"/>
        </w:rPr>
      </w:pPr>
      <w:r>
        <w:rPr>
          <w:rFonts w:eastAsia="Times New Roman"/>
          <w:sz w:val="28"/>
          <w:szCs w:val="28"/>
        </w:rPr>
        <w:t xml:space="preserve">CEO Transition - </w:t>
      </w:r>
      <w:r w:rsidR="00064BA0" w:rsidRPr="00064BA0">
        <w:rPr>
          <w:rFonts w:eastAsia="Times New Roman"/>
          <w:sz w:val="28"/>
          <w:szCs w:val="28"/>
        </w:rPr>
        <w:t>What Not to Do (advice to Board Members)</w:t>
      </w:r>
      <w:r w:rsidR="00424DA9">
        <w:rPr>
          <w:rFonts w:eastAsia="Times New Roman"/>
          <w:sz w:val="28"/>
          <w:szCs w:val="28"/>
        </w:rPr>
        <w:tab/>
        <w:t>T-</w:t>
      </w:r>
      <w:r w:rsidR="00D308FB">
        <w:rPr>
          <w:rFonts w:eastAsia="Times New Roman"/>
          <w:sz w:val="28"/>
          <w:szCs w:val="28"/>
        </w:rPr>
        <w:t>23</w:t>
      </w:r>
    </w:p>
    <w:p w14:paraId="186B241D" w14:textId="57BAB446"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Executive Director Compensation</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w:t>
      </w:r>
      <w:r w:rsidR="00D308FB">
        <w:rPr>
          <w:rFonts w:eastAsia="Times New Roman"/>
          <w:sz w:val="28"/>
          <w:szCs w:val="28"/>
        </w:rPr>
        <w:t>25</w:t>
      </w:r>
    </w:p>
    <w:p w14:paraId="61551B4A" w14:textId="57D9FF90"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Board Investments</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w:t>
      </w:r>
      <w:r w:rsidR="00D308FB">
        <w:rPr>
          <w:rFonts w:eastAsia="Times New Roman"/>
          <w:sz w:val="28"/>
          <w:szCs w:val="28"/>
        </w:rPr>
        <w:t>26</w:t>
      </w:r>
    </w:p>
    <w:p w14:paraId="1904CCE9" w14:textId="03021CBB"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Board Nominations</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w:t>
      </w:r>
      <w:r w:rsidR="00D308FB">
        <w:rPr>
          <w:rFonts w:eastAsia="Times New Roman"/>
          <w:sz w:val="28"/>
          <w:szCs w:val="28"/>
        </w:rPr>
        <w:t>27</w:t>
      </w:r>
    </w:p>
    <w:p w14:paraId="6835D71E" w14:textId="1BAA002C" w:rsidR="00064BA0" w:rsidRPr="00064BA0" w:rsidRDefault="00064BA0" w:rsidP="00064BA0">
      <w:pPr>
        <w:spacing w:line="480" w:lineRule="auto"/>
        <w:ind w:left="360"/>
        <w:rPr>
          <w:rFonts w:eastAsia="Times New Roman"/>
          <w:sz w:val="28"/>
          <w:szCs w:val="28"/>
        </w:rPr>
      </w:pPr>
      <w:r w:rsidRPr="00064BA0">
        <w:rPr>
          <w:rFonts w:eastAsia="Times New Roman"/>
          <w:sz w:val="28"/>
          <w:szCs w:val="28"/>
        </w:rPr>
        <w:t xml:space="preserve">Template </w:t>
      </w:r>
      <w:r w:rsidR="00424DA9">
        <w:rPr>
          <w:rFonts w:eastAsia="Times New Roman"/>
          <w:sz w:val="28"/>
          <w:szCs w:val="28"/>
        </w:rPr>
        <w:t xml:space="preserve">for </w:t>
      </w:r>
      <w:r w:rsidRPr="00064BA0">
        <w:rPr>
          <w:rFonts w:eastAsia="Times New Roman"/>
          <w:sz w:val="28"/>
          <w:szCs w:val="28"/>
        </w:rPr>
        <w:t xml:space="preserve">Nominating Committee Report </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w:t>
      </w:r>
      <w:r w:rsidR="00D308FB">
        <w:rPr>
          <w:rFonts w:eastAsia="Times New Roman"/>
          <w:sz w:val="28"/>
          <w:szCs w:val="28"/>
        </w:rPr>
        <w:t>28</w:t>
      </w:r>
    </w:p>
    <w:p w14:paraId="748A76E2" w14:textId="30489CF4" w:rsidR="00064BA0" w:rsidRDefault="00064BA0" w:rsidP="00064BA0">
      <w:pPr>
        <w:spacing w:line="480" w:lineRule="auto"/>
        <w:ind w:left="360"/>
        <w:rPr>
          <w:rFonts w:eastAsia="Times New Roman"/>
          <w:sz w:val="28"/>
          <w:szCs w:val="28"/>
        </w:rPr>
      </w:pPr>
      <w:r w:rsidRPr="00064BA0">
        <w:rPr>
          <w:rFonts w:eastAsia="Times New Roman"/>
          <w:sz w:val="28"/>
          <w:szCs w:val="28"/>
        </w:rPr>
        <w:t>Suggestions and template for Board Minutes</w:t>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r>
      <w:r w:rsidR="00424DA9">
        <w:rPr>
          <w:rFonts w:eastAsia="Times New Roman"/>
          <w:sz w:val="28"/>
          <w:szCs w:val="28"/>
        </w:rPr>
        <w:tab/>
        <w:t>T-</w:t>
      </w:r>
      <w:r w:rsidR="00D308FB">
        <w:rPr>
          <w:rFonts w:eastAsia="Times New Roman"/>
          <w:sz w:val="28"/>
          <w:szCs w:val="28"/>
        </w:rPr>
        <w:t>32</w:t>
      </w:r>
    </w:p>
    <w:p w14:paraId="4CA01450" w14:textId="71349C46" w:rsidR="0067317B" w:rsidRDefault="0067317B" w:rsidP="00064BA0">
      <w:pPr>
        <w:spacing w:line="480" w:lineRule="auto"/>
        <w:ind w:left="360"/>
        <w:rPr>
          <w:rFonts w:eastAsia="Times New Roman"/>
          <w:sz w:val="28"/>
          <w:szCs w:val="28"/>
        </w:rPr>
      </w:pPr>
      <w:r>
        <w:rPr>
          <w:rFonts w:eastAsia="Times New Roman"/>
          <w:sz w:val="28"/>
          <w:szCs w:val="28"/>
        </w:rPr>
        <w:t>Prime Responsibility Chart</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T-35</w:t>
      </w:r>
    </w:p>
    <w:p w14:paraId="6CBA15F4" w14:textId="2A6F3160" w:rsidR="0067317B" w:rsidRDefault="0067317B" w:rsidP="00064BA0">
      <w:pPr>
        <w:spacing w:line="480" w:lineRule="auto"/>
        <w:ind w:left="360"/>
        <w:rPr>
          <w:rFonts w:eastAsia="Times New Roman"/>
          <w:sz w:val="28"/>
          <w:szCs w:val="28"/>
        </w:rPr>
      </w:pPr>
      <w:r>
        <w:rPr>
          <w:rFonts w:eastAsia="Times New Roman"/>
          <w:sz w:val="28"/>
          <w:szCs w:val="28"/>
        </w:rPr>
        <w:t>Starter Policy Manual from Good Governance for Nonprofits</w:t>
      </w:r>
      <w:r>
        <w:rPr>
          <w:rFonts w:eastAsia="Times New Roman"/>
          <w:sz w:val="28"/>
          <w:szCs w:val="28"/>
        </w:rPr>
        <w:tab/>
        <w:t>T-36</w:t>
      </w:r>
    </w:p>
    <w:p w14:paraId="0EECD328" w14:textId="77777777" w:rsidR="00983F42" w:rsidRDefault="00983F42" w:rsidP="00983F42">
      <w:pPr>
        <w:jc w:val="right"/>
        <w:rPr>
          <w:sz w:val="21"/>
        </w:rPr>
      </w:pPr>
    </w:p>
    <w:p w14:paraId="7AA88CF9" w14:textId="73983A2C" w:rsidR="00983F42" w:rsidRPr="00983F42" w:rsidRDefault="00983F42" w:rsidP="00983F42">
      <w:pPr>
        <w:jc w:val="right"/>
        <w:rPr>
          <w:sz w:val="21"/>
        </w:rPr>
      </w:pPr>
      <w:r w:rsidRPr="00983F42">
        <w:rPr>
          <w:sz w:val="21"/>
        </w:rPr>
        <w:t>Prepared by Reid Lehman, Consultant</w:t>
      </w:r>
    </w:p>
    <w:p w14:paraId="522E8102" w14:textId="34A1A582" w:rsidR="00983F42" w:rsidRPr="00983F42" w:rsidRDefault="00000000" w:rsidP="00983F42">
      <w:pPr>
        <w:jc w:val="right"/>
        <w:rPr>
          <w:sz w:val="21"/>
        </w:rPr>
      </w:pPr>
      <w:hyperlink r:id="rId8" w:history="1">
        <w:r w:rsidR="00983F42" w:rsidRPr="00983F42">
          <w:rPr>
            <w:rStyle w:val="Hyperlink"/>
            <w:sz w:val="21"/>
          </w:rPr>
          <w:t>Lehreid1@me.com</w:t>
        </w:r>
      </w:hyperlink>
    </w:p>
    <w:p w14:paraId="1F8A6877" w14:textId="4DDE64A0" w:rsidR="00983F42" w:rsidRDefault="00983F42" w:rsidP="00983F42">
      <w:pPr>
        <w:jc w:val="right"/>
        <w:rPr>
          <w:sz w:val="21"/>
        </w:rPr>
      </w:pPr>
      <w:r w:rsidRPr="00983F42">
        <w:rPr>
          <w:sz w:val="21"/>
        </w:rPr>
        <w:t xml:space="preserve">864.380.4303 </w:t>
      </w:r>
      <w:r>
        <w:rPr>
          <w:sz w:val="21"/>
        </w:rPr>
        <w:t>–</w:t>
      </w:r>
      <w:r w:rsidRPr="00983F42">
        <w:rPr>
          <w:sz w:val="21"/>
        </w:rPr>
        <w:t xml:space="preserve"> mobile</w:t>
      </w:r>
    </w:p>
    <w:bookmarkEnd w:id="0"/>
    <w:p w14:paraId="71DEB261" w14:textId="5506B43F" w:rsidR="00983F42" w:rsidRPr="00EB7EF8" w:rsidRDefault="00EB7EF8" w:rsidP="00983F42">
      <w:pPr>
        <w:jc w:val="right"/>
        <w:rPr>
          <w:b/>
          <w:sz w:val="21"/>
        </w:rPr>
      </w:pPr>
      <w:r w:rsidRPr="00EB7EF8">
        <w:rPr>
          <w:b/>
          <w:sz w:val="21"/>
        </w:rPr>
        <w:br w:type="page"/>
      </w:r>
    </w:p>
    <w:p w14:paraId="16702A49" w14:textId="77777777" w:rsidR="00EB7EF8" w:rsidRPr="00EB7EF8" w:rsidRDefault="00EB7EF8" w:rsidP="00EB7EF8">
      <w:pPr>
        <w:keepNext/>
        <w:widowControl w:val="0"/>
        <w:tabs>
          <w:tab w:val="left" w:pos="0"/>
        </w:tabs>
        <w:suppressAutoHyphens/>
        <w:jc w:val="center"/>
        <w:outlineLvl w:val="0"/>
        <w:rPr>
          <w:rFonts w:eastAsia="Calibri" w:cs="Times New Roman"/>
          <w:b/>
          <w:bCs/>
          <w:sz w:val="32"/>
        </w:rPr>
      </w:pPr>
      <w:r w:rsidRPr="00EB7EF8">
        <w:rPr>
          <w:rFonts w:eastAsia="Calibri" w:cs="Times New Roman"/>
          <w:b/>
          <w:bCs/>
          <w:sz w:val="32"/>
        </w:rPr>
        <w:lastRenderedPageBreak/>
        <w:t>For a mission that wants to adopt a</w:t>
      </w:r>
    </w:p>
    <w:p w14:paraId="6812ECD0" w14:textId="77777777" w:rsidR="00EB7EF8" w:rsidRPr="00EB7EF8" w:rsidRDefault="00EB7EF8" w:rsidP="00EB7EF8">
      <w:pPr>
        <w:keepNext/>
        <w:widowControl w:val="0"/>
        <w:tabs>
          <w:tab w:val="left" w:pos="0"/>
        </w:tabs>
        <w:suppressAutoHyphens/>
        <w:jc w:val="center"/>
        <w:outlineLvl w:val="0"/>
        <w:rPr>
          <w:rFonts w:eastAsia="Calibri" w:cs="Times New Roman"/>
          <w:b/>
          <w:bCs/>
          <w:sz w:val="32"/>
        </w:rPr>
      </w:pPr>
      <w:r w:rsidRPr="00EB7EF8">
        <w:rPr>
          <w:rFonts w:eastAsia="Calibri" w:cs="Times New Roman"/>
          <w:b/>
          <w:bCs/>
          <w:sz w:val="32"/>
        </w:rPr>
        <w:t xml:space="preserve"> Carver Governance system, </w:t>
      </w:r>
    </w:p>
    <w:p w14:paraId="3913CD8A" w14:textId="77777777" w:rsidR="00EB7EF8" w:rsidRPr="00EB7EF8" w:rsidRDefault="00EB7EF8" w:rsidP="00EB7EF8">
      <w:pPr>
        <w:keepNext/>
        <w:widowControl w:val="0"/>
        <w:tabs>
          <w:tab w:val="left" w:pos="0"/>
        </w:tabs>
        <w:suppressAutoHyphens/>
        <w:jc w:val="center"/>
        <w:outlineLvl w:val="0"/>
        <w:rPr>
          <w:rFonts w:eastAsia="Calibri" w:cs="Times New Roman"/>
          <w:b/>
          <w:bCs/>
          <w:sz w:val="32"/>
        </w:rPr>
      </w:pPr>
      <w:r w:rsidRPr="00EB7EF8">
        <w:rPr>
          <w:rFonts w:eastAsia="Calibri" w:cs="Times New Roman"/>
          <w:b/>
          <w:bCs/>
          <w:sz w:val="32"/>
        </w:rPr>
        <w:t xml:space="preserve">This is a basic starter manual, consistent with </w:t>
      </w:r>
    </w:p>
    <w:p w14:paraId="47C10924" w14:textId="77777777" w:rsidR="00EB7EF8" w:rsidRPr="00EB7EF8" w:rsidRDefault="00EB7EF8" w:rsidP="00EB7EF8">
      <w:pPr>
        <w:keepNext/>
        <w:widowControl w:val="0"/>
        <w:tabs>
          <w:tab w:val="left" w:pos="0"/>
        </w:tabs>
        <w:suppressAutoHyphens/>
        <w:jc w:val="center"/>
        <w:outlineLvl w:val="0"/>
        <w:rPr>
          <w:rFonts w:eastAsia="Calibri" w:cs="Times New Roman"/>
          <w:b/>
          <w:bCs/>
          <w:sz w:val="32"/>
        </w:rPr>
      </w:pPr>
      <w:r w:rsidRPr="00EB7EF8">
        <w:rPr>
          <w:rFonts w:eastAsia="Calibri" w:cs="Times New Roman"/>
          <w:b/>
          <w:bCs/>
          <w:sz w:val="32"/>
        </w:rPr>
        <w:t>Carver Policy Governance</w:t>
      </w:r>
    </w:p>
    <w:p w14:paraId="53887408" w14:textId="77777777" w:rsidR="00EB7EF8" w:rsidRPr="00EB7EF8" w:rsidRDefault="00EB7EF8" w:rsidP="00EB7EF8">
      <w:pPr>
        <w:keepNext/>
        <w:widowControl w:val="0"/>
        <w:tabs>
          <w:tab w:val="left" w:pos="0"/>
        </w:tabs>
        <w:suppressAutoHyphens/>
        <w:jc w:val="center"/>
        <w:outlineLvl w:val="0"/>
        <w:rPr>
          <w:rFonts w:eastAsia="Calibri" w:cs="Times New Roman"/>
          <w:bCs/>
        </w:rPr>
      </w:pPr>
    </w:p>
    <w:p w14:paraId="34D83B76" w14:textId="77777777" w:rsidR="00EB7EF8" w:rsidRPr="00EB7EF8" w:rsidRDefault="00EB7EF8" w:rsidP="00EB7EF8">
      <w:pPr>
        <w:keepNext/>
        <w:widowControl w:val="0"/>
        <w:tabs>
          <w:tab w:val="left" w:pos="0"/>
        </w:tabs>
        <w:suppressAutoHyphens/>
        <w:jc w:val="center"/>
        <w:outlineLvl w:val="0"/>
        <w:rPr>
          <w:rFonts w:eastAsia="Times New Roman" w:cs="Times New Roman"/>
          <w:b/>
          <w:sz w:val="22"/>
          <w:szCs w:val="22"/>
        </w:rPr>
      </w:pPr>
      <w:r w:rsidRPr="00EB7EF8">
        <w:rPr>
          <w:rFonts w:eastAsia="Times New Roman" w:cs="Times New Roman"/>
          <w:b/>
          <w:sz w:val="22"/>
          <w:szCs w:val="22"/>
        </w:rPr>
        <w:t>Table of Contents</w:t>
      </w:r>
    </w:p>
    <w:p w14:paraId="666DEE90" w14:textId="77777777" w:rsidR="00EB7EF8" w:rsidRPr="00EB7EF8" w:rsidRDefault="00EB7EF8" w:rsidP="00EB7EF8">
      <w:pPr>
        <w:widowControl w:val="0"/>
        <w:jc w:val="center"/>
        <w:rPr>
          <w:rFonts w:eastAsia="Times New Roman" w:cs="Arial"/>
          <w:b/>
          <w:sz w:val="22"/>
          <w:szCs w:val="22"/>
        </w:rPr>
      </w:pPr>
      <w:r w:rsidRPr="00EB7EF8">
        <w:rPr>
          <w:rFonts w:eastAsia="Times New Roman" w:cs="Arial"/>
          <w:sz w:val="22"/>
          <w:szCs w:val="22"/>
        </w:rPr>
        <w:object w:dxaOrig="10500" w:dyaOrig="200" w14:anchorId="4AC84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8pt" o:ole="">
            <v:imagedata r:id="rId9" o:title=""/>
          </v:shape>
          <o:OLEObject Type="Embed" ProgID="Word.Picture.8" ShapeID="_x0000_i1025" DrawAspect="Content" ObjectID="_1745305575" r:id="rId10"/>
        </w:object>
      </w:r>
    </w:p>
    <w:p w14:paraId="2265FC35" w14:textId="77777777" w:rsidR="00EB7EF8" w:rsidRPr="00EB7EF8" w:rsidRDefault="00EB7EF8" w:rsidP="00EB7EF8">
      <w:pPr>
        <w:rPr>
          <w:rFonts w:eastAsia="Times New Roman" w:cs="Arial"/>
          <w:b/>
          <w:sz w:val="22"/>
          <w:szCs w:val="22"/>
        </w:rPr>
      </w:pP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r>
      <w:r w:rsidRPr="00EB7EF8">
        <w:rPr>
          <w:rFonts w:eastAsia="Times New Roman" w:cs="Arial"/>
          <w:b/>
          <w:sz w:val="22"/>
          <w:szCs w:val="22"/>
        </w:rPr>
        <w:tab/>
        <w:t>Revision Date</w:t>
      </w:r>
    </w:p>
    <w:p w14:paraId="3D893454" w14:textId="77777777" w:rsidR="00EB7EF8" w:rsidRPr="00EB7EF8" w:rsidRDefault="00EB7EF8" w:rsidP="00EB7EF8">
      <w:pPr>
        <w:rPr>
          <w:rFonts w:eastAsia="Times New Roman" w:cs="Arial"/>
          <w:b/>
          <w:sz w:val="22"/>
          <w:szCs w:val="22"/>
        </w:rPr>
      </w:pPr>
    </w:p>
    <w:p w14:paraId="53A94166" w14:textId="77777777" w:rsidR="00EB7EF8" w:rsidRPr="00EB7EF8" w:rsidRDefault="00EB7EF8" w:rsidP="00EB7EF8">
      <w:pPr>
        <w:rPr>
          <w:rFonts w:eastAsia="Times New Roman" w:cs="Times New Roman"/>
          <w:sz w:val="22"/>
          <w:szCs w:val="22"/>
        </w:rPr>
      </w:pPr>
      <w:r w:rsidRPr="00EB7EF8">
        <w:rPr>
          <w:rFonts w:eastAsia="Times New Roman" w:cs="Arial"/>
          <w:b/>
          <w:sz w:val="22"/>
          <w:szCs w:val="22"/>
        </w:rPr>
        <w:t xml:space="preserve">Category I:  Ends – </w:t>
      </w:r>
      <w:r w:rsidRPr="00EB7EF8">
        <w:rPr>
          <w:rFonts w:eastAsia="Times New Roman" w:cs="Arial"/>
          <w:sz w:val="22"/>
          <w:szCs w:val="22"/>
        </w:rPr>
        <w:t xml:space="preserve">A </w:t>
      </w:r>
      <w:r w:rsidRPr="00EB7EF8">
        <w:rPr>
          <w:rFonts w:eastAsia="Times New Roman" w:cs="Times New Roman"/>
          <w:sz w:val="22"/>
          <w:szCs w:val="22"/>
        </w:rPr>
        <w:t xml:space="preserve">snapshot of the preferred future – </w:t>
      </w:r>
      <w:proofErr w:type="gramStart"/>
      <w:r w:rsidRPr="00EB7EF8">
        <w:rPr>
          <w:rFonts w:eastAsia="Times New Roman" w:cs="Times New Roman"/>
          <w:sz w:val="22"/>
          <w:szCs w:val="22"/>
        </w:rPr>
        <w:t>define</w:t>
      </w:r>
      <w:proofErr w:type="gramEnd"/>
      <w:r w:rsidRPr="00EB7EF8">
        <w:rPr>
          <w:rFonts w:eastAsia="Times New Roman" w:cs="Times New Roman"/>
          <w:sz w:val="22"/>
          <w:szCs w:val="22"/>
        </w:rPr>
        <w:t xml:space="preserve"> what differences will what we do make in our community and in the lives of our clients and at what cost or priority.  These are stated positively, look outward and are the responsibility of the Executive Director.</w:t>
      </w:r>
    </w:p>
    <w:p w14:paraId="1F3EB974" w14:textId="77777777" w:rsidR="00EB7EF8" w:rsidRPr="00EB7EF8" w:rsidRDefault="00EB7EF8" w:rsidP="00EB7EF8">
      <w:pPr>
        <w:widowControl w:val="0"/>
        <w:rPr>
          <w:rFonts w:eastAsia="Times New Roman" w:cs="Arial"/>
          <w:sz w:val="22"/>
          <w:szCs w:val="22"/>
        </w:rPr>
      </w:pPr>
    </w:p>
    <w:p w14:paraId="445D50FC" w14:textId="77777777" w:rsidR="00EB7EF8" w:rsidRPr="00EB7EF8" w:rsidRDefault="00EB7EF8" w:rsidP="00EB7EF8">
      <w:pPr>
        <w:widowControl w:val="0"/>
        <w:ind w:firstLine="720"/>
        <w:rPr>
          <w:rFonts w:eastAsia="Times New Roman" w:cs="Arial"/>
          <w:b/>
          <w:sz w:val="22"/>
          <w:szCs w:val="22"/>
        </w:rPr>
      </w:pPr>
      <w:r w:rsidRPr="00EB7EF8">
        <w:rPr>
          <w:rFonts w:eastAsia="Times New Roman" w:cs="Arial"/>
          <w:sz w:val="22"/>
          <w:szCs w:val="22"/>
        </w:rPr>
        <w:t xml:space="preserve">Policy </w:t>
      </w:r>
      <w:r w:rsidRPr="00EB7EF8">
        <w:rPr>
          <w:rFonts w:eastAsia="Times New Roman" w:cs="Arial"/>
          <w:sz w:val="22"/>
          <w:szCs w:val="22"/>
        </w:rPr>
        <w:tab/>
        <w:t>1.0</w:t>
      </w:r>
      <w:r w:rsidRPr="00EB7EF8">
        <w:rPr>
          <w:rFonts w:eastAsia="Times New Roman" w:cs="Arial"/>
          <w:sz w:val="22"/>
          <w:szCs w:val="22"/>
        </w:rPr>
        <w:tab/>
        <w:t>Mission and Priorities</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12/15/14</w:t>
      </w:r>
    </w:p>
    <w:p w14:paraId="4AF8B614" w14:textId="77777777" w:rsidR="00EB7EF8" w:rsidRPr="00EB7EF8" w:rsidRDefault="00EB7EF8" w:rsidP="00EB7EF8">
      <w:pPr>
        <w:widowControl w:val="0"/>
        <w:rPr>
          <w:rFonts w:eastAsia="Times New Roman" w:cs="Arial"/>
          <w:sz w:val="22"/>
          <w:szCs w:val="22"/>
        </w:rPr>
      </w:pPr>
    </w:p>
    <w:p w14:paraId="426DF1A3" w14:textId="77777777" w:rsidR="00EB7EF8" w:rsidRPr="00EB7EF8" w:rsidRDefault="00EB7EF8" w:rsidP="00EB7EF8">
      <w:pPr>
        <w:rPr>
          <w:rFonts w:eastAsia="Times New Roman" w:cs="Times New Roman"/>
          <w:sz w:val="22"/>
          <w:szCs w:val="22"/>
        </w:rPr>
      </w:pPr>
      <w:r w:rsidRPr="00EB7EF8">
        <w:rPr>
          <w:rFonts w:eastAsia="Times New Roman" w:cs="Arial"/>
          <w:b/>
          <w:sz w:val="22"/>
          <w:szCs w:val="22"/>
        </w:rPr>
        <w:t xml:space="preserve">Category II:  Executive Limitations - </w:t>
      </w:r>
      <w:r w:rsidRPr="00EB7EF8">
        <w:rPr>
          <w:rFonts w:eastAsia="Times New Roman" w:cs="Arial"/>
          <w:sz w:val="22"/>
          <w:szCs w:val="22"/>
        </w:rPr>
        <w:t>B</w:t>
      </w:r>
      <w:r w:rsidRPr="00EB7EF8">
        <w:rPr>
          <w:rFonts w:eastAsia="Times New Roman" w:cs="Times New Roman"/>
          <w:sz w:val="22"/>
          <w:szCs w:val="22"/>
        </w:rPr>
        <w:t>oundaries set for the Executive Director’s and the staff’s actions.  The executive limitations define what is not acceptable, looks inward, and are the responsibility of the Executive Director.</w:t>
      </w:r>
    </w:p>
    <w:p w14:paraId="0EDBC1ED" w14:textId="77777777" w:rsidR="00EB7EF8" w:rsidRPr="00EB7EF8" w:rsidRDefault="00EB7EF8" w:rsidP="00EB7EF8">
      <w:pPr>
        <w:widowControl w:val="0"/>
        <w:rPr>
          <w:rFonts w:eastAsia="Times New Roman" w:cs="Arial"/>
          <w:sz w:val="22"/>
          <w:szCs w:val="22"/>
        </w:rPr>
      </w:pPr>
    </w:p>
    <w:p w14:paraId="1FAB4E0F" w14:textId="77777777" w:rsidR="00EB7EF8" w:rsidRPr="00EB7EF8" w:rsidRDefault="00EB7EF8" w:rsidP="00EB7EF8">
      <w:pPr>
        <w:widowControl w:val="0"/>
        <w:ind w:left="720"/>
        <w:rPr>
          <w:rFonts w:eastAsia="Times New Roman" w:cs="Arial"/>
          <w:b/>
          <w:bCs/>
          <w:sz w:val="22"/>
          <w:szCs w:val="22"/>
        </w:rPr>
      </w:pPr>
      <w:r w:rsidRPr="00EB7EF8">
        <w:rPr>
          <w:rFonts w:eastAsia="Times New Roman" w:cs="Arial"/>
          <w:sz w:val="22"/>
          <w:szCs w:val="22"/>
        </w:rPr>
        <w:t xml:space="preserve">Policy </w:t>
      </w:r>
      <w:r w:rsidRPr="00EB7EF8">
        <w:rPr>
          <w:rFonts w:eastAsia="Times New Roman" w:cs="Arial"/>
          <w:sz w:val="22"/>
          <w:szCs w:val="22"/>
        </w:rPr>
        <w:tab/>
        <w:t>2.0</w:t>
      </w:r>
      <w:r w:rsidRPr="00EB7EF8">
        <w:rPr>
          <w:rFonts w:eastAsia="Times New Roman" w:cs="Arial"/>
          <w:sz w:val="22"/>
          <w:szCs w:val="22"/>
        </w:rPr>
        <w:tab/>
        <w:t>General Executive Constraint</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bCs/>
          <w:sz w:val="22"/>
          <w:szCs w:val="22"/>
        </w:rPr>
        <w:t>12/15/14</w:t>
      </w:r>
    </w:p>
    <w:p w14:paraId="09DE4854" w14:textId="77777777" w:rsidR="00EB7EF8" w:rsidRPr="00EB7EF8" w:rsidRDefault="00EB7EF8" w:rsidP="00EB7EF8">
      <w:pPr>
        <w:widowControl w:val="0"/>
        <w:ind w:left="720"/>
        <w:rPr>
          <w:rFonts w:eastAsia="Times New Roman" w:cs="Arial"/>
          <w:sz w:val="22"/>
          <w:szCs w:val="22"/>
        </w:rPr>
      </w:pPr>
      <w:r w:rsidRPr="00EB7EF8">
        <w:rPr>
          <w:rFonts w:eastAsia="Times New Roman" w:cs="Arial"/>
          <w:sz w:val="22"/>
          <w:szCs w:val="22"/>
        </w:rPr>
        <w:tab/>
        <w:t>2.1</w:t>
      </w:r>
      <w:r w:rsidRPr="00EB7EF8">
        <w:rPr>
          <w:rFonts w:eastAsia="Times New Roman" w:cs="Arial"/>
          <w:sz w:val="22"/>
          <w:szCs w:val="22"/>
        </w:rPr>
        <w:tab/>
        <w:t>Treatment of Clients</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06/16/14</w:t>
      </w:r>
    </w:p>
    <w:p w14:paraId="2F897ECE" w14:textId="77777777" w:rsidR="00EB7EF8" w:rsidRPr="00EB7EF8" w:rsidRDefault="00EB7EF8" w:rsidP="00EB7EF8">
      <w:pPr>
        <w:widowControl w:val="0"/>
        <w:ind w:left="720"/>
        <w:rPr>
          <w:rFonts w:eastAsia="Times New Roman" w:cs="Arial"/>
          <w:sz w:val="22"/>
          <w:szCs w:val="22"/>
        </w:rPr>
      </w:pPr>
      <w:r w:rsidRPr="00EB7EF8">
        <w:rPr>
          <w:rFonts w:eastAsia="Times New Roman" w:cs="Arial"/>
          <w:sz w:val="22"/>
          <w:szCs w:val="22"/>
        </w:rPr>
        <w:tab/>
        <w:t>2.2</w:t>
      </w:r>
      <w:r w:rsidRPr="00EB7EF8">
        <w:rPr>
          <w:rFonts w:eastAsia="Times New Roman" w:cs="Arial"/>
          <w:sz w:val="22"/>
          <w:szCs w:val="22"/>
        </w:rPr>
        <w:tab/>
        <w:t>Treatment of Staff</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12/21/15</w:t>
      </w:r>
    </w:p>
    <w:p w14:paraId="48D278D5" w14:textId="77777777" w:rsidR="00EB7EF8" w:rsidRPr="00EB7EF8" w:rsidRDefault="00EB7EF8" w:rsidP="00EB7EF8">
      <w:pPr>
        <w:widowControl w:val="0"/>
        <w:ind w:left="720"/>
        <w:rPr>
          <w:rFonts w:eastAsia="Times New Roman" w:cs="Arial"/>
          <w:sz w:val="22"/>
          <w:szCs w:val="22"/>
        </w:rPr>
      </w:pPr>
      <w:r w:rsidRPr="00EB7EF8">
        <w:rPr>
          <w:rFonts w:eastAsia="Times New Roman" w:cs="Arial"/>
          <w:sz w:val="22"/>
          <w:szCs w:val="22"/>
        </w:rPr>
        <w:tab/>
        <w:t>2.3</w:t>
      </w:r>
      <w:r w:rsidRPr="00EB7EF8">
        <w:rPr>
          <w:rFonts w:eastAsia="Times New Roman" w:cs="Arial"/>
          <w:sz w:val="22"/>
          <w:szCs w:val="22"/>
        </w:rPr>
        <w:tab/>
        <w:t>Financial Planning/Budgeting</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12/21/15</w:t>
      </w:r>
    </w:p>
    <w:p w14:paraId="0B434D3D" w14:textId="77777777" w:rsidR="002E0A9F" w:rsidRDefault="00EB7EF8" w:rsidP="00EB7EF8">
      <w:pPr>
        <w:widowControl w:val="0"/>
        <w:ind w:left="720"/>
        <w:rPr>
          <w:rFonts w:eastAsia="Times New Roman" w:cs="Arial"/>
          <w:sz w:val="22"/>
          <w:szCs w:val="22"/>
        </w:rPr>
      </w:pPr>
      <w:r w:rsidRPr="00EB7EF8">
        <w:rPr>
          <w:rFonts w:eastAsia="Times New Roman" w:cs="Arial"/>
          <w:sz w:val="22"/>
          <w:szCs w:val="22"/>
        </w:rPr>
        <w:tab/>
        <w:t>2.4</w:t>
      </w:r>
      <w:r w:rsidRPr="00EB7EF8">
        <w:rPr>
          <w:rFonts w:eastAsia="Times New Roman" w:cs="Arial"/>
          <w:sz w:val="22"/>
          <w:szCs w:val="22"/>
        </w:rPr>
        <w:tab/>
        <w:t>Financial Condition and Activities</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10/17/16</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p>
    <w:p w14:paraId="4D724E9B" w14:textId="2FF6CBD7" w:rsidR="00EB7EF8" w:rsidRPr="00EB7EF8" w:rsidRDefault="00EB7EF8" w:rsidP="002E0A9F">
      <w:pPr>
        <w:widowControl w:val="0"/>
        <w:ind w:left="720" w:firstLine="720"/>
        <w:rPr>
          <w:rFonts w:eastAsia="Times New Roman" w:cs="Arial"/>
          <w:b/>
          <w:bCs/>
          <w:sz w:val="22"/>
          <w:szCs w:val="22"/>
        </w:rPr>
      </w:pPr>
      <w:r w:rsidRPr="00EB7EF8">
        <w:rPr>
          <w:rFonts w:eastAsia="Times New Roman" w:cs="Arial"/>
          <w:sz w:val="22"/>
          <w:szCs w:val="22"/>
        </w:rPr>
        <w:t>2.5</w:t>
      </w:r>
      <w:r w:rsidRPr="00EB7EF8">
        <w:rPr>
          <w:rFonts w:eastAsia="Times New Roman" w:cs="Arial"/>
          <w:sz w:val="22"/>
          <w:szCs w:val="22"/>
        </w:rPr>
        <w:tab/>
        <w:t xml:space="preserve">Asset Protection </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12/15/14</w:t>
      </w:r>
    </w:p>
    <w:p w14:paraId="353E783C" w14:textId="77777777" w:rsidR="00EB7EF8" w:rsidRPr="00EB7EF8" w:rsidRDefault="00EB7EF8" w:rsidP="00EB7EF8">
      <w:pPr>
        <w:widowControl w:val="0"/>
        <w:rPr>
          <w:rFonts w:eastAsia="Times New Roman" w:cs="Arial"/>
          <w:sz w:val="22"/>
          <w:szCs w:val="22"/>
        </w:rPr>
      </w:pPr>
    </w:p>
    <w:p w14:paraId="38976D2A" w14:textId="77777777" w:rsidR="00EB7EF8" w:rsidRPr="00EB7EF8" w:rsidRDefault="00EB7EF8" w:rsidP="00EB7EF8">
      <w:pPr>
        <w:rPr>
          <w:rFonts w:eastAsia="Times New Roman" w:cs="Times New Roman"/>
          <w:sz w:val="22"/>
          <w:szCs w:val="22"/>
        </w:rPr>
      </w:pPr>
      <w:r w:rsidRPr="00EB7EF8">
        <w:rPr>
          <w:rFonts w:eastAsia="Times New Roman" w:cs="Arial"/>
          <w:b/>
          <w:sz w:val="22"/>
          <w:szCs w:val="22"/>
        </w:rPr>
        <w:t xml:space="preserve">Category III: Board Management Delegation – </w:t>
      </w:r>
      <w:r w:rsidRPr="00EB7EF8">
        <w:rPr>
          <w:rFonts w:eastAsia="Times New Roman" w:cs="Times New Roman"/>
          <w:sz w:val="22"/>
          <w:szCs w:val="22"/>
        </w:rPr>
        <w:t>policies that state how the Board will instruct and interface with the staff and are the responsibility of the Chief Governance Officer</w:t>
      </w:r>
    </w:p>
    <w:p w14:paraId="2443B628" w14:textId="77777777" w:rsidR="00EB7EF8" w:rsidRPr="00EB7EF8" w:rsidRDefault="00EB7EF8" w:rsidP="00EB7EF8">
      <w:pPr>
        <w:widowControl w:val="0"/>
        <w:rPr>
          <w:rFonts w:eastAsia="Times New Roman" w:cs="Arial"/>
          <w:sz w:val="22"/>
          <w:szCs w:val="22"/>
        </w:rPr>
      </w:pPr>
    </w:p>
    <w:p w14:paraId="54AFE476" w14:textId="77777777" w:rsidR="00EB7EF8" w:rsidRPr="00EB7EF8" w:rsidRDefault="00EB7EF8" w:rsidP="00EB7EF8">
      <w:pPr>
        <w:widowControl w:val="0"/>
        <w:ind w:left="720"/>
        <w:rPr>
          <w:rFonts w:eastAsia="Times New Roman" w:cs="Arial"/>
          <w:sz w:val="22"/>
          <w:szCs w:val="22"/>
        </w:rPr>
      </w:pPr>
      <w:r w:rsidRPr="00EB7EF8">
        <w:rPr>
          <w:rFonts w:eastAsia="Times New Roman" w:cs="Arial"/>
          <w:sz w:val="22"/>
          <w:szCs w:val="22"/>
        </w:rPr>
        <w:t>Policy</w:t>
      </w:r>
      <w:r w:rsidRPr="00EB7EF8">
        <w:rPr>
          <w:rFonts w:eastAsia="Times New Roman" w:cs="Arial"/>
          <w:sz w:val="22"/>
          <w:szCs w:val="22"/>
        </w:rPr>
        <w:tab/>
        <w:t>3.0</w:t>
      </w:r>
      <w:r w:rsidRPr="00EB7EF8">
        <w:rPr>
          <w:rFonts w:eastAsia="Times New Roman" w:cs="Arial"/>
          <w:sz w:val="22"/>
          <w:szCs w:val="22"/>
        </w:rPr>
        <w:tab/>
        <w:t>Governance - Management Connection</w:t>
      </w:r>
      <w:r w:rsidRPr="00EB7EF8">
        <w:rPr>
          <w:rFonts w:eastAsia="Times New Roman" w:cs="Arial"/>
          <w:sz w:val="22"/>
          <w:szCs w:val="22"/>
        </w:rPr>
        <w:tab/>
      </w:r>
      <w:r w:rsidRPr="00EB7EF8">
        <w:rPr>
          <w:rFonts w:eastAsia="Times New Roman" w:cs="Arial"/>
          <w:b/>
          <w:sz w:val="22"/>
          <w:szCs w:val="22"/>
        </w:rPr>
        <w:t>08/18/14</w:t>
      </w:r>
    </w:p>
    <w:p w14:paraId="7ADC6B17" w14:textId="77777777" w:rsidR="00EB7EF8" w:rsidRPr="00EB7EF8" w:rsidRDefault="00EB7EF8" w:rsidP="00EB7EF8">
      <w:pPr>
        <w:widowControl w:val="0"/>
        <w:ind w:left="720"/>
        <w:rPr>
          <w:rFonts w:eastAsia="Times New Roman" w:cs="Arial"/>
          <w:b/>
          <w:sz w:val="22"/>
          <w:szCs w:val="22"/>
        </w:rPr>
      </w:pPr>
      <w:r w:rsidRPr="00EB7EF8">
        <w:rPr>
          <w:rFonts w:eastAsia="Times New Roman" w:cs="Arial"/>
          <w:sz w:val="22"/>
          <w:szCs w:val="22"/>
        </w:rPr>
        <w:tab/>
        <w:t>3.5</w:t>
      </w:r>
      <w:r w:rsidRPr="00EB7EF8">
        <w:rPr>
          <w:rFonts w:eastAsia="Times New Roman" w:cs="Arial"/>
          <w:sz w:val="22"/>
          <w:szCs w:val="22"/>
        </w:rPr>
        <w:tab/>
        <w:t>Executive Director Evaluation</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02/25/05</w:t>
      </w:r>
    </w:p>
    <w:p w14:paraId="75054498" w14:textId="77777777" w:rsidR="00EB7EF8" w:rsidRPr="00EB7EF8" w:rsidRDefault="00EB7EF8" w:rsidP="00EB7EF8">
      <w:pPr>
        <w:widowControl w:val="0"/>
        <w:ind w:left="720"/>
        <w:rPr>
          <w:rFonts w:eastAsia="Times New Roman" w:cs="Arial"/>
          <w:sz w:val="22"/>
          <w:szCs w:val="22"/>
        </w:rPr>
      </w:pPr>
      <w:r w:rsidRPr="00EB7EF8">
        <w:rPr>
          <w:rFonts w:eastAsia="Times New Roman" w:cs="Arial"/>
          <w:b/>
          <w:sz w:val="22"/>
          <w:szCs w:val="22"/>
        </w:rPr>
        <w:tab/>
      </w:r>
    </w:p>
    <w:p w14:paraId="66256324" w14:textId="77777777" w:rsidR="00EB7EF8" w:rsidRPr="00EB7EF8" w:rsidRDefault="00EB7EF8" w:rsidP="00EB7EF8">
      <w:pPr>
        <w:rPr>
          <w:rFonts w:eastAsia="Times New Roman" w:cs="Times New Roman"/>
          <w:sz w:val="22"/>
          <w:szCs w:val="22"/>
        </w:rPr>
      </w:pPr>
      <w:r w:rsidRPr="00EB7EF8">
        <w:rPr>
          <w:rFonts w:eastAsia="Times New Roman" w:cs="Arial"/>
          <w:b/>
          <w:sz w:val="22"/>
          <w:szCs w:val="22"/>
        </w:rPr>
        <w:t xml:space="preserve">Category IV: Governance Process – </w:t>
      </w:r>
      <w:r w:rsidRPr="00EB7EF8">
        <w:rPr>
          <w:rFonts w:eastAsia="Times New Roman" w:cs="Times New Roman"/>
          <w:sz w:val="22"/>
          <w:szCs w:val="22"/>
        </w:rPr>
        <w:t>policies that state how the Board will do its job and how it will operate. These look inward and are the responsibility of the Chief Governance Officer</w:t>
      </w:r>
    </w:p>
    <w:p w14:paraId="435959E2" w14:textId="77777777" w:rsidR="00EB7EF8" w:rsidRPr="00EB7EF8" w:rsidRDefault="00EB7EF8" w:rsidP="00EB7EF8">
      <w:pPr>
        <w:widowControl w:val="0"/>
        <w:rPr>
          <w:rFonts w:eastAsia="Times New Roman" w:cs="Arial"/>
          <w:sz w:val="22"/>
          <w:szCs w:val="22"/>
        </w:rPr>
      </w:pPr>
    </w:p>
    <w:p w14:paraId="55DA0BF7" w14:textId="77777777" w:rsidR="00EB7EF8" w:rsidRPr="00EB7EF8" w:rsidRDefault="00EB7EF8" w:rsidP="00EB7EF8">
      <w:pPr>
        <w:widowControl w:val="0"/>
        <w:ind w:left="720"/>
        <w:rPr>
          <w:rFonts w:eastAsia="Times New Roman" w:cs="Arial"/>
          <w:b/>
          <w:sz w:val="22"/>
          <w:szCs w:val="22"/>
        </w:rPr>
      </w:pPr>
      <w:proofErr w:type="gramStart"/>
      <w:r w:rsidRPr="00EB7EF8">
        <w:rPr>
          <w:rFonts w:eastAsia="Times New Roman" w:cs="Arial"/>
          <w:sz w:val="22"/>
          <w:szCs w:val="22"/>
        </w:rPr>
        <w:t xml:space="preserve">Policy  </w:t>
      </w:r>
      <w:r w:rsidRPr="00EB7EF8">
        <w:rPr>
          <w:rFonts w:eastAsia="Times New Roman" w:cs="Arial"/>
          <w:sz w:val="22"/>
          <w:szCs w:val="22"/>
        </w:rPr>
        <w:tab/>
      </w:r>
      <w:proofErr w:type="gramEnd"/>
      <w:r w:rsidRPr="00EB7EF8">
        <w:rPr>
          <w:rFonts w:eastAsia="Times New Roman" w:cs="Arial"/>
          <w:sz w:val="22"/>
          <w:szCs w:val="22"/>
        </w:rPr>
        <w:t>4.0</w:t>
      </w:r>
      <w:r w:rsidRPr="00EB7EF8">
        <w:rPr>
          <w:rFonts w:eastAsia="Times New Roman" w:cs="Arial"/>
          <w:sz w:val="22"/>
          <w:szCs w:val="22"/>
        </w:rPr>
        <w:tab/>
        <w:t xml:space="preserve">Governance Commitment </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bCs/>
          <w:sz w:val="22"/>
          <w:szCs w:val="22"/>
        </w:rPr>
        <w:t>10/20/14</w:t>
      </w:r>
    </w:p>
    <w:p w14:paraId="2909ECE8" w14:textId="77777777" w:rsidR="00EB7EF8" w:rsidRPr="00EB7EF8" w:rsidRDefault="00EB7EF8" w:rsidP="00EB7EF8">
      <w:pPr>
        <w:widowControl w:val="0"/>
        <w:ind w:left="720"/>
        <w:rPr>
          <w:rFonts w:eastAsia="Times New Roman" w:cs="Arial"/>
          <w:b/>
          <w:sz w:val="22"/>
          <w:szCs w:val="22"/>
        </w:rPr>
      </w:pPr>
      <w:r w:rsidRPr="00EB7EF8">
        <w:rPr>
          <w:rFonts w:eastAsia="Times New Roman" w:cs="Arial"/>
          <w:sz w:val="22"/>
          <w:szCs w:val="22"/>
        </w:rPr>
        <w:tab/>
        <w:t>4.1</w:t>
      </w:r>
      <w:r w:rsidRPr="00EB7EF8">
        <w:rPr>
          <w:rFonts w:eastAsia="Times New Roman" w:cs="Arial"/>
          <w:sz w:val="22"/>
          <w:szCs w:val="22"/>
        </w:rPr>
        <w:tab/>
        <w:t>Governing Style &amp; Values</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bCs/>
          <w:sz w:val="22"/>
          <w:szCs w:val="22"/>
        </w:rPr>
        <w:t>12/21/15</w:t>
      </w:r>
    </w:p>
    <w:p w14:paraId="7CD24284" w14:textId="77777777" w:rsidR="00EB7EF8" w:rsidRPr="00EB7EF8" w:rsidRDefault="00EB7EF8" w:rsidP="00EB7EF8">
      <w:pPr>
        <w:widowControl w:val="0"/>
        <w:ind w:left="720"/>
        <w:rPr>
          <w:rFonts w:eastAsia="Times New Roman" w:cs="Arial"/>
          <w:sz w:val="22"/>
          <w:szCs w:val="22"/>
        </w:rPr>
      </w:pPr>
      <w:r w:rsidRPr="00EB7EF8">
        <w:rPr>
          <w:rFonts w:eastAsia="Times New Roman" w:cs="Arial"/>
          <w:sz w:val="22"/>
          <w:szCs w:val="22"/>
        </w:rPr>
        <w:tab/>
        <w:t>4.2</w:t>
      </w:r>
      <w:r w:rsidRPr="00EB7EF8">
        <w:rPr>
          <w:rFonts w:eastAsia="Times New Roman" w:cs="Arial"/>
          <w:sz w:val="22"/>
          <w:szCs w:val="22"/>
        </w:rPr>
        <w:tab/>
        <w:t>Board Job Description</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bCs/>
          <w:sz w:val="22"/>
          <w:szCs w:val="22"/>
        </w:rPr>
        <w:t>10/20/14</w:t>
      </w:r>
    </w:p>
    <w:p w14:paraId="294EB1AC" w14:textId="77777777" w:rsidR="00EB7EF8" w:rsidRPr="00EB7EF8" w:rsidRDefault="00EB7EF8" w:rsidP="00EB7EF8">
      <w:pPr>
        <w:widowControl w:val="0"/>
        <w:ind w:left="720"/>
        <w:rPr>
          <w:rFonts w:eastAsia="Times New Roman" w:cs="Arial"/>
          <w:b/>
          <w:sz w:val="22"/>
          <w:szCs w:val="22"/>
        </w:rPr>
      </w:pPr>
      <w:r w:rsidRPr="00EB7EF8">
        <w:rPr>
          <w:rFonts w:eastAsia="Times New Roman" w:cs="Arial"/>
          <w:sz w:val="22"/>
          <w:szCs w:val="22"/>
        </w:rPr>
        <w:tab/>
        <w:t>4.3</w:t>
      </w:r>
      <w:r w:rsidRPr="00EB7EF8">
        <w:rPr>
          <w:rFonts w:eastAsia="Times New Roman" w:cs="Arial"/>
          <w:sz w:val="22"/>
          <w:szCs w:val="22"/>
        </w:rPr>
        <w:tab/>
        <w:t>Chair’s Role</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bCs/>
          <w:sz w:val="22"/>
          <w:szCs w:val="22"/>
        </w:rPr>
        <w:t>10/20/14</w:t>
      </w:r>
    </w:p>
    <w:p w14:paraId="4B02E6BB" w14:textId="77777777" w:rsidR="00EB7EF8" w:rsidRPr="00EB7EF8" w:rsidRDefault="00EB7EF8" w:rsidP="00EB7EF8">
      <w:pPr>
        <w:widowControl w:val="0"/>
        <w:ind w:left="720"/>
        <w:rPr>
          <w:rFonts w:eastAsia="Times New Roman" w:cs="Arial"/>
          <w:b/>
          <w:sz w:val="22"/>
          <w:szCs w:val="22"/>
        </w:rPr>
      </w:pPr>
      <w:r w:rsidRPr="00EB7EF8">
        <w:rPr>
          <w:rFonts w:eastAsia="Times New Roman" w:cs="Arial"/>
          <w:sz w:val="22"/>
          <w:szCs w:val="22"/>
        </w:rPr>
        <w:tab/>
        <w:t>4.5</w:t>
      </w:r>
      <w:r w:rsidRPr="00EB7EF8">
        <w:rPr>
          <w:rFonts w:eastAsia="Times New Roman" w:cs="Arial"/>
          <w:sz w:val="22"/>
          <w:szCs w:val="22"/>
        </w:rPr>
        <w:tab/>
        <w:t>Board Members’ Code of Conduct</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08/18/14</w:t>
      </w:r>
    </w:p>
    <w:p w14:paraId="495A6634" w14:textId="77777777" w:rsidR="00EB7EF8" w:rsidRPr="00EB7EF8" w:rsidRDefault="00EB7EF8" w:rsidP="00EB7EF8">
      <w:pPr>
        <w:widowControl w:val="0"/>
        <w:ind w:left="720" w:firstLine="720"/>
        <w:rPr>
          <w:rFonts w:eastAsia="Times New Roman" w:cs="Arial"/>
          <w:b/>
          <w:sz w:val="22"/>
          <w:szCs w:val="22"/>
        </w:rPr>
      </w:pPr>
      <w:r w:rsidRPr="00EB7EF8">
        <w:rPr>
          <w:rFonts w:eastAsia="Times New Roman" w:cs="Arial"/>
          <w:sz w:val="22"/>
          <w:szCs w:val="22"/>
        </w:rPr>
        <w:t>4.6</w:t>
      </w:r>
      <w:r w:rsidRPr="00EB7EF8">
        <w:rPr>
          <w:rFonts w:eastAsia="Times New Roman" w:cs="Arial"/>
          <w:sz w:val="22"/>
          <w:szCs w:val="22"/>
        </w:rPr>
        <w:tab/>
        <w:t>Directors’ Individual Responsibilities</w:t>
      </w:r>
      <w:r w:rsidRPr="00EB7EF8">
        <w:rPr>
          <w:rFonts w:eastAsia="Times New Roman" w:cs="Arial"/>
          <w:sz w:val="22"/>
          <w:szCs w:val="22"/>
        </w:rPr>
        <w:tab/>
      </w:r>
      <w:r w:rsidRPr="00EB7EF8">
        <w:rPr>
          <w:rFonts w:eastAsia="Times New Roman" w:cs="Arial"/>
          <w:sz w:val="22"/>
          <w:szCs w:val="22"/>
        </w:rPr>
        <w:tab/>
      </w:r>
      <w:r w:rsidRPr="00EB7EF8">
        <w:rPr>
          <w:rFonts w:eastAsia="Times New Roman" w:cs="Arial"/>
          <w:b/>
          <w:sz w:val="22"/>
          <w:szCs w:val="22"/>
        </w:rPr>
        <w:t>12/21/15</w:t>
      </w:r>
    </w:p>
    <w:p w14:paraId="2C0FC3AA" w14:textId="77777777" w:rsidR="00EB7EF8" w:rsidRPr="00EB7EF8" w:rsidRDefault="00EB7EF8" w:rsidP="00EB7EF8">
      <w:pPr>
        <w:ind w:left="720" w:firstLine="720"/>
        <w:rPr>
          <w:rFonts w:eastAsia="Times New Roman" w:cs="Arial"/>
          <w:b/>
          <w:sz w:val="22"/>
          <w:szCs w:val="22"/>
        </w:rPr>
      </w:pPr>
    </w:p>
    <w:p w14:paraId="73D22460" w14:textId="77777777" w:rsidR="00EB7EF8" w:rsidRPr="00EB7EF8" w:rsidRDefault="00EB7EF8" w:rsidP="00EB7EF8">
      <w:pPr>
        <w:ind w:left="720" w:firstLine="720"/>
        <w:rPr>
          <w:rFonts w:eastAsia="Times New Roman" w:cs="Arial"/>
          <w:b/>
          <w:sz w:val="22"/>
          <w:szCs w:val="22"/>
        </w:rPr>
      </w:pPr>
    </w:p>
    <w:p w14:paraId="5FCA6BFC" w14:textId="295728C0" w:rsidR="00EB7EF8" w:rsidRPr="00EB7EF8" w:rsidRDefault="00EB7EF8" w:rsidP="00EB7EF8">
      <w:pPr>
        <w:ind w:firstLine="720"/>
        <w:rPr>
          <w:rFonts w:eastAsia="Times New Roman" w:cs="Arial"/>
          <w:b/>
          <w:sz w:val="22"/>
          <w:szCs w:val="22"/>
        </w:rPr>
      </w:pPr>
    </w:p>
    <w:p w14:paraId="739D9F26" w14:textId="77777777" w:rsidR="00EB7EF8" w:rsidRPr="00EB7EF8" w:rsidRDefault="00EB7EF8" w:rsidP="00EB7EF8">
      <w:pPr>
        <w:widowControl w:val="0"/>
        <w:ind w:left="720" w:firstLine="720"/>
        <w:rPr>
          <w:rFonts w:eastAsia="Times New Roman" w:cs="Arial"/>
          <w:sz w:val="19"/>
          <w:szCs w:val="19"/>
        </w:rPr>
      </w:pPr>
    </w:p>
    <w:p w14:paraId="00EF77A2" w14:textId="77777777" w:rsidR="00EB7EF8" w:rsidRPr="00EB7EF8" w:rsidRDefault="00EB7EF8" w:rsidP="00EB7EF8">
      <w:pPr>
        <w:widowControl w:val="0"/>
        <w:ind w:left="720"/>
        <w:rPr>
          <w:rFonts w:eastAsia="Calibri" w:cs="Times New Roman"/>
          <w:b/>
          <w:bCs/>
        </w:rPr>
      </w:pPr>
      <w:r w:rsidRPr="00EB7EF8">
        <w:rPr>
          <w:rFonts w:eastAsia="Times New Roman" w:cs="Arial"/>
          <w:sz w:val="19"/>
          <w:szCs w:val="19"/>
        </w:rPr>
        <w:tab/>
      </w:r>
    </w:p>
    <w:p w14:paraId="7DCD3B05" w14:textId="77777777" w:rsidR="00EB7EF8" w:rsidRPr="00EB7EF8" w:rsidRDefault="00EB7EF8" w:rsidP="00EB7EF8">
      <w:pPr>
        <w:rPr>
          <w:rFonts w:eastAsia="Calibri" w:cs="Times New Roman"/>
          <w:b/>
          <w:bCs/>
        </w:rPr>
      </w:pPr>
      <w:r w:rsidRPr="00EB7EF8">
        <w:rPr>
          <w:rFonts w:eastAsia="Calibri" w:cs="Times New Roman"/>
          <w:b/>
          <w:bCs/>
        </w:rPr>
        <w:br w:type="page"/>
      </w:r>
    </w:p>
    <w:p w14:paraId="455E1F5C" w14:textId="77777777" w:rsidR="00EB7EF8" w:rsidRPr="00EB7EF8" w:rsidRDefault="00EB7EF8" w:rsidP="00EB7EF8">
      <w:pPr>
        <w:snapToGrid w:val="0"/>
        <w:spacing w:after="200" w:line="276" w:lineRule="auto"/>
        <w:rPr>
          <w:rFonts w:eastAsia="Calibri" w:cs="Times New Roman"/>
          <w:b/>
          <w:bCs/>
        </w:rPr>
      </w:pPr>
      <w:r w:rsidRPr="00EB7EF8">
        <w:rPr>
          <w:rFonts w:eastAsia="Calibri" w:cs="Times New Roman"/>
          <w:b/>
          <w:bCs/>
        </w:rPr>
        <w:lastRenderedPageBreak/>
        <w:t xml:space="preserve">POLICY TYPE:  ENDS  </w:t>
      </w:r>
    </w:p>
    <w:p w14:paraId="7D7761BB" w14:textId="155565F8" w:rsidR="00EB7EF8" w:rsidRPr="00424DA9" w:rsidRDefault="00EB7EF8" w:rsidP="005D4674">
      <w:pPr>
        <w:snapToGrid w:val="0"/>
        <w:spacing w:after="200" w:line="276" w:lineRule="auto"/>
        <w:ind w:right="-90"/>
        <w:rPr>
          <w:rFonts w:eastAsia="Calibri" w:cs="Times New Roman"/>
          <w:spacing w:val="-3"/>
        </w:rPr>
      </w:pPr>
      <w:r w:rsidRPr="00EB7EF8">
        <w:rPr>
          <w:rFonts w:eastAsia="Calibri" w:cs="Times New Roman"/>
          <w:b/>
          <w:bCs/>
          <w:spacing w:val="-3"/>
        </w:rPr>
        <w:t>Policy 1.0</w:t>
      </w:r>
      <w:r w:rsidR="00424DA9">
        <w:rPr>
          <w:rFonts w:eastAsia="Calibri" w:cs="Times New Roman"/>
          <w:b/>
          <w:bCs/>
          <w:spacing w:val="-3"/>
        </w:rPr>
        <w:t xml:space="preserve">   </w:t>
      </w:r>
      <w:r w:rsidR="005D4674">
        <w:rPr>
          <w:rFonts w:eastAsia="Calibri" w:cs="Times New Roman"/>
          <w:b/>
          <w:bCs/>
          <w:spacing w:val="-3"/>
        </w:rPr>
        <w:t xml:space="preserve">                                                              </w:t>
      </w:r>
      <w:r w:rsidR="00424DA9">
        <w:rPr>
          <w:rFonts w:eastAsia="Calibri" w:cs="Times New Roman"/>
          <w:b/>
          <w:bCs/>
          <w:spacing w:val="-3"/>
        </w:rPr>
        <w:t>P</w:t>
      </w:r>
      <w:r w:rsidRPr="00EB7EF8">
        <w:rPr>
          <w:rFonts w:eastAsia="Calibri" w:cs="Times New Roman"/>
          <w:b/>
          <w:bCs/>
          <w:spacing w:val="-3"/>
        </w:rPr>
        <w:t>OLICY TITLE:  MISSION AND STRATEGIC ENDS</w:t>
      </w:r>
      <w:r w:rsidR="005D4674">
        <w:rPr>
          <w:rFonts w:eastAsia="Calibri" w:cs="Times New Roman"/>
          <w:b/>
          <w:bCs/>
          <w:spacing w:val="-3"/>
        </w:rPr>
        <w:t xml:space="preserve"> PRIORITIES </w:t>
      </w:r>
      <w:r w:rsidRPr="00EB7EF8">
        <w:rPr>
          <w:rFonts w:eastAsia="Calibri" w:cs="Times New Roman"/>
          <w:b/>
          <w:bCs/>
          <w:spacing w:val="-3"/>
        </w:rPr>
        <w:t xml:space="preserve"> </w:t>
      </w:r>
      <w:r w:rsidRPr="00EB7EF8">
        <w:rPr>
          <w:rFonts w:eastAsia="Calibri" w:cs="Times New Roman"/>
          <w:spacing w:val="-2"/>
        </w:rPr>
        <w:t xml:space="preserve">                                                  </w:t>
      </w:r>
    </w:p>
    <w:p w14:paraId="67ED477B" w14:textId="77777777" w:rsidR="00EB7EF8" w:rsidRPr="00EB7EF8" w:rsidRDefault="00EB7EF8" w:rsidP="00EB7EF8">
      <w:pPr>
        <w:snapToGrid w:val="0"/>
        <w:spacing w:after="200" w:line="72" w:lineRule="exact"/>
        <w:jc w:val="both"/>
        <w:rPr>
          <w:rFonts w:eastAsia="Calibri" w:cs="Times New Roman"/>
          <w:spacing w:val="-3"/>
        </w:rPr>
      </w:pPr>
      <w:r w:rsidRPr="00EB7EF8">
        <w:rPr>
          <w:rFonts w:eastAsia="Calibri" w:cs="Times New Roman"/>
          <w:noProof/>
        </w:rPr>
        <w:drawing>
          <wp:anchor distT="0" distB="0" distL="114300" distR="114300" simplePos="0" relativeHeight="251670528" behindDoc="1" locked="0" layoutInCell="0" allowOverlap="1" wp14:anchorId="5FF1AC7D" wp14:editId="55730E67">
            <wp:simplePos x="0" y="0"/>
            <wp:positionH relativeFrom="margin">
              <wp:posOffset>-91440</wp:posOffset>
            </wp:positionH>
            <wp:positionV relativeFrom="paragraph">
              <wp:posOffset>15240</wp:posOffset>
            </wp:positionV>
            <wp:extent cx="6496050" cy="47625"/>
            <wp:effectExtent l="0" t="0" r="0"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0" cy="47625"/>
                    </a:xfrm>
                    <a:prstGeom prst="rect">
                      <a:avLst/>
                    </a:prstGeom>
                    <a:noFill/>
                  </pic:spPr>
                </pic:pic>
              </a:graphicData>
            </a:graphic>
            <wp14:sizeRelH relativeFrom="page">
              <wp14:pctWidth>0</wp14:pctWidth>
            </wp14:sizeRelH>
            <wp14:sizeRelV relativeFrom="page">
              <wp14:pctHeight>0</wp14:pctHeight>
            </wp14:sizeRelV>
          </wp:anchor>
        </w:drawing>
      </w:r>
    </w:p>
    <w:p w14:paraId="14DC1FF7" w14:textId="77777777" w:rsidR="00EB7EF8" w:rsidRPr="00EB7EF8" w:rsidRDefault="00EB7EF8" w:rsidP="00EB7EF8">
      <w:pPr>
        <w:snapToGrid w:val="0"/>
        <w:spacing w:after="200" w:line="276" w:lineRule="auto"/>
        <w:jc w:val="both"/>
        <w:rPr>
          <w:rFonts w:eastAsia="Calibri" w:cs="Times New Roman"/>
          <w:spacing w:val="-3"/>
        </w:rPr>
      </w:pPr>
    </w:p>
    <w:p w14:paraId="5BC2F7E2" w14:textId="77777777" w:rsidR="00EB7EF8" w:rsidRPr="00EB7EF8" w:rsidRDefault="00EB7EF8" w:rsidP="00EB7EF8">
      <w:pPr>
        <w:snapToGrid w:val="0"/>
        <w:spacing w:after="200" w:line="276" w:lineRule="auto"/>
        <w:jc w:val="center"/>
        <w:rPr>
          <w:rFonts w:eastAsia="Calibri" w:cs="Times New Roman"/>
          <w:spacing w:val="-3"/>
        </w:rPr>
      </w:pPr>
      <w:r w:rsidRPr="00EB7EF8">
        <w:rPr>
          <w:rFonts w:eastAsia="Calibri" w:cs="Times New Roman"/>
          <w:b/>
          <w:i/>
          <w:spacing w:val="-3"/>
        </w:rPr>
        <w:t xml:space="preserve">Put Mission Statement Here:  </w:t>
      </w:r>
      <w:r w:rsidRPr="00EB7EF8">
        <w:rPr>
          <w:rFonts w:eastAsia="Calibri" w:cs="Times New Roman"/>
          <w:spacing w:val="-3"/>
        </w:rPr>
        <w:t xml:space="preserve">XYZ Rescue Mission exists to help homeless persons navigate a pathway to physical, </w:t>
      </w:r>
      <w:proofErr w:type="gramStart"/>
      <w:r w:rsidRPr="00EB7EF8">
        <w:rPr>
          <w:rFonts w:eastAsia="Calibri" w:cs="Times New Roman"/>
          <w:spacing w:val="-3"/>
        </w:rPr>
        <w:t>financial</w:t>
      </w:r>
      <w:proofErr w:type="gramEnd"/>
      <w:r w:rsidRPr="00EB7EF8">
        <w:rPr>
          <w:rFonts w:eastAsia="Calibri" w:cs="Times New Roman"/>
          <w:spacing w:val="-3"/>
        </w:rPr>
        <w:t xml:space="preserve"> and social stability while sharing with them the love of God.</w:t>
      </w:r>
    </w:p>
    <w:p w14:paraId="61AC78EF" w14:textId="77777777" w:rsidR="00EB7EF8" w:rsidRPr="00EB7EF8" w:rsidRDefault="00EB7EF8" w:rsidP="00EB7EF8">
      <w:pPr>
        <w:snapToGrid w:val="0"/>
        <w:spacing w:after="200" w:line="276" w:lineRule="auto"/>
        <w:jc w:val="both"/>
        <w:rPr>
          <w:rFonts w:eastAsia="Calibri" w:cs="Times New Roman"/>
          <w:spacing w:val="-3"/>
        </w:rPr>
      </w:pPr>
    </w:p>
    <w:p w14:paraId="30A84EE1" w14:textId="7A5B2C8A" w:rsidR="00EB7EF8" w:rsidRPr="00EB7EF8" w:rsidRDefault="00EB7EF8" w:rsidP="00EB7EF8">
      <w:pPr>
        <w:snapToGrid w:val="0"/>
        <w:spacing w:after="200" w:line="276" w:lineRule="auto"/>
        <w:jc w:val="both"/>
        <w:rPr>
          <w:rFonts w:eastAsia="Calibri" w:cs="Times New Roman"/>
          <w:spacing w:val="-3"/>
        </w:rPr>
      </w:pPr>
      <w:proofErr w:type="gramStart"/>
      <w:r w:rsidRPr="00EB7EF8">
        <w:rPr>
          <w:rFonts w:eastAsia="Calibri" w:cs="Times New Roman"/>
          <w:spacing w:val="-3"/>
        </w:rPr>
        <w:t xml:space="preserve">Accordingly,   </w:t>
      </w:r>
      <w:proofErr w:type="gramEnd"/>
      <w:r w:rsidRPr="00EB7EF8">
        <w:rPr>
          <w:rFonts w:eastAsia="Calibri" w:cs="Times New Roman"/>
          <w:b/>
          <w:spacing w:val="-3"/>
        </w:rPr>
        <w:t xml:space="preserve">[Put any Board “Ends” priorities here – how the lives of the mission clients or </w:t>
      </w:r>
      <w:r w:rsidR="00504342">
        <w:rPr>
          <w:rFonts w:eastAsia="Calibri" w:cs="Times New Roman"/>
          <w:b/>
          <w:spacing w:val="-3"/>
        </w:rPr>
        <w:t>clients</w:t>
      </w:r>
      <w:r w:rsidRPr="00EB7EF8">
        <w:rPr>
          <w:rFonts w:eastAsia="Calibri" w:cs="Times New Roman"/>
          <w:b/>
          <w:spacing w:val="-3"/>
        </w:rPr>
        <w:t xml:space="preserve"> will change because of you mission.]</w:t>
      </w:r>
    </w:p>
    <w:p w14:paraId="43E6D05A" w14:textId="77777777" w:rsidR="00EB7EF8" w:rsidRPr="00EB7EF8" w:rsidRDefault="00EB7EF8" w:rsidP="00EB7EF8">
      <w:pPr>
        <w:snapToGrid w:val="0"/>
        <w:spacing w:after="200" w:line="276" w:lineRule="auto"/>
        <w:jc w:val="both"/>
        <w:rPr>
          <w:rFonts w:eastAsia="Calibri" w:cs="Times New Roman"/>
          <w:spacing w:val="-3"/>
        </w:rPr>
      </w:pPr>
    </w:p>
    <w:p w14:paraId="08D3D288" w14:textId="77777777" w:rsidR="00EB7EF8" w:rsidRPr="00EB7EF8" w:rsidRDefault="00EB7EF8" w:rsidP="004822A0">
      <w:pPr>
        <w:widowControl w:val="0"/>
        <w:numPr>
          <w:ilvl w:val="0"/>
          <w:numId w:val="12"/>
        </w:numPr>
        <w:snapToGrid w:val="0"/>
        <w:spacing w:after="200" w:line="276" w:lineRule="auto"/>
        <w:rPr>
          <w:rFonts w:eastAsia="Times New Roman" w:cs="Times New Roman"/>
          <w:i/>
          <w:spacing w:val="-3"/>
        </w:rPr>
      </w:pPr>
      <w:r w:rsidRPr="00EB7EF8">
        <w:rPr>
          <w:rFonts w:eastAsia="Times New Roman" w:cs="Times New Roman"/>
          <w:i/>
          <w:spacing w:val="-3"/>
        </w:rPr>
        <w:t>Clients will receive, in order of priority:</w:t>
      </w:r>
      <w:r w:rsidRPr="00EB7EF8">
        <w:rPr>
          <w:rFonts w:eastAsia="Times New Roman" w:cs="Times New Roman"/>
          <w:i/>
        </w:rPr>
        <w:t xml:space="preserve"> </w:t>
      </w:r>
    </w:p>
    <w:p w14:paraId="414069F9" w14:textId="77777777" w:rsidR="00EB7EF8" w:rsidRPr="00EB7EF8" w:rsidRDefault="00EB7EF8" w:rsidP="004822A0">
      <w:pPr>
        <w:widowControl w:val="0"/>
        <w:numPr>
          <w:ilvl w:val="1"/>
          <w:numId w:val="12"/>
        </w:numPr>
        <w:snapToGrid w:val="0"/>
        <w:spacing w:after="200" w:line="276" w:lineRule="auto"/>
        <w:rPr>
          <w:rFonts w:eastAsia="Times New Roman" w:cs="Times New Roman"/>
          <w:i/>
          <w:spacing w:val="-3"/>
        </w:rPr>
      </w:pPr>
      <w:r w:rsidRPr="00EB7EF8">
        <w:rPr>
          <w:rFonts w:eastAsia="Times New Roman" w:cs="Times New Roman"/>
          <w:i/>
          <w:spacing w:val="-3"/>
        </w:rPr>
        <w:t>Shelter, access to housing and provision of basic physical needs.</w:t>
      </w:r>
    </w:p>
    <w:p w14:paraId="5F2E42A2" w14:textId="77777777" w:rsidR="00EB7EF8" w:rsidRPr="00EB7EF8" w:rsidRDefault="00EB7EF8" w:rsidP="004822A0">
      <w:pPr>
        <w:widowControl w:val="0"/>
        <w:numPr>
          <w:ilvl w:val="1"/>
          <w:numId w:val="12"/>
        </w:numPr>
        <w:snapToGrid w:val="0"/>
        <w:spacing w:after="200" w:line="276" w:lineRule="auto"/>
        <w:rPr>
          <w:rFonts w:eastAsia="Times New Roman" w:cs="Times New Roman"/>
          <w:i/>
          <w:spacing w:val="-3"/>
        </w:rPr>
      </w:pPr>
      <w:r w:rsidRPr="00EB7EF8">
        <w:rPr>
          <w:rFonts w:eastAsia="Times New Roman" w:cs="Times New Roman"/>
          <w:i/>
          <w:spacing w:val="-3"/>
        </w:rPr>
        <w:t xml:space="preserve">Access to healthy personal relationships with staff, </w:t>
      </w:r>
      <w:proofErr w:type="gramStart"/>
      <w:r w:rsidRPr="00EB7EF8">
        <w:rPr>
          <w:rFonts w:eastAsia="Times New Roman" w:cs="Times New Roman"/>
          <w:i/>
          <w:spacing w:val="-3"/>
        </w:rPr>
        <w:t>volunteers</w:t>
      </w:r>
      <w:proofErr w:type="gramEnd"/>
      <w:r w:rsidRPr="00EB7EF8">
        <w:rPr>
          <w:rFonts w:eastAsia="Times New Roman" w:cs="Times New Roman"/>
          <w:i/>
          <w:spacing w:val="-3"/>
        </w:rPr>
        <w:t xml:space="preserve"> and God.</w:t>
      </w:r>
    </w:p>
    <w:p w14:paraId="0CBF1E24" w14:textId="77777777" w:rsidR="00EB7EF8" w:rsidRPr="00EB7EF8" w:rsidRDefault="00EB7EF8" w:rsidP="004822A0">
      <w:pPr>
        <w:widowControl w:val="0"/>
        <w:numPr>
          <w:ilvl w:val="1"/>
          <w:numId w:val="12"/>
        </w:numPr>
        <w:snapToGrid w:val="0"/>
        <w:spacing w:after="200" w:line="276" w:lineRule="auto"/>
        <w:rPr>
          <w:rFonts w:eastAsia="Times New Roman" w:cs="Times New Roman"/>
          <w:i/>
          <w:spacing w:val="-3"/>
        </w:rPr>
      </w:pPr>
      <w:r w:rsidRPr="00EB7EF8">
        <w:rPr>
          <w:rFonts w:eastAsia="Times New Roman" w:cs="Times New Roman"/>
          <w:i/>
          <w:spacing w:val="-3"/>
        </w:rPr>
        <w:t xml:space="preserve">Tools and support to build social and emotional </w:t>
      </w:r>
      <w:proofErr w:type="gramStart"/>
      <w:r w:rsidRPr="00EB7EF8">
        <w:rPr>
          <w:rFonts w:eastAsia="Times New Roman" w:cs="Times New Roman"/>
          <w:i/>
          <w:spacing w:val="-3"/>
        </w:rPr>
        <w:t>health</w:t>
      </w:r>
      <w:proofErr w:type="gramEnd"/>
    </w:p>
    <w:p w14:paraId="1AF40407" w14:textId="77777777" w:rsidR="00EB7EF8" w:rsidRPr="00EB7EF8" w:rsidRDefault="00EB7EF8" w:rsidP="00EB7EF8">
      <w:pPr>
        <w:snapToGrid w:val="0"/>
        <w:ind w:left="1440"/>
        <w:rPr>
          <w:rFonts w:eastAsia="Times New Roman" w:cs="Times New Roman"/>
          <w:i/>
          <w:spacing w:val="-3"/>
        </w:rPr>
      </w:pPr>
    </w:p>
    <w:p w14:paraId="1E4B35D2" w14:textId="77777777" w:rsidR="00EB7EF8" w:rsidRPr="00EB7EF8" w:rsidRDefault="00EB7EF8" w:rsidP="00EB7EF8">
      <w:pPr>
        <w:snapToGrid w:val="0"/>
        <w:ind w:left="1440"/>
        <w:rPr>
          <w:rFonts w:eastAsia="Times New Roman" w:cs="Times New Roman"/>
          <w:spacing w:val="-3"/>
        </w:rPr>
      </w:pPr>
    </w:p>
    <w:p w14:paraId="465C7262" w14:textId="77777777" w:rsidR="00EB7EF8" w:rsidRPr="00EB7EF8" w:rsidRDefault="00EB7EF8" w:rsidP="00EB7EF8">
      <w:pPr>
        <w:spacing w:after="200" w:line="276" w:lineRule="auto"/>
        <w:rPr>
          <w:rFonts w:eastAsia="Calibri" w:cs="Times New Roman"/>
        </w:rPr>
      </w:pPr>
    </w:p>
    <w:p w14:paraId="639D032C" w14:textId="77777777" w:rsidR="00EB7EF8" w:rsidRPr="00EB7EF8" w:rsidRDefault="00EB7EF8" w:rsidP="00EB7EF8">
      <w:pPr>
        <w:spacing w:after="200" w:line="276" w:lineRule="auto"/>
        <w:rPr>
          <w:rFonts w:eastAsia="Calibri" w:cs="Times New Roman"/>
        </w:rPr>
      </w:pPr>
    </w:p>
    <w:p w14:paraId="198FAC91" w14:textId="77777777" w:rsidR="00EB7EF8" w:rsidRPr="00EB7EF8" w:rsidRDefault="00EB7EF8" w:rsidP="00EB7EF8">
      <w:pPr>
        <w:spacing w:after="200" w:line="276" w:lineRule="auto"/>
        <w:rPr>
          <w:rFonts w:eastAsia="Calibri" w:cs="Times New Roman"/>
        </w:rPr>
      </w:pPr>
    </w:p>
    <w:p w14:paraId="37DBFAA3" w14:textId="77777777" w:rsidR="00EB7EF8" w:rsidRPr="00EB7EF8" w:rsidRDefault="00EB7EF8" w:rsidP="00EB7EF8">
      <w:pPr>
        <w:widowControl w:val="0"/>
        <w:suppressAutoHyphens/>
        <w:jc w:val="both"/>
        <w:rPr>
          <w:rFonts w:eastAsia="Times New Roman" w:cs="Times New Roman"/>
          <w:b/>
          <w:snapToGrid w:val="0"/>
          <w:spacing w:val="-3"/>
        </w:rPr>
      </w:pPr>
    </w:p>
    <w:p w14:paraId="0D2B0F64" w14:textId="77777777" w:rsidR="00EB7EF8" w:rsidRPr="00EB7EF8" w:rsidRDefault="00EB7EF8" w:rsidP="00EB7EF8">
      <w:pPr>
        <w:rPr>
          <w:rFonts w:eastAsia="Times New Roman" w:cs="Times New Roman"/>
          <w:b/>
          <w:snapToGrid w:val="0"/>
        </w:rPr>
      </w:pPr>
    </w:p>
    <w:p w14:paraId="47FA3071" w14:textId="77777777" w:rsidR="00EB7EF8" w:rsidRPr="00EB7EF8" w:rsidRDefault="00EB7EF8" w:rsidP="00EB7EF8">
      <w:pPr>
        <w:rPr>
          <w:rFonts w:eastAsia="Times New Roman" w:cs="Times New Roman"/>
          <w:b/>
          <w:snapToGrid w:val="0"/>
        </w:rPr>
      </w:pPr>
    </w:p>
    <w:p w14:paraId="642132F8" w14:textId="77777777" w:rsidR="00EB7EF8" w:rsidRPr="00EB7EF8" w:rsidRDefault="00EB7EF8" w:rsidP="00EB7EF8">
      <w:pPr>
        <w:rPr>
          <w:rFonts w:eastAsia="Times New Roman" w:cs="Times New Roman"/>
          <w:b/>
          <w:snapToGrid w:val="0"/>
        </w:rPr>
      </w:pPr>
    </w:p>
    <w:p w14:paraId="68AD3EB7" w14:textId="77777777" w:rsidR="00EB7EF8" w:rsidRPr="00EB7EF8" w:rsidRDefault="00EB7EF8" w:rsidP="00EB7EF8">
      <w:pPr>
        <w:rPr>
          <w:rFonts w:eastAsia="Times New Roman" w:cs="Times New Roman"/>
          <w:b/>
          <w:snapToGrid w:val="0"/>
        </w:rPr>
      </w:pPr>
    </w:p>
    <w:p w14:paraId="594BDE87" w14:textId="77777777" w:rsidR="00EB7EF8" w:rsidRPr="00EB7EF8" w:rsidRDefault="00EB7EF8" w:rsidP="00EB7EF8">
      <w:pPr>
        <w:rPr>
          <w:rFonts w:eastAsia="Times New Roman" w:cs="Times New Roman"/>
          <w:b/>
          <w:snapToGrid w:val="0"/>
        </w:rPr>
      </w:pPr>
    </w:p>
    <w:p w14:paraId="4EA4B809" w14:textId="77777777" w:rsidR="00EB7EF8" w:rsidRPr="00EB7EF8" w:rsidRDefault="00EB7EF8" w:rsidP="00EB7EF8">
      <w:pPr>
        <w:rPr>
          <w:rFonts w:eastAsia="Times New Roman" w:cs="Times New Roman"/>
          <w:b/>
          <w:snapToGrid w:val="0"/>
        </w:rPr>
      </w:pPr>
    </w:p>
    <w:p w14:paraId="203506B1" w14:textId="77777777" w:rsidR="00EB7EF8" w:rsidRPr="00EB7EF8" w:rsidRDefault="00EB7EF8" w:rsidP="00EB7EF8">
      <w:pPr>
        <w:rPr>
          <w:rFonts w:eastAsia="Times New Roman" w:cs="Times New Roman"/>
          <w:b/>
          <w:snapToGrid w:val="0"/>
        </w:rPr>
      </w:pPr>
    </w:p>
    <w:p w14:paraId="2D4E6A7A" w14:textId="77777777" w:rsidR="00EB7EF8" w:rsidRPr="00EB7EF8" w:rsidRDefault="00EB7EF8" w:rsidP="00EB7EF8">
      <w:pPr>
        <w:rPr>
          <w:rFonts w:eastAsia="Times New Roman" w:cs="Times New Roman"/>
          <w:b/>
          <w:snapToGrid w:val="0"/>
        </w:rPr>
      </w:pPr>
    </w:p>
    <w:p w14:paraId="34578A4F" w14:textId="77777777" w:rsidR="00EB7EF8" w:rsidRPr="00EB7EF8" w:rsidRDefault="00EB7EF8" w:rsidP="00EB7EF8">
      <w:pPr>
        <w:rPr>
          <w:rFonts w:eastAsia="Times New Roman" w:cs="Times New Roman"/>
          <w:b/>
          <w:snapToGrid w:val="0"/>
        </w:rPr>
      </w:pPr>
    </w:p>
    <w:p w14:paraId="1D61D730" w14:textId="77777777" w:rsidR="00EB7EF8" w:rsidRPr="00EB7EF8" w:rsidRDefault="00EB7EF8" w:rsidP="00EB7EF8">
      <w:pPr>
        <w:rPr>
          <w:rFonts w:eastAsia="Times New Roman" w:cs="Times New Roman"/>
          <w:b/>
          <w:snapToGrid w:val="0"/>
        </w:rPr>
      </w:pPr>
    </w:p>
    <w:p w14:paraId="1C166273" w14:textId="3135EA50" w:rsidR="00EB7EF8" w:rsidRPr="00EB7EF8" w:rsidRDefault="00EB7EF8" w:rsidP="00EB7EF8">
      <w:pPr>
        <w:rPr>
          <w:rFonts w:eastAsia="Times New Roman" w:cs="Times New Roman"/>
          <w:b/>
          <w:snapToGrid w:val="0"/>
        </w:rPr>
      </w:pPr>
      <w:r w:rsidRPr="00EB7EF8">
        <w:rPr>
          <w:rFonts w:eastAsia="Times New Roman" w:cs="Times New Roman"/>
          <w:b/>
          <w:snapToGrid w:val="0"/>
        </w:rPr>
        <w:br w:type="page"/>
      </w:r>
      <w:r w:rsidRPr="00EB7EF8">
        <w:rPr>
          <w:rFonts w:eastAsia="Times New Roman" w:cs="Times New Roman"/>
          <w:b/>
          <w:snapToGrid w:val="0"/>
        </w:rPr>
        <w:lastRenderedPageBreak/>
        <w:t xml:space="preserve">POLICY TYPE:  EXECUTIVE LIMITATIONS </w:t>
      </w:r>
    </w:p>
    <w:p w14:paraId="21CB94DE"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A1AE03E"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2.0</w:t>
      </w:r>
      <w:r w:rsidRPr="00EB7EF8">
        <w:rPr>
          <w:rFonts w:eastAsia="Times New Roman" w:cs="Times New Roman"/>
          <w:b/>
          <w:snapToGrid w:val="0"/>
          <w:spacing w:val="-3"/>
        </w:rPr>
        <w:tab/>
        <w:t>POLICY TITLE:</w:t>
      </w:r>
      <w:r w:rsidRPr="00EB7EF8">
        <w:rPr>
          <w:rFonts w:eastAsia="Times New Roman" w:cs="Times New Roman"/>
          <w:snapToGrid w:val="0"/>
          <w:spacing w:val="-3"/>
        </w:rPr>
        <w:t xml:space="preserve">  </w:t>
      </w:r>
      <w:r w:rsidRPr="00EB7EF8">
        <w:rPr>
          <w:rFonts w:eastAsia="Times New Roman" w:cs="Times New Roman"/>
          <w:b/>
          <w:i/>
          <w:snapToGrid w:val="0"/>
          <w:spacing w:val="-3"/>
        </w:rPr>
        <w:t>GLOBAL EXECUTIVE CONSTRAINT</w:t>
      </w:r>
    </w:p>
    <w:p w14:paraId="14196AF7" w14:textId="77777777" w:rsidR="00EB7EF8" w:rsidRPr="00EB7EF8" w:rsidRDefault="00EB7EF8" w:rsidP="00EB7EF8">
      <w:pPr>
        <w:widowControl w:val="0"/>
        <w:tabs>
          <w:tab w:val="center" w:pos="5112"/>
        </w:tabs>
        <w:suppressAutoHyphens/>
        <w:jc w:val="both"/>
        <w:rPr>
          <w:rFonts w:eastAsia="Times New Roman" w:cs="Times New Roman"/>
          <w:snapToGrid w:val="0"/>
          <w:spacing w:val="-2"/>
        </w:rPr>
      </w:pPr>
      <w:r w:rsidRPr="00EB7EF8">
        <w:rPr>
          <w:rFonts w:eastAsia="Times New Roman" w:cs="Times New Roman"/>
          <w:snapToGrid w:val="0"/>
          <w:spacing w:val="-2"/>
        </w:rPr>
        <w:tab/>
      </w:r>
    </w:p>
    <w:p w14:paraId="2E29414D"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59264" behindDoc="1" locked="0" layoutInCell="0" allowOverlap="1" wp14:anchorId="39FC5AD6" wp14:editId="2135A048">
                <wp:simplePos x="0" y="0"/>
                <wp:positionH relativeFrom="margin">
                  <wp:posOffset>-91440</wp:posOffset>
                </wp:positionH>
                <wp:positionV relativeFrom="paragraph">
                  <wp:posOffset>15240</wp:posOffset>
                </wp:positionV>
                <wp:extent cx="6492240" cy="4572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7C1A" id="Rectangle 2" o:spid="_x0000_s1026" style="position:absolute;margin-left:-7.2pt;margin-top:1.2pt;width:511.2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" o:allowincell="f" fillcolor="black" stroked="f">
                <w10:wrap anchorx="margin"/>
              </v:rect>
            </w:pict>
          </mc:Fallback>
        </mc:AlternateContent>
      </w:r>
    </w:p>
    <w:p w14:paraId="7FBAE9F4"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40AE44AE"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The Executive Director will not cause or allow any organizational practice, activity, decision, or circumstance which is either unlawful, imprudent or in violation of commonly accepted business and professional ethics and practices.</w:t>
      </w:r>
    </w:p>
    <w:p w14:paraId="788D979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6AFE11B0"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2FF97ADC" w14:textId="77777777" w:rsidR="00EB7EF8" w:rsidRPr="00EB7EF8" w:rsidRDefault="00EB7EF8" w:rsidP="00EB7EF8">
      <w:pPr>
        <w:widowControl w:val="0"/>
        <w:tabs>
          <w:tab w:val="left" w:pos="0"/>
        </w:tabs>
        <w:suppressAutoHyphens/>
        <w:rPr>
          <w:rFonts w:eastAsia="Times New Roman" w:cs="Times New Roman"/>
          <w:snapToGrid w:val="0"/>
        </w:rPr>
      </w:pPr>
      <w:r w:rsidRPr="00EB7EF8">
        <w:rPr>
          <w:rFonts w:eastAsia="Times New Roman" w:cs="Times New Roman"/>
          <w:b/>
          <w:snapToGrid w:val="0"/>
        </w:rPr>
        <w:t>Note:</w:t>
      </w:r>
      <w:r w:rsidRPr="00EB7EF8">
        <w:rPr>
          <w:rFonts w:eastAsia="Times New Roman" w:cs="Times New Roman"/>
          <w:snapToGrid w:val="0"/>
        </w:rPr>
        <w:t xml:space="preserve"> THIS POLICY FORMS THE LARGEST (I.E., BROADEST AND THEREFORE MOST OPEN TO INTERPRETATION) OF ALL POLICIES IN THE EXECUTIVE LIMITATIONS POLICY CATEGORY. ANY FURTHER EXECUTIVE LIMITATIONS POLICIES WILL MERELY BE A NARROWING OF THE PROVISIONS OF THIS POLICY. REMEMBER THAT THE EXECUTIVE DIRECTOR IS GRANTED THE AUTHORITY TO USE </w:t>
      </w:r>
      <w:r w:rsidRPr="00EB7EF8">
        <w:rPr>
          <w:rFonts w:eastAsia="Times New Roman" w:cs="Times New Roman"/>
          <w:i/>
          <w:snapToGrid w:val="0"/>
        </w:rPr>
        <w:t>ANY</w:t>
      </w:r>
      <w:r w:rsidRPr="00EB7EF8">
        <w:rPr>
          <w:rFonts w:eastAsia="Times New Roman" w:cs="Times New Roman"/>
          <w:snapToGrid w:val="0"/>
        </w:rPr>
        <w:t xml:space="preserve"> REASONABLE INTERPRETATION OF THE BOARD’S WORDS HE OR SHE CHOOSES. </w:t>
      </w:r>
    </w:p>
    <w:p w14:paraId="10EB0F62" w14:textId="77777777" w:rsidR="00EB7EF8" w:rsidRPr="00EB7EF8" w:rsidRDefault="00EB7EF8" w:rsidP="00EB7EF8">
      <w:pPr>
        <w:widowControl w:val="0"/>
        <w:tabs>
          <w:tab w:val="left" w:pos="0"/>
        </w:tabs>
        <w:suppressAutoHyphens/>
        <w:rPr>
          <w:rFonts w:eastAsia="Times New Roman" w:cs="Times New Roman"/>
          <w:snapToGrid w:val="0"/>
        </w:rPr>
      </w:pPr>
    </w:p>
    <w:p w14:paraId="24B9E4B1" w14:textId="77777777" w:rsidR="00EB7EF8" w:rsidRPr="00EB7EF8" w:rsidRDefault="00EB7EF8" w:rsidP="00EB7EF8">
      <w:pPr>
        <w:widowControl w:val="0"/>
        <w:contextualSpacing/>
        <w:rPr>
          <w:rFonts w:eastAsia="Times New Roman" w:cs="Arial"/>
          <w:b/>
          <w:snapToGrid w:val="0"/>
        </w:rPr>
      </w:pPr>
      <w:r w:rsidRPr="00EB7EF8">
        <w:rPr>
          <w:rFonts w:eastAsia="Times New Roman" w:cs="Times New Roman"/>
          <w:b/>
          <w:snapToGrid w:val="0"/>
          <w:spacing w:val="-3"/>
        </w:rPr>
        <w:t>POLICY TYPE:  EXECUTIVE LIMITATIONS</w:t>
      </w:r>
    </w:p>
    <w:p w14:paraId="0A8715B9" w14:textId="5FB7E1E6" w:rsidR="00EB7EF8" w:rsidRPr="00EB7EF8" w:rsidRDefault="00EB7EF8" w:rsidP="00EB7EF8">
      <w:pPr>
        <w:widowControl w:val="0"/>
        <w:contextualSpacing/>
        <w:rPr>
          <w:rFonts w:eastAsia="Times New Roman" w:cs="Arial"/>
          <w:b/>
          <w:i/>
          <w:snapToGrid w:val="0"/>
        </w:rPr>
      </w:pPr>
      <w:r w:rsidRPr="00EB7EF8">
        <w:rPr>
          <w:rFonts w:eastAsia="Times New Roman" w:cs="Arial"/>
          <w:b/>
          <w:snapToGrid w:val="0"/>
        </w:rPr>
        <w:t>Policy</w:t>
      </w:r>
      <w:r w:rsidR="009508A8">
        <w:rPr>
          <w:rFonts w:eastAsia="Times New Roman" w:cs="Arial"/>
          <w:b/>
          <w:snapToGrid w:val="0"/>
        </w:rPr>
        <w:t xml:space="preserve"> 2.1</w:t>
      </w:r>
      <w:proofErr w:type="gramStart"/>
      <w:r w:rsidR="009508A8">
        <w:rPr>
          <w:rFonts w:eastAsia="Times New Roman" w:cs="Arial"/>
          <w:b/>
          <w:snapToGrid w:val="0"/>
        </w:rPr>
        <w:tab/>
        <w:t xml:space="preserve">  </w:t>
      </w:r>
      <w:r w:rsidR="009508A8">
        <w:rPr>
          <w:rFonts w:eastAsia="Times New Roman" w:cs="Arial"/>
          <w:b/>
          <w:snapToGrid w:val="0"/>
        </w:rPr>
        <w:tab/>
      </w:r>
      <w:proofErr w:type="gramEnd"/>
      <w:r w:rsidR="009508A8">
        <w:rPr>
          <w:rFonts w:eastAsia="Times New Roman" w:cs="Arial"/>
          <w:b/>
          <w:snapToGrid w:val="0"/>
        </w:rPr>
        <w:tab/>
      </w:r>
      <w:r w:rsidR="009508A8">
        <w:rPr>
          <w:rFonts w:eastAsia="Times New Roman" w:cs="Arial"/>
          <w:b/>
          <w:snapToGrid w:val="0"/>
        </w:rPr>
        <w:tab/>
      </w:r>
      <w:r w:rsidR="009508A8">
        <w:rPr>
          <w:rFonts w:eastAsia="Times New Roman" w:cs="Arial"/>
          <w:b/>
          <w:snapToGrid w:val="0"/>
        </w:rPr>
        <w:tab/>
        <w:t xml:space="preserve"> </w:t>
      </w:r>
      <w:r w:rsidRPr="00EB7EF8">
        <w:rPr>
          <w:rFonts w:eastAsia="Times New Roman" w:cs="Arial"/>
          <w:b/>
          <w:snapToGrid w:val="0"/>
        </w:rPr>
        <w:t xml:space="preserve">   POLICY TITLE: TREATMENT OF CLIENTS</w:t>
      </w:r>
    </w:p>
    <w:p w14:paraId="7B590F41" w14:textId="77777777" w:rsidR="00EB7EF8" w:rsidRPr="00EB7EF8" w:rsidRDefault="00EB7EF8" w:rsidP="00EB7EF8">
      <w:pPr>
        <w:widowControl w:val="0"/>
        <w:contextualSpacing/>
        <w:rPr>
          <w:rFonts w:eastAsia="Times New Roman" w:cs="Arial"/>
          <w:b/>
          <w:i/>
          <w:snapToGrid w:val="0"/>
          <w:u w:val="single"/>
        </w:rPr>
      </w:pPr>
    </w:p>
    <w:p w14:paraId="22AB2188" w14:textId="77777777" w:rsidR="00EB7EF8" w:rsidRPr="00EB7EF8" w:rsidRDefault="00EB7EF8" w:rsidP="00EB7EF8">
      <w:pPr>
        <w:widowControl w:val="0"/>
        <w:contextualSpacing/>
        <w:rPr>
          <w:rFonts w:eastAsia="Times New Roman" w:cs="Arial"/>
          <w:b/>
          <w:i/>
          <w:snapToGrid w:val="0"/>
          <w:u w:val="single"/>
        </w:rPr>
      </w:pPr>
      <w:r w:rsidRPr="00EB7EF8">
        <w:rPr>
          <w:rFonts w:eastAsia="Times New Roman" w:cs="Times New Roman"/>
          <w:noProof/>
          <w:u w:val="single"/>
        </w:rPr>
        <mc:AlternateContent>
          <mc:Choice Requires="wps">
            <w:drawing>
              <wp:anchor distT="0" distB="0" distL="114300" distR="114300" simplePos="0" relativeHeight="251668480" behindDoc="1" locked="0" layoutInCell="0" allowOverlap="1" wp14:anchorId="2152AA26" wp14:editId="7B562BEC">
                <wp:simplePos x="0" y="0"/>
                <wp:positionH relativeFrom="margin">
                  <wp:posOffset>-9525</wp:posOffset>
                </wp:positionH>
                <wp:positionV relativeFrom="paragraph">
                  <wp:posOffset>2540</wp:posOffset>
                </wp:positionV>
                <wp:extent cx="6492240" cy="457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15433" id="Rectangle 9" o:spid="_x0000_s1026" style="position:absolute;margin-left:-.75pt;margin-top:.2pt;width:511.2pt;height: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" o:allowincell="f" fillcolor="black" stroked="f">
                <w10:wrap anchorx="margin"/>
              </v:rect>
            </w:pict>
          </mc:Fallback>
        </mc:AlternateContent>
      </w:r>
    </w:p>
    <w:p w14:paraId="1A322E0F"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With respect to interactions with clients or potential clients, the Executive Director shall not cause or allow conditions, procedures, or decisions which are unsafe, undignified, unbiblical, or which fail to provide appropriate confidentiality or privacy. </w:t>
      </w:r>
    </w:p>
    <w:p w14:paraId="121DAC26"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Accordingly, he shall not: </w:t>
      </w:r>
    </w:p>
    <w:p w14:paraId="1761F836"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1. Use application forms that elicit information for which there is no clear necessity.  </w:t>
      </w:r>
    </w:p>
    <w:p w14:paraId="247BF142"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2. Use methods of collecting, reviewing, transmitting, or storing client information that fails to protect against improper access to the material elicited.   </w:t>
      </w:r>
    </w:p>
    <w:p w14:paraId="41E328F3"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3. Maintain facilities that fail to provide a reasonable level of privacy, both visual and aural.   </w:t>
      </w:r>
    </w:p>
    <w:p w14:paraId="42A6C00E"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4. Allow Clients to be unaware of what may be expected and what may not be expected from services.   </w:t>
      </w:r>
    </w:p>
    <w:p w14:paraId="1222A165"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5. Permit any client who has not made a spiritual decision to receive less physical or emotional assistance. </w:t>
      </w:r>
    </w:p>
    <w:p w14:paraId="55965E08"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6. Provide extended care for clients organically incapable of developing effective life skills.  (They must be referred to programs operated by other organizations.) </w:t>
      </w:r>
    </w:p>
    <w:p w14:paraId="04A2378B" w14:textId="77777777" w:rsidR="00EB7EF8" w:rsidRPr="00EB7EF8" w:rsidRDefault="00EB7EF8" w:rsidP="00EB7EF8">
      <w:pPr>
        <w:rPr>
          <w:rFonts w:eastAsia="Times New Roman" w:cs="Times New Roman"/>
          <w:b/>
          <w:snapToGrid w:val="0"/>
          <w:spacing w:val="-3"/>
        </w:rPr>
      </w:pPr>
      <w:r w:rsidRPr="00EB7EF8">
        <w:rPr>
          <w:rFonts w:eastAsia="Times New Roman" w:cs="Times New Roman"/>
          <w:b/>
          <w:snapToGrid w:val="0"/>
          <w:spacing w:val="-3"/>
        </w:rPr>
        <w:br w:type="page"/>
      </w:r>
    </w:p>
    <w:p w14:paraId="5E3992C8" w14:textId="77777777" w:rsidR="00EB7EF8" w:rsidRPr="00EB7EF8" w:rsidRDefault="00EB7EF8" w:rsidP="00EB7EF8">
      <w:pPr>
        <w:widowControl w:val="0"/>
        <w:ind w:left="180"/>
        <w:contextualSpacing/>
        <w:rPr>
          <w:rFonts w:eastAsia="Times New Roman" w:cs="Arial"/>
          <w:b/>
          <w:snapToGrid w:val="0"/>
        </w:rPr>
      </w:pPr>
      <w:r w:rsidRPr="00EB7EF8">
        <w:rPr>
          <w:rFonts w:eastAsia="Times New Roman" w:cs="Times New Roman"/>
          <w:b/>
          <w:snapToGrid w:val="0"/>
          <w:spacing w:val="-3"/>
        </w:rPr>
        <w:lastRenderedPageBreak/>
        <w:t>POLICY TYPE:  EXECUTIVE LIMITATIONS</w:t>
      </w:r>
    </w:p>
    <w:p w14:paraId="61C0E0D7" w14:textId="1C082C9D" w:rsidR="00EB7EF8" w:rsidRPr="00EB7EF8" w:rsidRDefault="00EB7EF8" w:rsidP="00EB7EF8">
      <w:pPr>
        <w:widowControl w:val="0"/>
        <w:ind w:left="180"/>
        <w:contextualSpacing/>
        <w:rPr>
          <w:rFonts w:eastAsia="Times New Roman" w:cs="Arial"/>
          <w:b/>
          <w:snapToGrid w:val="0"/>
        </w:rPr>
      </w:pPr>
      <w:r w:rsidRPr="00EB7EF8">
        <w:rPr>
          <w:rFonts w:eastAsia="Times New Roman" w:cs="Arial"/>
          <w:b/>
          <w:snapToGrid w:val="0"/>
        </w:rPr>
        <w:t>Pol</w:t>
      </w:r>
      <w:r w:rsidR="009508A8">
        <w:rPr>
          <w:rFonts w:eastAsia="Times New Roman" w:cs="Arial"/>
          <w:b/>
          <w:snapToGrid w:val="0"/>
        </w:rPr>
        <w:t>icy 2.2</w:t>
      </w:r>
      <w:r w:rsidR="009508A8">
        <w:rPr>
          <w:rFonts w:eastAsia="Times New Roman" w:cs="Arial"/>
          <w:b/>
          <w:snapToGrid w:val="0"/>
        </w:rPr>
        <w:tab/>
        <w:t xml:space="preserve">                      </w:t>
      </w:r>
      <w:r w:rsidRPr="00EB7EF8">
        <w:rPr>
          <w:rFonts w:eastAsia="Times New Roman" w:cs="Arial"/>
          <w:b/>
          <w:snapToGrid w:val="0"/>
        </w:rPr>
        <w:t xml:space="preserve"> POLICY TITLE: </w:t>
      </w:r>
      <w:r w:rsidRPr="00EB7EF8">
        <w:rPr>
          <w:rFonts w:eastAsia="Times New Roman" w:cs="Arial"/>
          <w:b/>
          <w:i/>
          <w:snapToGrid w:val="0"/>
        </w:rPr>
        <w:t>TREATMENT OF STAFF AND VOLUNTEERS</w:t>
      </w:r>
    </w:p>
    <w:p w14:paraId="3F7E7E4F" w14:textId="77777777" w:rsidR="00EB7EF8" w:rsidRPr="00EB7EF8" w:rsidRDefault="00EB7EF8" w:rsidP="00EB7EF8">
      <w:pPr>
        <w:widowControl w:val="0"/>
        <w:contextualSpacing/>
        <w:rPr>
          <w:rFonts w:eastAsia="Times New Roman" w:cs="Arial"/>
          <w:b/>
          <w:i/>
          <w:snapToGrid w:val="0"/>
        </w:rPr>
      </w:pPr>
    </w:p>
    <w:p w14:paraId="72C06D3F" w14:textId="77777777" w:rsidR="00EB7EF8" w:rsidRPr="00EB7EF8" w:rsidRDefault="00EB7EF8" w:rsidP="00EB7EF8">
      <w:pPr>
        <w:widowControl w:val="0"/>
        <w:contextualSpacing/>
        <w:rPr>
          <w:rFonts w:eastAsia="Times New Roman" w:cs="Arial"/>
          <w:b/>
          <w:i/>
          <w:snapToGrid w:val="0"/>
        </w:rPr>
      </w:pPr>
      <w:r w:rsidRPr="00EB7EF8">
        <w:rPr>
          <w:rFonts w:eastAsia="Times New Roman" w:cs="Times New Roman"/>
          <w:noProof/>
        </w:rPr>
        <mc:AlternateContent>
          <mc:Choice Requires="wps">
            <w:drawing>
              <wp:anchor distT="0" distB="0" distL="114300" distR="114300" simplePos="0" relativeHeight="251669504" behindDoc="1" locked="0" layoutInCell="0" allowOverlap="1" wp14:anchorId="33DFFED0" wp14:editId="333F31A1">
                <wp:simplePos x="0" y="0"/>
                <wp:positionH relativeFrom="margin">
                  <wp:posOffset>-9525</wp:posOffset>
                </wp:positionH>
                <wp:positionV relativeFrom="paragraph">
                  <wp:posOffset>2540</wp:posOffset>
                </wp:positionV>
                <wp:extent cx="6492240" cy="45720"/>
                <wp:effectExtent l="0" t="0" r="381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7267B" id="Rectangle 8" o:spid="_x0000_s1026" style="position:absolute;margin-left:-.75pt;margin-top:.2pt;width:511.2pt;height:3.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" o:allowincell="f" fillcolor="black" stroked="f">
                <w10:wrap anchorx="margin"/>
              </v:rect>
            </w:pict>
          </mc:Fallback>
        </mc:AlternateContent>
      </w:r>
    </w:p>
    <w:p w14:paraId="5B2BEDD7" w14:textId="77777777" w:rsidR="00EB7EF8" w:rsidRPr="00EB7EF8" w:rsidRDefault="00EB7EF8" w:rsidP="00EB7EF8">
      <w:pPr>
        <w:widowControl w:val="0"/>
        <w:contextualSpacing/>
        <w:rPr>
          <w:rFonts w:eastAsia="Times New Roman" w:cs="Arial"/>
          <w:snapToGrid w:val="0"/>
        </w:rPr>
      </w:pPr>
      <w:r w:rsidRPr="00EB7EF8">
        <w:rPr>
          <w:rFonts w:eastAsia="Times New Roman" w:cs="Arial"/>
          <w:snapToGrid w:val="0"/>
        </w:rPr>
        <w:tab/>
      </w:r>
    </w:p>
    <w:p w14:paraId="3F5036EF" w14:textId="77777777" w:rsidR="00EB7EF8" w:rsidRPr="00EB7EF8" w:rsidRDefault="00EB7EF8" w:rsidP="00EB7EF8">
      <w:pPr>
        <w:widowControl w:val="0"/>
        <w:contextualSpacing/>
        <w:jc w:val="both"/>
        <w:rPr>
          <w:rFonts w:eastAsia="Times New Roman" w:cs="Arial"/>
          <w:snapToGrid w:val="0"/>
        </w:rPr>
      </w:pPr>
      <w:r w:rsidRPr="00EB7EF8">
        <w:rPr>
          <w:rFonts w:eastAsia="Times New Roman" w:cs="Arial"/>
          <w:snapToGrid w:val="0"/>
        </w:rPr>
        <w:t xml:space="preserve">With respect to the treatment of paid staff and/or volunteers, the Executive Director may not cause or allow </w:t>
      </w:r>
      <w:proofErr w:type="gramStart"/>
      <w:r w:rsidRPr="00EB7EF8">
        <w:rPr>
          <w:rFonts w:eastAsia="Times New Roman" w:cs="Arial"/>
          <w:snapToGrid w:val="0"/>
        </w:rPr>
        <w:t>conditions, which</w:t>
      </w:r>
      <w:proofErr w:type="gramEnd"/>
      <w:r w:rsidRPr="00EB7EF8">
        <w:rPr>
          <w:rFonts w:eastAsia="Times New Roman" w:cs="Arial"/>
          <w:snapToGrid w:val="0"/>
        </w:rPr>
        <w:t xml:space="preserve"> are illegal, unfair, unsafe, unbiblical, or undignified.  </w:t>
      </w:r>
    </w:p>
    <w:p w14:paraId="035842E6" w14:textId="77777777" w:rsidR="00EB7EF8" w:rsidRPr="00EB7EF8" w:rsidRDefault="00EB7EF8" w:rsidP="00EB7EF8">
      <w:pPr>
        <w:widowControl w:val="0"/>
        <w:contextualSpacing/>
        <w:jc w:val="both"/>
        <w:rPr>
          <w:rFonts w:eastAsia="Times New Roman" w:cs="Arial"/>
          <w:snapToGrid w:val="0"/>
        </w:rPr>
      </w:pPr>
    </w:p>
    <w:p w14:paraId="6C0B1D63" w14:textId="77777777" w:rsidR="00EB7EF8" w:rsidRPr="00EB7EF8" w:rsidRDefault="00EB7EF8" w:rsidP="00EB7EF8">
      <w:pPr>
        <w:widowControl w:val="0"/>
        <w:ind w:firstLine="720"/>
        <w:contextualSpacing/>
        <w:jc w:val="both"/>
        <w:rPr>
          <w:rFonts w:eastAsia="Times New Roman" w:cs="Arial"/>
          <w:snapToGrid w:val="0"/>
        </w:rPr>
      </w:pPr>
      <w:r w:rsidRPr="00EB7EF8">
        <w:rPr>
          <w:rFonts w:eastAsia="Times New Roman" w:cs="Arial"/>
          <w:snapToGrid w:val="0"/>
        </w:rPr>
        <w:t>Accordingly, he/she shall not:</w:t>
      </w:r>
    </w:p>
    <w:p w14:paraId="017342C6" w14:textId="77777777" w:rsidR="00EB7EF8" w:rsidRPr="00EB7EF8" w:rsidRDefault="00EB7EF8" w:rsidP="00EB7EF8">
      <w:pPr>
        <w:widowControl w:val="0"/>
        <w:contextualSpacing/>
        <w:jc w:val="both"/>
        <w:rPr>
          <w:rFonts w:eastAsia="Times New Roman" w:cs="Arial"/>
          <w:snapToGrid w:val="0"/>
        </w:rPr>
      </w:pPr>
    </w:p>
    <w:p w14:paraId="3DD5574F" w14:textId="77777777" w:rsidR="00EB7EF8" w:rsidRPr="00EB7EF8" w:rsidRDefault="00EB7EF8" w:rsidP="004822A0">
      <w:pPr>
        <w:widowControl w:val="0"/>
        <w:numPr>
          <w:ilvl w:val="0"/>
          <w:numId w:val="10"/>
        </w:numPr>
        <w:tabs>
          <w:tab w:val="left" w:pos="1080"/>
        </w:tabs>
        <w:contextualSpacing/>
        <w:jc w:val="both"/>
        <w:rPr>
          <w:rFonts w:eastAsia="Times New Roman" w:cs="Arial"/>
          <w:snapToGrid w:val="0"/>
        </w:rPr>
      </w:pPr>
      <w:r w:rsidRPr="00EB7EF8">
        <w:rPr>
          <w:rFonts w:eastAsia="Times New Roman" w:cs="Arial"/>
          <w:snapToGrid w:val="0"/>
        </w:rPr>
        <w:t xml:space="preserve">Employ any staff member who is not a follower of the Lord Jesus Christ expressed through a personal profession of faith and Christian </w:t>
      </w:r>
      <w:proofErr w:type="gramStart"/>
      <w:r w:rsidRPr="00EB7EF8">
        <w:rPr>
          <w:rFonts w:eastAsia="Times New Roman" w:cs="Arial"/>
          <w:snapToGrid w:val="0"/>
        </w:rPr>
        <w:t>conduct, and</w:t>
      </w:r>
      <w:proofErr w:type="gramEnd"/>
      <w:r w:rsidRPr="00EB7EF8">
        <w:rPr>
          <w:rFonts w:eastAsia="Times New Roman" w:cs="Arial"/>
          <w:snapToGrid w:val="0"/>
        </w:rPr>
        <w:t xml:space="preserve"> is active in and in good standing with a local Christian faith community. (This requirement also applies to volunteers in a position of spiritual influence.)</w:t>
      </w:r>
    </w:p>
    <w:p w14:paraId="3C834013" w14:textId="77777777" w:rsidR="00EB7EF8" w:rsidRPr="00EB7EF8" w:rsidRDefault="00EB7EF8" w:rsidP="00EB7EF8">
      <w:pPr>
        <w:widowControl w:val="0"/>
        <w:ind w:left="1080"/>
        <w:contextualSpacing/>
        <w:jc w:val="both"/>
        <w:rPr>
          <w:rFonts w:eastAsia="Times New Roman" w:cs="Arial"/>
          <w:snapToGrid w:val="0"/>
        </w:rPr>
      </w:pPr>
    </w:p>
    <w:p w14:paraId="123DFE0F" w14:textId="77777777" w:rsidR="00EB7EF8" w:rsidRPr="00EB7EF8" w:rsidRDefault="00EB7EF8" w:rsidP="004822A0">
      <w:pPr>
        <w:widowControl w:val="0"/>
        <w:numPr>
          <w:ilvl w:val="0"/>
          <w:numId w:val="10"/>
        </w:numPr>
        <w:tabs>
          <w:tab w:val="left" w:pos="0"/>
        </w:tabs>
        <w:suppressAutoHyphens/>
        <w:contextualSpacing/>
        <w:jc w:val="both"/>
        <w:rPr>
          <w:rFonts w:eastAsia="Times New Roman" w:cs="Arial"/>
          <w:snapToGrid w:val="0"/>
          <w:spacing w:val="-3"/>
        </w:rPr>
      </w:pPr>
      <w:r w:rsidRPr="00EB7EF8">
        <w:rPr>
          <w:rFonts w:eastAsia="Times New Roman" w:cs="Arial"/>
          <w:snapToGrid w:val="0"/>
          <w:spacing w:val="-3"/>
        </w:rPr>
        <w:t>Operate without written personnel expectations, which clarify rules for staff, provide for effective handling of grievances, and protect against wrongful conditions, such as nepotism and conflicts of interest.</w:t>
      </w:r>
    </w:p>
    <w:p w14:paraId="6F48412A" w14:textId="77777777" w:rsidR="00EB7EF8" w:rsidRPr="00EB7EF8" w:rsidRDefault="00EB7EF8" w:rsidP="004822A0">
      <w:pPr>
        <w:widowControl w:val="0"/>
        <w:numPr>
          <w:ilvl w:val="0"/>
          <w:numId w:val="11"/>
        </w:numPr>
        <w:tabs>
          <w:tab w:val="left" w:pos="0"/>
        </w:tabs>
        <w:suppressAutoHyphens/>
        <w:contextualSpacing/>
        <w:jc w:val="both"/>
        <w:rPr>
          <w:rFonts w:eastAsia="Times New Roman" w:cs="Arial"/>
          <w:snapToGrid w:val="0"/>
          <w:spacing w:val="-3"/>
        </w:rPr>
      </w:pPr>
      <w:r w:rsidRPr="00EB7EF8">
        <w:rPr>
          <w:rFonts w:eastAsia="Times New Roman" w:cs="Arial"/>
          <w:snapToGrid w:val="0"/>
          <w:spacing w:val="-3"/>
        </w:rPr>
        <w:t>Personnel expectations must include written job descriptions for each paid position.</w:t>
      </w:r>
    </w:p>
    <w:p w14:paraId="41F8DF8B" w14:textId="77777777" w:rsidR="00EB7EF8" w:rsidRPr="00EB7EF8" w:rsidRDefault="00EB7EF8" w:rsidP="004822A0">
      <w:pPr>
        <w:widowControl w:val="0"/>
        <w:numPr>
          <w:ilvl w:val="0"/>
          <w:numId w:val="11"/>
        </w:numPr>
        <w:tabs>
          <w:tab w:val="left" w:pos="0"/>
        </w:tabs>
        <w:suppressAutoHyphens/>
        <w:contextualSpacing/>
        <w:jc w:val="both"/>
        <w:rPr>
          <w:rFonts w:eastAsia="Times New Roman" w:cs="Arial"/>
          <w:snapToGrid w:val="0"/>
          <w:spacing w:val="-3"/>
        </w:rPr>
      </w:pPr>
      <w:r w:rsidRPr="00EB7EF8">
        <w:rPr>
          <w:rFonts w:eastAsia="Times New Roman" w:cs="Arial"/>
          <w:snapToGrid w:val="0"/>
          <w:spacing w:val="-3"/>
        </w:rPr>
        <w:t>Regarding wrongful conditions:</w:t>
      </w:r>
    </w:p>
    <w:p w14:paraId="03A4B7EF" w14:textId="77777777" w:rsidR="00EB7EF8" w:rsidRPr="00EB7EF8" w:rsidRDefault="00EB7EF8" w:rsidP="004822A0">
      <w:pPr>
        <w:widowControl w:val="0"/>
        <w:numPr>
          <w:ilvl w:val="1"/>
          <w:numId w:val="11"/>
        </w:numPr>
        <w:contextualSpacing/>
        <w:jc w:val="both"/>
        <w:rPr>
          <w:rFonts w:eastAsia="Times New Roman" w:cs="Arial"/>
          <w:snapToGrid w:val="0"/>
        </w:rPr>
      </w:pPr>
      <w:r w:rsidRPr="00EB7EF8">
        <w:rPr>
          <w:rFonts w:eastAsia="Times New Roman" w:cs="Arial"/>
          <w:snapToGrid w:val="0"/>
        </w:rPr>
        <w:t xml:space="preserve">There must be no conduct of private business or personal services between any staff member and the organization except as procedurally controlled to assure openness, competitive opportunity, and equal access to inside information.  </w:t>
      </w:r>
    </w:p>
    <w:p w14:paraId="6130F688" w14:textId="77777777" w:rsidR="00EB7EF8" w:rsidRPr="00EB7EF8" w:rsidRDefault="00EB7EF8" w:rsidP="004822A0">
      <w:pPr>
        <w:widowControl w:val="0"/>
        <w:numPr>
          <w:ilvl w:val="1"/>
          <w:numId w:val="11"/>
        </w:numPr>
        <w:contextualSpacing/>
        <w:jc w:val="both"/>
        <w:rPr>
          <w:rFonts w:eastAsia="Times New Roman" w:cs="Arial"/>
          <w:snapToGrid w:val="0"/>
        </w:rPr>
      </w:pPr>
      <w:r w:rsidRPr="00EB7EF8">
        <w:rPr>
          <w:rFonts w:eastAsia="Times New Roman" w:cs="Arial"/>
          <w:snapToGrid w:val="0"/>
        </w:rPr>
        <w:t xml:space="preserve">Decisions on matters in which there is an unavoidable conflict of interest must be made by the E.D. or the Board when they involve the E.D.  </w:t>
      </w:r>
    </w:p>
    <w:p w14:paraId="2E6EADC7" w14:textId="77777777" w:rsidR="00EB7EF8" w:rsidRPr="00EB7EF8" w:rsidRDefault="00EB7EF8" w:rsidP="004822A0">
      <w:pPr>
        <w:widowControl w:val="0"/>
        <w:numPr>
          <w:ilvl w:val="1"/>
          <w:numId w:val="11"/>
        </w:numPr>
        <w:contextualSpacing/>
        <w:jc w:val="both"/>
        <w:rPr>
          <w:rFonts w:eastAsia="Times New Roman" w:cs="Arial"/>
          <w:snapToGrid w:val="0"/>
        </w:rPr>
      </w:pPr>
      <w:r w:rsidRPr="00EB7EF8">
        <w:rPr>
          <w:rFonts w:eastAsia="Times New Roman" w:cs="Arial"/>
          <w:snapToGrid w:val="0"/>
        </w:rPr>
        <w:t xml:space="preserve">Organizational employment in which an individual works in the chain of command of his/her relative or spouse is allowed only when structurally </w:t>
      </w:r>
      <w:proofErr w:type="gramStart"/>
      <w:r w:rsidRPr="00EB7EF8">
        <w:rPr>
          <w:rFonts w:eastAsia="Times New Roman" w:cs="Arial"/>
          <w:snapToGrid w:val="0"/>
        </w:rPr>
        <w:t>needed, and</w:t>
      </w:r>
      <w:proofErr w:type="gramEnd"/>
      <w:r w:rsidRPr="00EB7EF8">
        <w:rPr>
          <w:rFonts w:eastAsia="Times New Roman" w:cs="Arial"/>
          <w:snapToGrid w:val="0"/>
        </w:rPr>
        <w:t xml:space="preserve"> must be approved by the Board of Directors. </w:t>
      </w:r>
    </w:p>
    <w:p w14:paraId="670D741F" w14:textId="77777777" w:rsidR="00EB7EF8" w:rsidRPr="00EB7EF8" w:rsidRDefault="00EB7EF8" w:rsidP="004822A0">
      <w:pPr>
        <w:widowControl w:val="0"/>
        <w:numPr>
          <w:ilvl w:val="1"/>
          <w:numId w:val="11"/>
        </w:numPr>
        <w:contextualSpacing/>
        <w:jc w:val="both"/>
        <w:rPr>
          <w:rFonts w:eastAsia="Times New Roman" w:cs="Arial"/>
          <w:snapToGrid w:val="0"/>
        </w:rPr>
      </w:pPr>
      <w:r w:rsidRPr="00EB7EF8">
        <w:rPr>
          <w:rFonts w:eastAsia="Times New Roman" w:cs="Arial"/>
          <w:snapToGrid w:val="0"/>
          <w:spacing w:val="-3"/>
        </w:rPr>
        <w:t xml:space="preserve">Real or apparent conflicts of interest among key staff for the completed fiscal year must be disclosed to the Board Chair (The Executive Director shall complete a </w:t>
      </w:r>
      <w:proofErr w:type="gramStart"/>
      <w:r w:rsidRPr="00EB7EF8">
        <w:rPr>
          <w:rFonts w:eastAsia="Times New Roman" w:cs="Arial"/>
          <w:snapToGrid w:val="0"/>
          <w:spacing w:val="-3"/>
        </w:rPr>
        <w:t>conflict of interest</w:t>
      </w:r>
      <w:proofErr w:type="gramEnd"/>
      <w:r w:rsidRPr="00EB7EF8">
        <w:rPr>
          <w:rFonts w:eastAsia="Times New Roman" w:cs="Arial"/>
          <w:snapToGrid w:val="0"/>
          <w:spacing w:val="-3"/>
        </w:rPr>
        <w:t xml:space="preserve"> disclosure form each July).</w:t>
      </w:r>
    </w:p>
    <w:p w14:paraId="0A2CB862" w14:textId="77777777" w:rsidR="00EB7EF8" w:rsidRPr="00EB7EF8" w:rsidRDefault="00EB7EF8" w:rsidP="00EB7EF8">
      <w:pPr>
        <w:widowControl w:val="0"/>
        <w:ind w:left="1440"/>
        <w:contextualSpacing/>
        <w:jc w:val="both"/>
        <w:rPr>
          <w:rFonts w:eastAsia="Times New Roman" w:cs="Arial"/>
          <w:snapToGrid w:val="0"/>
        </w:rPr>
      </w:pPr>
    </w:p>
    <w:p w14:paraId="70AA4963" w14:textId="77777777" w:rsidR="00EB7EF8" w:rsidRPr="00EB7EF8" w:rsidRDefault="00EB7EF8" w:rsidP="004822A0">
      <w:pPr>
        <w:widowControl w:val="0"/>
        <w:numPr>
          <w:ilvl w:val="0"/>
          <w:numId w:val="10"/>
        </w:numPr>
        <w:tabs>
          <w:tab w:val="left" w:pos="1080"/>
        </w:tabs>
        <w:contextualSpacing/>
        <w:jc w:val="both"/>
        <w:rPr>
          <w:rFonts w:eastAsia="Times New Roman" w:cs="Arial"/>
          <w:snapToGrid w:val="0"/>
        </w:rPr>
      </w:pPr>
      <w:r w:rsidRPr="00EB7EF8">
        <w:rPr>
          <w:rFonts w:eastAsia="Times New Roman" w:cs="Arial"/>
          <w:snapToGrid w:val="0"/>
        </w:rPr>
        <w:t>Fail to complete and file annual reviews for each member of the staff in a timely manner. (Interns must be reviewed before the completion of their service as interns).</w:t>
      </w:r>
    </w:p>
    <w:p w14:paraId="4FCE473C" w14:textId="77777777" w:rsidR="00EB7EF8" w:rsidRPr="00EB7EF8" w:rsidRDefault="00EB7EF8" w:rsidP="00EB7EF8">
      <w:pPr>
        <w:widowControl w:val="0"/>
        <w:ind w:left="1080"/>
        <w:contextualSpacing/>
        <w:jc w:val="both"/>
        <w:rPr>
          <w:rFonts w:eastAsia="Times New Roman" w:cs="Arial"/>
          <w:snapToGrid w:val="0"/>
        </w:rPr>
      </w:pPr>
    </w:p>
    <w:p w14:paraId="378FB4C5" w14:textId="77777777" w:rsidR="00EB7EF8" w:rsidRPr="00EB7EF8" w:rsidRDefault="00EB7EF8" w:rsidP="004822A0">
      <w:pPr>
        <w:widowControl w:val="0"/>
        <w:numPr>
          <w:ilvl w:val="0"/>
          <w:numId w:val="10"/>
        </w:numPr>
        <w:tabs>
          <w:tab w:val="left" w:pos="1080"/>
        </w:tabs>
        <w:contextualSpacing/>
        <w:jc w:val="both"/>
        <w:rPr>
          <w:rFonts w:eastAsia="Times New Roman" w:cs="Arial"/>
          <w:snapToGrid w:val="0"/>
        </w:rPr>
      </w:pPr>
      <w:r w:rsidRPr="00EB7EF8">
        <w:rPr>
          <w:rFonts w:eastAsia="Times New Roman" w:cs="Arial"/>
          <w:snapToGrid w:val="0"/>
        </w:rPr>
        <w:t>Discriminate against any staff member for expressing an ethical dissent.  (There must be a whistleblower policy protecting those who report issues of concern)</w:t>
      </w:r>
    </w:p>
    <w:p w14:paraId="1F16B998" w14:textId="77777777" w:rsidR="00EB7EF8" w:rsidRPr="00EB7EF8" w:rsidRDefault="00EB7EF8" w:rsidP="00EB7EF8">
      <w:pPr>
        <w:widowControl w:val="0"/>
        <w:tabs>
          <w:tab w:val="left" w:pos="1080"/>
        </w:tabs>
        <w:ind w:firstLine="180"/>
        <w:contextualSpacing/>
        <w:jc w:val="both"/>
        <w:rPr>
          <w:rFonts w:eastAsia="Times New Roman" w:cs="Arial"/>
          <w:snapToGrid w:val="0"/>
        </w:rPr>
      </w:pPr>
    </w:p>
    <w:p w14:paraId="45DAAF65" w14:textId="77777777" w:rsidR="00EB7EF8" w:rsidRPr="00EB7EF8" w:rsidRDefault="00EB7EF8" w:rsidP="004822A0">
      <w:pPr>
        <w:widowControl w:val="0"/>
        <w:numPr>
          <w:ilvl w:val="0"/>
          <w:numId w:val="10"/>
        </w:numPr>
        <w:tabs>
          <w:tab w:val="left" w:pos="1080"/>
        </w:tabs>
        <w:contextualSpacing/>
        <w:jc w:val="both"/>
        <w:rPr>
          <w:rFonts w:eastAsia="Times New Roman" w:cs="Arial"/>
          <w:snapToGrid w:val="0"/>
        </w:rPr>
      </w:pPr>
      <w:r w:rsidRPr="00EB7EF8">
        <w:rPr>
          <w:rFonts w:eastAsia="Times New Roman" w:cs="Arial"/>
          <w:snapToGrid w:val="0"/>
        </w:rPr>
        <w:t>Fail to acquaint staff with this policy.</w:t>
      </w:r>
    </w:p>
    <w:p w14:paraId="4AA79CA8" w14:textId="77777777" w:rsidR="001936BD" w:rsidRDefault="001936BD">
      <w:pPr>
        <w:rPr>
          <w:rFonts w:eastAsia="Times New Roman" w:cs="Times New Roman"/>
          <w:b/>
          <w:snapToGrid w:val="0"/>
          <w:spacing w:val="-3"/>
        </w:rPr>
      </w:pPr>
      <w:r>
        <w:rPr>
          <w:rFonts w:eastAsia="Times New Roman" w:cs="Times New Roman"/>
          <w:b/>
          <w:snapToGrid w:val="0"/>
          <w:spacing w:val="-3"/>
        </w:rPr>
        <w:br w:type="page"/>
      </w:r>
    </w:p>
    <w:p w14:paraId="0B8392EF" w14:textId="245ACE43" w:rsidR="00EB7EF8" w:rsidRPr="00EB7EF8" w:rsidRDefault="00EB7EF8" w:rsidP="00EB7EF8">
      <w:pPr>
        <w:widowControl w:val="0"/>
        <w:tabs>
          <w:tab w:val="left" w:pos="0"/>
        </w:tabs>
        <w:suppressAutoHyphens/>
        <w:jc w:val="both"/>
        <w:rPr>
          <w:rFonts w:eastAsia="Times New Roman" w:cs="Times New Roman"/>
          <w:b/>
          <w:snapToGrid w:val="0"/>
          <w:spacing w:val="-3"/>
        </w:rPr>
      </w:pPr>
      <w:r w:rsidRPr="00EB7EF8">
        <w:rPr>
          <w:rFonts w:eastAsia="Times New Roman" w:cs="Times New Roman"/>
          <w:b/>
          <w:snapToGrid w:val="0"/>
          <w:spacing w:val="-3"/>
        </w:rPr>
        <w:lastRenderedPageBreak/>
        <w:t>POLICY TYPE:  EXECUTIVE LIMITATIONS</w:t>
      </w:r>
    </w:p>
    <w:p w14:paraId="51A88A1A"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49C6F8E3"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2.3</w:t>
      </w:r>
      <w:r w:rsidRPr="00EB7EF8">
        <w:rPr>
          <w:rFonts w:eastAsia="Times New Roman" w:cs="Times New Roman"/>
          <w:b/>
          <w:snapToGrid w:val="0"/>
          <w:spacing w:val="-3"/>
        </w:rPr>
        <w:tab/>
        <w:t xml:space="preserve">POLICY TITLE:  </w:t>
      </w:r>
      <w:r w:rsidRPr="00EB7EF8">
        <w:rPr>
          <w:rFonts w:eastAsia="Times New Roman" w:cs="Times New Roman"/>
          <w:b/>
          <w:i/>
          <w:snapToGrid w:val="0"/>
          <w:spacing w:val="-3"/>
        </w:rPr>
        <w:t>FINANCIAL PLANNING/BUDGETING</w:t>
      </w:r>
    </w:p>
    <w:p w14:paraId="7146F673"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1312" behindDoc="1" locked="0" layoutInCell="0" allowOverlap="1" wp14:anchorId="1A5FAC95" wp14:editId="636C815B">
                <wp:simplePos x="0" y="0"/>
                <wp:positionH relativeFrom="margin">
                  <wp:posOffset>0</wp:posOffset>
                </wp:positionH>
                <wp:positionV relativeFrom="paragraph">
                  <wp:posOffset>153670</wp:posOffset>
                </wp:positionV>
                <wp:extent cx="6492240" cy="4572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D3899" id="Rectangle 5" o:spid="_x0000_s1026" style="position:absolute;margin-left:0;margin-top:12.1pt;width:511.2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" o:allowincell="f" fillcolor="black" stroked="f">
                <w10:wrap anchorx="margin"/>
              </v:rect>
            </w:pict>
          </mc:Fallback>
        </mc:AlternateContent>
      </w:r>
    </w:p>
    <w:p w14:paraId="4A699FC0"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512259E6"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2DDF9B8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765E751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Financial planning for any fiscal year (the calendar year) or the remaining part of any fiscal year will not deviate materially from board’s Mission and strategic goals, risk fiscal jeopardy, or be inadequate to support multi-year solvency.</w:t>
      </w:r>
    </w:p>
    <w:p w14:paraId="20BFC90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788FF62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The Executive Director will not allow budgeting </w:t>
      </w:r>
      <w:commentRangeStart w:id="1"/>
      <w:r w:rsidRPr="00EB7EF8">
        <w:rPr>
          <w:rFonts w:eastAsia="Times New Roman" w:cs="Times New Roman"/>
          <w:snapToGrid w:val="0"/>
          <w:spacing w:val="-3"/>
        </w:rPr>
        <w:t>that</w:t>
      </w:r>
      <w:commentRangeEnd w:id="1"/>
      <w:r w:rsidR="00392B0D">
        <w:rPr>
          <w:rStyle w:val="CommentReference"/>
          <w:rFonts w:ascii="Times New Roman" w:eastAsia="Times New Roman" w:hAnsi="Times New Roman" w:cs="Times New Roman"/>
        </w:rPr>
        <w:commentReference w:id="1"/>
      </w:r>
      <w:r w:rsidRPr="00EB7EF8">
        <w:rPr>
          <w:rFonts w:eastAsia="Times New Roman" w:cs="Times New Roman"/>
          <w:snapToGrid w:val="0"/>
          <w:spacing w:val="-3"/>
        </w:rPr>
        <w:t>:</w:t>
      </w:r>
    </w:p>
    <w:p w14:paraId="45E3CDA7"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4F554739" w14:textId="77777777" w:rsidR="00EB7EF8" w:rsidRPr="00EB7EF8" w:rsidRDefault="00EB7EF8" w:rsidP="004822A0">
      <w:pPr>
        <w:widowControl w:val="0"/>
        <w:numPr>
          <w:ilvl w:val="0"/>
          <w:numId w:val="6"/>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Risks incurring those situations or conditions described as unacceptable in the board policy “Financial Condition and Activities.”</w:t>
      </w:r>
    </w:p>
    <w:p w14:paraId="159A4175"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59CDE09F" w14:textId="77777777" w:rsidR="00EB7EF8" w:rsidRPr="00EB7EF8" w:rsidRDefault="00EB7EF8" w:rsidP="004822A0">
      <w:pPr>
        <w:widowControl w:val="0"/>
        <w:numPr>
          <w:ilvl w:val="0"/>
          <w:numId w:val="6"/>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Omits credible projection of revenues and expenses, separation of capital and operational items, cash flow, and disclosure of planning assumptions.</w:t>
      </w:r>
    </w:p>
    <w:p w14:paraId="4A2F19AA"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BF869CD" w14:textId="77777777" w:rsidR="00EB7EF8" w:rsidRPr="00EB7EF8" w:rsidRDefault="00EB7EF8" w:rsidP="004822A0">
      <w:pPr>
        <w:widowControl w:val="0"/>
        <w:numPr>
          <w:ilvl w:val="0"/>
          <w:numId w:val="6"/>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Provides less for board prerogatives during the year than the board has asked for.</w:t>
      </w:r>
    </w:p>
    <w:p w14:paraId="53FF852F" w14:textId="77777777" w:rsidR="00EB7EF8" w:rsidRPr="00EB7EF8" w:rsidRDefault="00EB7EF8" w:rsidP="00EB7EF8">
      <w:pPr>
        <w:widowControl w:val="0"/>
        <w:ind w:left="720"/>
        <w:rPr>
          <w:rFonts w:eastAsia="Times New Roman" w:cs="Times New Roman"/>
          <w:snapToGrid w:val="0"/>
        </w:rPr>
      </w:pPr>
    </w:p>
    <w:p w14:paraId="0CA54042" w14:textId="77777777" w:rsidR="00EB7EF8" w:rsidRPr="00EB7EF8" w:rsidRDefault="00EB7EF8" w:rsidP="004822A0">
      <w:pPr>
        <w:widowControl w:val="0"/>
        <w:numPr>
          <w:ilvl w:val="0"/>
          <w:numId w:val="6"/>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  Encumbers the organization with indebtedness or leases with payments that extend beyond five years or with combined multi-year financial obligations greater than $________ (or alternatively ___%) of operating expenses in the previous fiscal year.</w:t>
      </w:r>
    </w:p>
    <w:p w14:paraId="3A9ED1D5" w14:textId="77777777" w:rsidR="00EB7EF8" w:rsidRPr="00EB7EF8" w:rsidRDefault="00EB7EF8" w:rsidP="00EB7EF8">
      <w:pPr>
        <w:widowControl w:val="0"/>
        <w:ind w:left="720"/>
        <w:rPr>
          <w:rFonts w:eastAsia="Times New Roman" w:cs="Times New Roman"/>
          <w:snapToGrid w:val="0"/>
        </w:rPr>
      </w:pPr>
    </w:p>
    <w:p w14:paraId="79E4B882" w14:textId="77777777" w:rsidR="00EB7EF8" w:rsidRPr="00EB7EF8" w:rsidRDefault="00EB7EF8" w:rsidP="004822A0">
      <w:pPr>
        <w:widowControl w:val="0"/>
        <w:numPr>
          <w:ilvl w:val="0"/>
          <w:numId w:val="6"/>
        </w:numPr>
        <w:tabs>
          <w:tab w:val="left" w:pos="0"/>
        </w:tabs>
        <w:suppressAutoHyphens/>
        <w:rPr>
          <w:rFonts w:eastAsia="Times New Roman" w:cs="Times New Roman"/>
          <w:snapToGrid w:val="0"/>
          <w:spacing w:val="-3"/>
        </w:rPr>
      </w:pPr>
      <w:r w:rsidRPr="00EB7EF8">
        <w:rPr>
          <w:rFonts w:eastAsia="Times New Roman" w:cs="Times New Roman"/>
          <w:snapToGrid w:val="0"/>
          <w:spacing w:val="-3"/>
        </w:rPr>
        <w:t xml:space="preserve">Begins a Capital fundraising effort </w:t>
      </w:r>
      <w:proofErr w:type="gramStart"/>
      <w:r w:rsidRPr="00EB7EF8">
        <w:rPr>
          <w:rFonts w:eastAsia="Times New Roman" w:cs="Times New Roman"/>
          <w:snapToGrid w:val="0"/>
          <w:spacing w:val="-3"/>
        </w:rPr>
        <w:t>in excess of</w:t>
      </w:r>
      <w:proofErr w:type="gramEnd"/>
      <w:r w:rsidRPr="00EB7EF8">
        <w:rPr>
          <w:rFonts w:eastAsia="Times New Roman" w:cs="Times New Roman"/>
          <w:snapToGrid w:val="0"/>
          <w:spacing w:val="-3"/>
        </w:rPr>
        <w:t xml:space="preserve"> $___,000.</w:t>
      </w:r>
    </w:p>
    <w:p w14:paraId="56875527" w14:textId="77777777" w:rsidR="00EB7EF8" w:rsidRPr="00EB7EF8" w:rsidRDefault="00EB7EF8" w:rsidP="00EB7EF8">
      <w:pPr>
        <w:widowControl w:val="0"/>
        <w:ind w:left="720"/>
        <w:rPr>
          <w:rFonts w:eastAsia="Times New Roman" w:cs="Times New Roman"/>
          <w:b/>
          <w:snapToGrid w:val="0"/>
        </w:rPr>
      </w:pPr>
    </w:p>
    <w:p w14:paraId="20DA91CF"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7C188777"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5411D531"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4B2CA778"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0B218B4D"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20E9C13F"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42A7512C"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27E1E32C"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1FD4CED3"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420F4533"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5EDE997B"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1CB2E95D"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16AF5AEC"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603FC3CF"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0947BF42" w14:textId="77777777" w:rsidR="00EB7EF8" w:rsidRPr="00EB7EF8" w:rsidRDefault="00EB7EF8" w:rsidP="00EB7EF8">
      <w:pPr>
        <w:widowControl w:val="0"/>
        <w:tabs>
          <w:tab w:val="left" w:pos="0"/>
        </w:tabs>
        <w:suppressAutoHyphens/>
        <w:rPr>
          <w:rFonts w:eastAsia="Times New Roman" w:cs="Times New Roman"/>
          <w:b/>
          <w:snapToGrid w:val="0"/>
          <w:spacing w:val="-3"/>
        </w:rPr>
      </w:pPr>
    </w:p>
    <w:p w14:paraId="2080FF66" w14:textId="77777777" w:rsidR="00EB7EF8" w:rsidRPr="00EB7EF8" w:rsidRDefault="00EB7EF8" w:rsidP="00EB7EF8">
      <w:pPr>
        <w:rPr>
          <w:rFonts w:eastAsia="Times New Roman" w:cs="Times New Roman"/>
          <w:b/>
          <w:snapToGrid w:val="0"/>
          <w:spacing w:val="-3"/>
        </w:rPr>
      </w:pPr>
      <w:r w:rsidRPr="00EB7EF8">
        <w:rPr>
          <w:rFonts w:eastAsia="Times New Roman" w:cs="Times New Roman"/>
          <w:b/>
          <w:snapToGrid w:val="0"/>
          <w:sz w:val="20"/>
        </w:rPr>
        <w:br w:type="page"/>
      </w:r>
    </w:p>
    <w:p w14:paraId="0FD2BD48" w14:textId="77777777" w:rsidR="00EB7EF8" w:rsidRPr="00EB7EF8" w:rsidRDefault="00EB7EF8" w:rsidP="00EB7EF8">
      <w:pPr>
        <w:widowControl w:val="0"/>
        <w:tabs>
          <w:tab w:val="left" w:pos="0"/>
        </w:tabs>
        <w:suppressAutoHyphens/>
        <w:rPr>
          <w:rFonts w:eastAsia="Times New Roman" w:cs="Times New Roman"/>
          <w:snapToGrid w:val="0"/>
          <w:spacing w:val="-3"/>
        </w:rPr>
      </w:pPr>
      <w:r w:rsidRPr="00EB7EF8">
        <w:rPr>
          <w:rFonts w:eastAsia="Times New Roman" w:cs="Times New Roman"/>
          <w:b/>
          <w:snapToGrid w:val="0"/>
          <w:spacing w:val="-3"/>
        </w:rPr>
        <w:lastRenderedPageBreak/>
        <w:t>POLICY TYPE:  EXECUTIVE LIMITATIONS</w:t>
      </w:r>
    </w:p>
    <w:p w14:paraId="22B422B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73A56D3F" w14:textId="1850B09B" w:rsidR="00EB7EF8" w:rsidRPr="00EB7EF8" w:rsidRDefault="00EB7EF8" w:rsidP="00EB7EF8">
      <w:pPr>
        <w:widowControl w:val="0"/>
        <w:tabs>
          <w:tab w:val="right" w:pos="10224"/>
        </w:tabs>
        <w:suppressAutoHyphens/>
        <w:rPr>
          <w:rFonts w:eastAsia="Times New Roman" w:cs="Times New Roman"/>
          <w:b/>
          <w:i/>
          <w:snapToGrid w:val="0"/>
          <w:spacing w:val="-3"/>
        </w:rPr>
      </w:pPr>
      <w:r w:rsidRPr="00EB7EF8">
        <w:rPr>
          <w:rFonts w:eastAsia="Times New Roman" w:cs="Times New Roman"/>
          <w:b/>
          <w:snapToGrid w:val="0"/>
          <w:spacing w:val="-3"/>
        </w:rPr>
        <w:t xml:space="preserve">Policy 2.4                                         POLICY TITLE:  </w:t>
      </w:r>
      <w:r w:rsidRPr="00EB7EF8">
        <w:rPr>
          <w:rFonts w:eastAsia="Times New Roman" w:cs="Times New Roman"/>
          <w:b/>
          <w:i/>
          <w:snapToGrid w:val="0"/>
          <w:spacing w:val="-3"/>
        </w:rPr>
        <w:t>FINANCIAL CONDITION AND ACTIVITIES</w:t>
      </w:r>
    </w:p>
    <w:p w14:paraId="2C5CF9C2" w14:textId="77777777" w:rsidR="00EB7EF8" w:rsidRPr="00EB7EF8" w:rsidRDefault="00EB7EF8" w:rsidP="00EB7EF8">
      <w:pPr>
        <w:widowControl w:val="0"/>
        <w:tabs>
          <w:tab w:val="right" w:pos="10224"/>
        </w:tabs>
        <w:suppressAutoHyphens/>
        <w:jc w:val="right"/>
        <w:rPr>
          <w:rFonts w:eastAsia="Times New Roman" w:cs="Times New Roman"/>
          <w:snapToGrid w:val="0"/>
          <w:spacing w:val="-3"/>
        </w:rPr>
      </w:pPr>
    </w:p>
    <w:p w14:paraId="05E6424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2336" behindDoc="1" locked="0" layoutInCell="0" allowOverlap="1" wp14:anchorId="54AB66DC" wp14:editId="4E95E7DA">
                <wp:simplePos x="0" y="0"/>
                <wp:positionH relativeFrom="margin">
                  <wp:posOffset>0</wp:posOffset>
                </wp:positionH>
                <wp:positionV relativeFrom="paragraph">
                  <wp:posOffset>56515</wp:posOffset>
                </wp:positionV>
                <wp:extent cx="6492240" cy="45720"/>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2982" id="Rectangle 6" o:spid="_x0000_s1026" style="position:absolute;margin-left:0;margin-top:4.45pt;width:511.2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" o:allowincell="f" fillcolor="black" stroked="f">
                <w10:wrap anchorx="margin"/>
              </v:rect>
            </w:pict>
          </mc:Fallback>
        </mc:AlternateContent>
      </w:r>
    </w:p>
    <w:p w14:paraId="6D8A27A3"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With respect to the actual, ongoing financial condition and activities, the Executive Director will not cause or allow the development of fiscal jeopardy or material deviation of actual expenditures from board priorities defined by XYZ Rescue Mission’s Mission and strategic priorities.  </w:t>
      </w:r>
    </w:p>
    <w:p w14:paraId="681F83BC"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C0DB650" w14:textId="77777777" w:rsidR="00EB7EF8" w:rsidRPr="00EB7EF8" w:rsidRDefault="00EB7EF8" w:rsidP="00EB7EF8">
      <w:pPr>
        <w:widowControl w:val="0"/>
        <w:tabs>
          <w:tab w:val="left" w:pos="0"/>
        </w:tabs>
        <w:suppressAutoHyphens/>
        <w:spacing w:after="100" w:afterAutospacing="1"/>
        <w:jc w:val="both"/>
        <w:rPr>
          <w:rFonts w:eastAsia="Times New Roman" w:cs="Times New Roman"/>
          <w:snapToGrid w:val="0"/>
          <w:spacing w:val="-3"/>
        </w:rPr>
      </w:pPr>
      <w:r w:rsidRPr="00EB7EF8">
        <w:rPr>
          <w:rFonts w:eastAsia="Times New Roman" w:cs="Times New Roman"/>
          <w:snapToGrid w:val="0"/>
          <w:spacing w:val="-3"/>
        </w:rPr>
        <w:t>The Executive Director will not</w:t>
      </w:r>
    </w:p>
    <w:p w14:paraId="5517EDEF"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Spend more funds than have been received in the calendar year to date unless the debt guideline (below) is met.</w:t>
      </w:r>
    </w:p>
    <w:p w14:paraId="120FBF9F"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Incur debt in an amount greater than can be repaid by certain, otherwise unencumbered revenues within 30 days.</w:t>
      </w:r>
      <w:r w:rsidRPr="00EB7EF8">
        <w:rPr>
          <w:rFonts w:eastAsia="Times New Roman" w:cs="Times New Roman"/>
          <w:snapToGrid w:val="0"/>
        </w:rPr>
        <w:t xml:space="preserve"> </w:t>
      </w:r>
    </w:p>
    <w:p w14:paraId="0136E96B"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Use any board designated reserves.</w:t>
      </w:r>
    </w:p>
    <w:p w14:paraId="32A55941"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Allow payroll and debts to be settled in an untimely manner.</w:t>
      </w:r>
    </w:p>
    <w:p w14:paraId="0C5DF2FA"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Allow tax payments or other government ordered payments or filings to be overdue or inaccurately filed.</w:t>
      </w:r>
    </w:p>
    <w:p w14:paraId="0B3F1011"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 xml:space="preserve">Make a single unbudgeted purchase or commitment of greater than $5,000, nor split orders to avoid this limit. </w:t>
      </w:r>
    </w:p>
    <w:p w14:paraId="0D581097"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spacing w:val="-3"/>
        </w:rPr>
        <w:t xml:space="preserve">Lease, acquire, </w:t>
      </w:r>
      <w:proofErr w:type="gramStart"/>
      <w:r w:rsidRPr="00EB7EF8">
        <w:rPr>
          <w:rFonts w:eastAsia="Times New Roman" w:cs="Times New Roman"/>
          <w:snapToGrid w:val="0"/>
          <w:spacing w:val="-3"/>
        </w:rPr>
        <w:t>encumber</w:t>
      </w:r>
      <w:proofErr w:type="gramEnd"/>
      <w:r w:rsidRPr="00EB7EF8">
        <w:rPr>
          <w:rFonts w:eastAsia="Times New Roman" w:cs="Times New Roman"/>
          <w:snapToGrid w:val="0"/>
          <w:spacing w:val="-3"/>
        </w:rPr>
        <w:t xml:space="preserve"> or dispose of real estate.</w:t>
      </w:r>
    </w:p>
    <w:p w14:paraId="068139BA"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spacing w:val="-3"/>
        </w:rPr>
        <w:t>Allow receivables to be unpursued after a reasonable grace period.</w:t>
      </w:r>
      <w:r w:rsidRPr="00EB7EF8">
        <w:rPr>
          <w:rFonts w:eastAsia="Times New Roman" w:cs="Times New Roman"/>
          <w:snapToGrid w:val="0"/>
        </w:rPr>
        <w:t xml:space="preserve"> </w:t>
      </w:r>
    </w:p>
    <w:p w14:paraId="26904DA1"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spacing w:val="-3"/>
        </w:rPr>
        <w:t>Use restricted contributions for purposes other than stated by the contributor.  (This includes borrowing such funds for other ministry needs with the intent of repaying them later).</w:t>
      </w:r>
    </w:p>
    <w:p w14:paraId="08FEEC66"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spacing w:val="-3"/>
        </w:rPr>
        <w:t xml:space="preserve"> Have inadequate internal controls over disbursements that allow unauthorized payments.  The organization shall not have secret funds and it shall prohibit any unaudited transactions or loans.  </w:t>
      </w:r>
      <w:r w:rsidRPr="00F52D7A">
        <w:rPr>
          <w:rFonts w:eastAsia="Times New Roman" w:cs="Times New Roman"/>
          <w:snapToGrid w:val="0"/>
          <w:spacing w:val="-3"/>
          <w:highlight w:val="yellow"/>
        </w:rPr>
        <w:t xml:space="preserve">All checks over $__,000 must be countersigned by the Chair or </w:t>
      </w:r>
      <w:commentRangeStart w:id="2"/>
      <w:r w:rsidRPr="00F52D7A">
        <w:rPr>
          <w:rFonts w:eastAsia="Times New Roman" w:cs="Times New Roman"/>
          <w:snapToGrid w:val="0"/>
          <w:spacing w:val="-3"/>
          <w:highlight w:val="yellow"/>
        </w:rPr>
        <w:t>Treasurer</w:t>
      </w:r>
      <w:commentRangeEnd w:id="2"/>
      <w:r w:rsidR="00417B2D" w:rsidRPr="00F52D7A">
        <w:rPr>
          <w:rStyle w:val="CommentReference"/>
          <w:rFonts w:ascii="Times New Roman" w:eastAsia="Times New Roman" w:hAnsi="Times New Roman" w:cs="Times New Roman"/>
          <w:highlight w:val="yellow"/>
        </w:rPr>
        <w:commentReference w:id="2"/>
      </w:r>
      <w:r w:rsidRPr="00F52D7A">
        <w:rPr>
          <w:rFonts w:eastAsia="Times New Roman" w:cs="Times New Roman"/>
          <w:snapToGrid w:val="0"/>
          <w:spacing w:val="-3"/>
          <w:highlight w:val="yellow"/>
        </w:rPr>
        <w:t>.</w:t>
      </w:r>
      <w:r w:rsidRPr="00EB7EF8">
        <w:rPr>
          <w:rFonts w:eastAsia="Times New Roman" w:cs="Times New Roman"/>
          <w:snapToGrid w:val="0"/>
          <w:spacing w:val="-3"/>
        </w:rPr>
        <w:t xml:space="preserve">   (This is to guarantee accountability.  The Board representative may not refuse to sign the check if issued consistent with the budget.)</w:t>
      </w:r>
    </w:p>
    <w:p w14:paraId="36BFCB27"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spacing w:val="-3"/>
        </w:rPr>
        <w:t>Pledge any of the assets of the corporation as security within any contracts except a purchase money security interest.</w:t>
      </w:r>
    </w:p>
    <w:p w14:paraId="76E15AF0" w14:textId="77777777" w:rsidR="00EB7EF8" w:rsidRPr="00EB7EF8" w:rsidRDefault="00EB7EF8" w:rsidP="004822A0">
      <w:pPr>
        <w:widowControl w:val="0"/>
        <w:numPr>
          <w:ilvl w:val="0"/>
          <w:numId w:val="2"/>
        </w:numPr>
        <w:tabs>
          <w:tab w:val="left" w:pos="0"/>
        </w:tabs>
        <w:suppressAutoHyphens/>
        <w:spacing w:after="120"/>
        <w:jc w:val="both"/>
        <w:rPr>
          <w:rFonts w:eastAsia="Times New Roman" w:cs="Times New Roman"/>
          <w:snapToGrid w:val="0"/>
          <w:spacing w:val="-3"/>
        </w:rPr>
      </w:pPr>
      <w:r w:rsidRPr="00EB7EF8">
        <w:rPr>
          <w:rFonts w:eastAsia="Times New Roman" w:cs="Times New Roman"/>
          <w:snapToGrid w:val="0"/>
        </w:rPr>
        <w:t>Obtain revenues from sources that are not, in fact and appearance, legal and consistent with the mission and values of the organization.</w:t>
      </w:r>
    </w:p>
    <w:p w14:paraId="3E6AA186" w14:textId="77777777" w:rsidR="00EB7EF8" w:rsidRPr="00EB7EF8" w:rsidRDefault="00EB7EF8" w:rsidP="004822A0">
      <w:pPr>
        <w:widowControl w:val="0"/>
        <w:numPr>
          <w:ilvl w:val="0"/>
          <w:numId w:val="2"/>
        </w:numPr>
        <w:tabs>
          <w:tab w:val="left" w:pos="0"/>
          <w:tab w:val="left" w:pos="720"/>
        </w:tabs>
        <w:suppressAutoHyphens/>
        <w:spacing w:after="120"/>
        <w:jc w:val="both"/>
        <w:rPr>
          <w:rFonts w:eastAsia="Times New Roman" w:cs="Times New Roman"/>
          <w:snapToGrid w:val="0"/>
          <w:spacing w:val="-3"/>
        </w:rPr>
      </w:pPr>
      <w:r w:rsidRPr="00EB7EF8">
        <w:rPr>
          <w:rFonts w:eastAsia="Times New Roman" w:cs="Times New Roman"/>
          <w:snapToGrid w:val="0"/>
          <w:spacing w:val="-3"/>
        </w:rPr>
        <w:t>Change the Executive Director’s own compensation and benefits, except as his or her benefits are consistent with a package for all other employees.</w:t>
      </w:r>
    </w:p>
    <w:p w14:paraId="1BC360B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br w:type="page"/>
      </w:r>
      <w:r w:rsidRPr="00EB7EF8">
        <w:rPr>
          <w:rFonts w:eastAsia="Times New Roman" w:cs="Times New Roman"/>
          <w:b/>
          <w:snapToGrid w:val="0"/>
          <w:spacing w:val="-3"/>
        </w:rPr>
        <w:lastRenderedPageBreak/>
        <w:t>POLICY TYPE:  EXECUTIVE LIMITATIONS</w:t>
      </w:r>
    </w:p>
    <w:p w14:paraId="3162B19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244990C"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2.5</w:t>
      </w:r>
      <w:r w:rsidRPr="00EB7EF8">
        <w:rPr>
          <w:rFonts w:eastAsia="Times New Roman" w:cs="Times New Roman"/>
          <w:b/>
          <w:snapToGrid w:val="0"/>
          <w:spacing w:val="-3"/>
        </w:rPr>
        <w:tab/>
        <w:t xml:space="preserve">POLICY TITLE:  </w:t>
      </w:r>
      <w:r w:rsidRPr="00EB7EF8">
        <w:rPr>
          <w:rFonts w:eastAsia="Times New Roman" w:cs="Times New Roman"/>
          <w:b/>
          <w:i/>
          <w:snapToGrid w:val="0"/>
          <w:spacing w:val="-3"/>
        </w:rPr>
        <w:t>ASSET PROTECTION</w:t>
      </w:r>
    </w:p>
    <w:p w14:paraId="0CB02001"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5BC87425"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41C889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3360" behindDoc="1" locked="0" layoutInCell="0" allowOverlap="1" wp14:anchorId="67EC7F8B" wp14:editId="76E5E02B">
                <wp:simplePos x="0" y="0"/>
                <wp:positionH relativeFrom="margin">
                  <wp:posOffset>0</wp:posOffset>
                </wp:positionH>
                <wp:positionV relativeFrom="paragraph">
                  <wp:posOffset>16510</wp:posOffset>
                </wp:positionV>
                <wp:extent cx="6492240" cy="4572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4D358" id="Rectangle 8" o:spid="_x0000_s1026" style="position:absolute;margin-left:0;margin-top:1.3pt;width:511.2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" o:allowincell="f" fillcolor="black" stroked="f">
                <w10:wrap anchorx="margin"/>
              </v:rect>
            </w:pict>
          </mc:Fallback>
        </mc:AlternateContent>
      </w:r>
    </w:p>
    <w:p w14:paraId="45B181FE" w14:textId="77777777" w:rsidR="00EB7EF8" w:rsidRPr="00EB7EF8" w:rsidRDefault="00EB7EF8" w:rsidP="00EB7EF8">
      <w:pPr>
        <w:widowControl w:val="0"/>
        <w:tabs>
          <w:tab w:val="left" w:pos="0"/>
        </w:tabs>
        <w:suppressAutoHyphens/>
        <w:rPr>
          <w:rFonts w:eastAsia="Times New Roman" w:cs="Times New Roman"/>
          <w:snapToGrid w:val="0"/>
          <w:spacing w:val="-3"/>
        </w:rPr>
      </w:pPr>
      <w:r w:rsidRPr="00EB7EF8">
        <w:rPr>
          <w:rFonts w:eastAsia="Times New Roman" w:cs="Times New Roman"/>
          <w:snapToGrid w:val="0"/>
          <w:spacing w:val="-3"/>
        </w:rPr>
        <w:t xml:space="preserve">The Executive Director will not cause or allow XYZ Rescue Mission assets to be unprotected, inadequately maintained, or unnecessarily risked.  </w:t>
      </w:r>
    </w:p>
    <w:p w14:paraId="45D4C564"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EA5582F"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The Executive Director will not</w:t>
      </w:r>
    </w:p>
    <w:p w14:paraId="7834C82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BEF9281"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Allow board members, staff, and the organization itself to be inadequately insured against theft, casualty, and liability losses.</w:t>
      </w:r>
    </w:p>
    <w:p w14:paraId="50D42EF6" w14:textId="77777777" w:rsidR="00EB7EF8" w:rsidRPr="00EB7EF8" w:rsidRDefault="00EB7EF8" w:rsidP="00EB7EF8">
      <w:pPr>
        <w:widowControl w:val="0"/>
        <w:tabs>
          <w:tab w:val="left" w:pos="0"/>
          <w:tab w:val="left" w:pos="720"/>
        </w:tabs>
        <w:suppressAutoHyphens/>
        <w:jc w:val="both"/>
        <w:rPr>
          <w:rFonts w:eastAsia="Times New Roman" w:cs="Times New Roman"/>
          <w:snapToGrid w:val="0"/>
          <w:spacing w:val="-3"/>
        </w:rPr>
      </w:pPr>
    </w:p>
    <w:p w14:paraId="771A73DF"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Allow unbonded personnel access to material amounts of funds.</w:t>
      </w:r>
    </w:p>
    <w:p w14:paraId="4CDC306A"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63A3CD5"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Subject property, plant, and equipment to improper wear and tear or insufficient maintenance.</w:t>
      </w:r>
    </w:p>
    <w:p w14:paraId="733C878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742913B2"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 xml:space="preserve">Unnecessarily expose the organization, its </w:t>
      </w:r>
      <w:proofErr w:type="gramStart"/>
      <w:r w:rsidRPr="00EB7EF8">
        <w:rPr>
          <w:rFonts w:eastAsia="Times New Roman" w:cs="Times New Roman"/>
          <w:snapToGrid w:val="0"/>
          <w:spacing w:val="-3"/>
        </w:rPr>
        <w:t>board</w:t>
      </w:r>
      <w:proofErr w:type="gramEnd"/>
      <w:r w:rsidRPr="00EB7EF8">
        <w:rPr>
          <w:rFonts w:eastAsia="Times New Roman" w:cs="Times New Roman"/>
          <w:snapToGrid w:val="0"/>
          <w:spacing w:val="-3"/>
        </w:rPr>
        <w:t xml:space="preserve"> or staff to claims of liability.</w:t>
      </w:r>
    </w:p>
    <w:p w14:paraId="66E58E05"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F86477C" w14:textId="10ECB3E0" w:rsidR="00EB7EF8" w:rsidRPr="00EB7EF8" w:rsidRDefault="009508A8" w:rsidP="004822A0">
      <w:pPr>
        <w:widowControl w:val="0"/>
        <w:numPr>
          <w:ilvl w:val="0"/>
          <w:numId w:val="3"/>
        </w:numPr>
        <w:tabs>
          <w:tab w:val="left" w:pos="0"/>
          <w:tab w:val="left" w:pos="720"/>
        </w:tabs>
        <w:suppressAutoHyphens/>
        <w:jc w:val="both"/>
        <w:rPr>
          <w:rFonts w:eastAsia="Times New Roman" w:cs="Times New Roman"/>
          <w:snapToGrid w:val="0"/>
          <w:spacing w:val="-3"/>
        </w:rPr>
      </w:pPr>
      <w:r>
        <w:rPr>
          <w:rFonts w:eastAsia="Times New Roman" w:cs="Times New Roman"/>
          <w:snapToGrid w:val="0"/>
          <w:spacing w:val="-3"/>
        </w:rPr>
        <w:t xml:space="preserve">Make any purchase: </w:t>
      </w:r>
      <w:r w:rsidR="00EB7EF8" w:rsidRPr="00EB7EF8">
        <w:rPr>
          <w:rFonts w:eastAsia="Times New Roman" w:cs="Times New Roman"/>
          <w:snapToGrid w:val="0"/>
          <w:spacing w:val="-3"/>
        </w:rPr>
        <w:t>(a) wherein normally prudent protection has not been given against conflict of interest; (b) of over $_,000 without having obtained comparative prices and quality.  Orders shall not be split to avoid these criteria.</w:t>
      </w:r>
    </w:p>
    <w:p w14:paraId="2D712894" w14:textId="77777777" w:rsidR="00EB7EF8" w:rsidRPr="00EB7EF8" w:rsidRDefault="00EB7EF8" w:rsidP="00EB7EF8">
      <w:pPr>
        <w:widowControl w:val="0"/>
        <w:tabs>
          <w:tab w:val="left" w:pos="0"/>
          <w:tab w:val="left" w:pos="720"/>
        </w:tabs>
        <w:suppressAutoHyphens/>
        <w:jc w:val="both"/>
        <w:rPr>
          <w:rFonts w:eastAsia="Times New Roman" w:cs="Times New Roman"/>
          <w:snapToGrid w:val="0"/>
          <w:spacing w:val="-3"/>
        </w:rPr>
      </w:pPr>
    </w:p>
    <w:p w14:paraId="692E8902"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 xml:space="preserve">Allow intellectual property, IT data, </w:t>
      </w:r>
      <w:proofErr w:type="gramStart"/>
      <w:r w:rsidRPr="00EB7EF8">
        <w:rPr>
          <w:rFonts w:eastAsia="Times New Roman" w:cs="Times New Roman"/>
          <w:snapToGrid w:val="0"/>
          <w:spacing w:val="-3"/>
        </w:rPr>
        <w:t>information</w:t>
      </w:r>
      <w:proofErr w:type="gramEnd"/>
      <w:r w:rsidRPr="00EB7EF8">
        <w:rPr>
          <w:rFonts w:eastAsia="Times New Roman" w:cs="Times New Roman"/>
          <w:snapToGrid w:val="0"/>
          <w:spacing w:val="-3"/>
        </w:rPr>
        <w:t xml:space="preserve"> and files to be exposed to loss or significant damage.</w:t>
      </w:r>
    </w:p>
    <w:p w14:paraId="394B0A5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ED95633" w14:textId="77777777"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Receive, process, or disburse funds under controls that are insufficient to meet the board-appointed auditor's standards.</w:t>
      </w:r>
    </w:p>
    <w:p w14:paraId="42CC8FC9"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CB4E0C5" w14:textId="205B3D45" w:rsidR="00EB7EF8" w:rsidRPr="00EB7EF8" w:rsidRDefault="00EB7EF8" w:rsidP="004822A0">
      <w:pPr>
        <w:widowControl w:val="0"/>
        <w:numPr>
          <w:ilvl w:val="0"/>
          <w:numId w:val="3"/>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Invest or hold operating capital in insecure instruments, including uninsured checking accounts, or in non-interest-bearing accounts except where necessary to facilitate ease in operational trans</w:t>
      </w:r>
      <w:r w:rsidR="009508A8">
        <w:rPr>
          <w:rFonts w:eastAsia="Times New Roman" w:cs="Times New Roman"/>
          <w:snapToGrid w:val="0"/>
          <w:spacing w:val="-3"/>
        </w:rPr>
        <w:t>actions.   Only the board’s</w:t>
      </w:r>
      <w:r w:rsidRPr="00EB7EF8">
        <w:rPr>
          <w:rFonts w:eastAsia="Times New Roman" w:cs="Times New Roman"/>
          <w:snapToGrid w:val="0"/>
          <w:spacing w:val="-3"/>
        </w:rPr>
        <w:t xml:space="preserve"> investment advisors may invest in stocks, bonds, or other </w:t>
      </w:r>
      <w:proofErr w:type="gramStart"/>
      <w:r w:rsidRPr="00EB7EF8">
        <w:rPr>
          <w:rFonts w:eastAsia="Times New Roman" w:cs="Times New Roman"/>
          <w:snapToGrid w:val="0"/>
          <w:spacing w:val="-3"/>
        </w:rPr>
        <w:t>investments</w:t>
      </w:r>
      <w:proofErr w:type="gramEnd"/>
      <w:r w:rsidRPr="00EB7EF8">
        <w:rPr>
          <w:rFonts w:eastAsia="Times New Roman" w:cs="Times New Roman"/>
          <w:snapToGrid w:val="0"/>
          <w:spacing w:val="-3"/>
        </w:rPr>
        <w:t xml:space="preserve"> not </w:t>
      </w:r>
      <w:r w:rsidR="009508A8">
        <w:rPr>
          <w:rFonts w:eastAsia="Times New Roman" w:cs="Times New Roman"/>
          <w:snapToGrid w:val="0"/>
          <w:spacing w:val="-3"/>
        </w:rPr>
        <w:t>FDIC insured.</w:t>
      </w:r>
    </w:p>
    <w:p w14:paraId="021FBBB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671F0CB" w14:textId="294F8C01" w:rsidR="00EB7EF8" w:rsidRPr="00EB7EF8" w:rsidRDefault="00296D6D" w:rsidP="004822A0">
      <w:pPr>
        <w:widowControl w:val="0"/>
        <w:numPr>
          <w:ilvl w:val="0"/>
          <w:numId w:val="3"/>
        </w:numPr>
        <w:tabs>
          <w:tab w:val="center" w:pos="5112"/>
        </w:tabs>
        <w:suppressAutoHyphens/>
        <w:jc w:val="both"/>
        <w:rPr>
          <w:rFonts w:eastAsia="Times New Roman" w:cs="Times New Roman"/>
          <w:snapToGrid w:val="0"/>
          <w:spacing w:val="-3"/>
        </w:rPr>
      </w:pPr>
      <w:r>
        <w:rPr>
          <w:rFonts w:eastAsia="Times New Roman" w:cs="Times New Roman"/>
          <w:snapToGrid w:val="0"/>
          <w:spacing w:val="-3"/>
        </w:rPr>
        <w:t>Endanger the mission’s</w:t>
      </w:r>
      <w:r w:rsidR="00EB7EF8" w:rsidRPr="00EB7EF8">
        <w:rPr>
          <w:rFonts w:eastAsia="Times New Roman" w:cs="Times New Roman"/>
          <w:snapToGrid w:val="0"/>
          <w:spacing w:val="-3"/>
        </w:rPr>
        <w:t xml:space="preserve"> public image, credibility, </w:t>
      </w:r>
      <w:r>
        <w:rPr>
          <w:rFonts w:eastAsia="Times New Roman" w:cs="Times New Roman"/>
          <w:snapToGrid w:val="0"/>
          <w:spacing w:val="-3"/>
        </w:rPr>
        <w:t>or ability to accomplish</w:t>
      </w:r>
      <w:r w:rsidR="00EB7EF8" w:rsidRPr="00EB7EF8">
        <w:rPr>
          <w:rFonts w:eastAsia="Times New Roman" w:cs="Times New Roman"/>
          <w:snapToGrid w:val="0"/>
          <w:spacing w:val="-3"/>
        </w:rPr>
        <w:t xml:space="preserve"> mission.</w:t>
      </w:r>
    </w:p>
    <w:p w14:paraId="2C2F58E4" w14:textId="77777777" w:rsidR="00EB7EF8" w:rsidRPr="00EB7EF8" w:rsidRDefault="00EB7EF8" w:rsidP="00EB7EF8">
      <w:pPr>
        <w:widowControl w:val="0"/>
        <w:tabs>
          <w:tab w:val="center" w:pos="5112"/>
        </w:tabs>
        <w:suppressAutoHyphens/>
        <w:jc w:val="both"/>
        <w:rPr>
          <w:rFonts w:eastAsia="Times New Roman" w:cs="Times New Roman"/>
          <w:snapToGrid w:val="0"/>
          <w:spacing w:val="-3"/>
        </w:rPr>
      </w:pPr>
    </w:p>
    <w:p w14:paraId="2F71F5B3" w14:textId="77777777" w:rsidR="00EB7EF8" w:rsidRPr="00EB7EF8" w:rsidRDefault="00EB7EF8" w:rsidP="004822A0">
      <w:pPr>
        <w:widowControl w:val="0"/>
        <w:numPr>
          <w:ilvl w:val="0"/>
          <w:numId w:val="3"/>
        </w:numPr>
        <w:tabs>
          <w:tab w:val="center" w:pos="5112"/>
        </w:tabs>
        <w:suppressAutoHyphens/>
        <w:jc w:val="both"/>
        <w:rPr>
          <w:rFonts w:eastAsia="Times New Roman" w:cs="Times New Roman"/>
          <w:snapToGrid w:val="0"/>
          <w:spacing w:val="-3"/>
        </w:rPr>
      </w:pPr>
      <w:r w:rsidRPr="00EB7EF8">
        <w:rPr>
          <w:rFonts w:eastAsia="Times New Roman" w:cs="Times New Roman"/>
          <w:snapToGrid w:val="0"/>
          <w:spacing w:val="-3"/>
        </w:rPr>
        <w:t>Change the organization’s name or substantially alter its identity in the community.</w:t>
      </w:r>
    </w:p>
    <w:p w14:paraId="41EBA9D2" w14:textId="77777777" w:rsidR="00EB7EF8" w:rsidRPr="00EB7EF8" w:rsidRDefault="00EB7EF8" w:rsidP="00EB7EF8">
      <w:pPr>
        <w:widowControl w:val="0"/>
        <w:tabs>
          <w:tab w:val="center" w:pos="5112"/>
        </w:tabs>
        <w:suppressAutoHyphens/>
        <w:jc w:val="both"/>
        <w:rPr>
          <w:rFonts w:eastAsia="Times New Roman" w:cs="Times New Roman"/>
          <w:snapToGrid w:val="0"/>
          <w:spacing w:val="-3"/>
        </w:rPr>
      </w:pPr>
    </w:p>
    <w:p w14:paraId="08DEB64F" w14:textId="77777777" w:rsidR="00EB7EF8" w:rsidRPr="00EB7EF8" w:rsidRDefault="00EB7EF8" w:rsidP="004822A0">
      <w:pPr>
        <w:widowControl w:val="0"/>
        <w:numPr>
          <w:ilvl w:val="0"/>
          <w:numId w:val="3"/>
        </w:numPr>
        <w:tabs>
          <w:tab w:val="center" w:pos="5112"/>
        </w:tabs>
        <w:suppressAutoHyphens/>
        <w:jc w:val="both"/>
        <w:rPr>
          <w:rFonts w:eastAsia="Times New Roman" w:cs="Times New Roman"/>
          <w:snapToGrid w:val="0"/>
          <w:spacing w:val="-3"/>
        </w:rPr>
      </w:pPr>
      <w:r w:rsidRPr="00EB7EF8">
        <w:rPr>
          <w:rFonts w:eastAsia="Times New Roman" w:cs="Times New Roman"/>
          <w:snapToGrid w:val="0"/>
          <w:spacing w:val="-3"/>
        </w:rPr>
        <w:t>Merge with any existing ministry or add any new category of ministry without board authorization.</w:t>
      </w:r>
    </w:p>
    <w:p w14:paraId="6304A015" w14:textId="77777777" w:rsidR="00EB7EF8" w:rsidRPr="00EB7EF8" w:rsidRDefault="00EB7EF8" w:rsidP="00EB7EF8">
      <w:pPr>
        <w:widowControl w:val="0"/>
        <w:suppressAutoHyphens/>
        <w:ind w:left="720"/>
        <w:jc w:val="both"/>
        <w:rPr>
          <w:rFonts w:eastAsia="Times New Roman" w:cs="Times New Roman"/>
          <w:snapToGrid w:val="0"/>
          <w:spacing w:val="-3"/>
        </w:rPr>
      </w:pPr>
    </w:p>
    <w:p w14:paraId="6E8BF3F5" w14:textId="0F47E85F" w:rsidR="00EB7EF8" w:rsidRPr="00417B2D" w:rsidRDefault="00EB7EF8" w:rsidP="00417B2D">
      <w:pPr>
        <w:widowControl w:val="0"/>
        <w:suppressAutoHyphens/>
        <w:ind w:left="1080" w:hanging="360"/>
        <w:jc w:val="both"/>
        <w:rPr>
          <w:rFonts w:eastAsia="Times New Roman" w:cs="Times New Roman"/>
          <w:b/>
          <w:snapToGrid w:val="0"/>
          <w:spacing w:val="-3"/>
        </w:rPr>
      </w:pPr>
      <w:r w:rsidRPr="00EB7EF8">
        <w:rPr>
          <w:rFonts w:eastAsia="Times New Roman" w:cs="Times New Roman"/>
          <w:snapToGrid w:val="0"/>
          <w:spacing w:val="-3"/>
        </w:rPr>
        <w:t xml:space="preserve">12.   Operate without a comprehensive record retention </w:t>
      </w:r>
      <w:r w:rsidR="00E76E2E" w:rsidRPr="00EB7EF8">
        <w:rPr>
          <w:rFonts w:eastAsia="Times New Roman" w:cs="Times New Roman"/>
          <w:snapToGrid w:val="0"/>
          <w:spacing w:val="-3"/>
        </w:rPr>
        <w:t>policy that</w:t>
      </w:r>
      <w:r w:rsidRPr="00EB7EF8">
        <w:rPr>
          <w:rFonts w:eastAsia="Times New Roman" w:cs="Times New Roman"/>
          <w:snapToGrid w:val="0"/>
          <w:spacing w:val="-3"/>
        </w:rPr>
        <w:t xml:space="preserve"> defines how long records must be kept and protects them from unplanned loss or destruction. </w:t>
      </w:r>
    </w:p>
    <w:p w14:paraId="5D3CAC16" w14:textId="77777777" w:rsidR="00E76E2E" w:rsidRDefault="00E76E2E">
      <w:pPr>
        <w:rPr>
          <w:rFonts w:eastAsia="Times New Roman" w:cs="Times New Roman"/>
          <w:b/>
          <w:snapToGrid w:val="0"/>
        </w:rPr>
      </w:pPr>
      <w:r>
        <w:rPr>
          <w:rFonts w:eastAsia="Times New Roman" w:cs="Times New Roman"/>
          <w:b/>
          <w:snapToGrid w:val="0"/>
        </w:rPr>
        <w:br w:type="page"/>
      </w:r>
    </w:p>
    <w:p w14:paraId="0A1AE868" w14:textId="0E7FF091" w:rsidR="00EB7EF8" w:rsidRPr="00EB7EF8" w:rsidRDefault="00EB7EF8" w:rsidP="00EB7EF8">
      <w:pPr>
        <w:widowControl w:val="0"/>
        <w:suppressAutoHyphens/>
        <w:jc w:val="both"/>
        <w:rPr>
          <w:rFonts w:eastAsia="Times New Roman" w:cs="Times New Roman"/>
          <w:snapToGrid w:val="0"/>
        </w:rPr>
      </w:pPr>
      <w:r w:rsidRPr="00EB7EF8">
        <w:rPr>
          <w:rFonts w:eastAsia="Times New Roman" w:cs="Times New Roman"/>
          <w:b/>
          <w:snapToGrid w:val="0"/>
        </w:rPr>
        <w:lastRenderedPageBreak/>
        <w:t>POLICY TYPE:  BOARD-MANAGEMENT DELEGATION</w:t>
      </w:r>
    </w:p>
    <w:p w14:paraId="45528E8F"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B33E74F"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3.0</w:t>
      </w:r>
      <w:r w:rsidRPr="00EB7EF8">
        <w:rPr>
          <w:rFonts w:eastAsia="Times New Roman" w:cs="Times New Roman"/>
          <w:b/>
          <w:snapToGrid w:val="0"/>
          <w:spacing w:val="-3"/>
        </w:rPr>
        <w:tab/>
        <w:t xml:space="preserve">POLICY TITLE:  </w:t>
      </w:r>
      <w:r w:rsidRPr="00EB7EF8">
        <w:rPr>
          <w:rFonts w:eastAsia="Times New Roman" w:cs="Times New Roman"/>
          <w:b/>
          <w:i/>
          <w:snapToGrid w:val="0"/>
          <w:spacing w:val="-3"/>
        </w:rPr>
        <w:t>GOVERNANCE-MANAGEMENT CONNECTION</w:t>
      </w:r>
    </w:p>
    <w:p w14:paraId="613D6FA1"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0CF05A98"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7BD02A4B"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7BF37E79"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0288" behindDoc="1" locked="0" layoutInCell="0" allowOverlap="1" wp14:anchorId="6BD5C84E" wp14:editId="03724DC1">
                <wp:simplePos x="0" y="0"/>
                <wp:positionH relativeFrom="margin">
                  <wp:posOffset>0</wp:posOffset>
                </wp:positionH>
                <wp:positionV relativeFrom="paragraph">
                  <wp:posOffset>10795</wp:posOffset>
                </wp:positionV>
                <wp:extent cx="6492240" cy="4572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6AD64" id="Rectangle 21" o:spid="_x0000_s1026" style="position:absolute;margin-left:0;margin-top:.85pt;width:511.2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" o:allowincell="f" fillcolor="black" stroked="f">
                <w10:wrap anchorx="margin"/>
              </v:rect>
            </w:pict>
          </mc:Fallback>
        </mc:AlternateContent>
      </w:r>
    </w:p>
    <w:p w14:paraId="4747D24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The board’s sole official connection to the operational organization, its achievements and conduct will be through a Chief Executive Officer, titled Executive Director.</w:t>
      </w:r>
    </w:p>
    <w:p w14:paraId="295AE46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EF931D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Accordingly:</w:t>
      </w:r>
    </w:p>
    <w:p w14:paraId="25E7FFA1" w14:textId="77777777" w:rsidR="00EB7EF8" w:rsidRPr="00EB7EF8" w:rsidRDefault="00EB7EF8" w:rsidP="00EB7EF8">
      <w:pPr>
        <w:widowControl w:val="0"/>
        <w:tabs>
          <w:tab w:val="left" w:pos="0"/>
        </w:tabs>
        <w:suppressAutoHyphens/>
        <w:ind w:left="720" w:hanging="360"/>
        <w:rPr>
          <w:rFonts w:eastAsia="Times New Roman" w:cs="Times New Roman"/>
          <w:snapToGrid w:val="0"/>
        </w:rPr>
      </w:pPr>
      <w:r w:rsidRPr="00EB7EF8">
        <w:rPr>
          <w:rFonts w:eastAsia="Times New Roman" w:cs="Times New Roman"/>
          <w:snapToGrid w:val="0"/>
        </w:rPr>
        <w:t>1.</w:t>
      </w:r>
      <w:proofErr w:type="gramStart"/>
      <w:r w:rsidRPr="00EB7EF8">
        <w:rPr>
          <w:rFonts w:eastAsia="Times New Roman" w:cs="Times New Roman"/>
          <w:snapToGrid w:val="0"/>
        </w:rPr>
        <w:t xml:space="preserve">   </w:t>
      </w:r>
      <w:r w:rsidRPr="00EB7EF8">
        <w:rPr>
          <w:rFonts w:eastAsia="Times New Roman" w:cs="Times New Roman"/>
          <w:b/>
          <w:snapToGrid w:val="0"/>
        </w:rPr>
        <w:t>(</w:t>
      </w:r>
      <w:proofErr w:type="gramEnd"/>
      <w:r w:rsidRPr="00EB7EF8">
        <w:rPr>
          <w:rFonts w:eastAsia="Times New Roman" w:cs="Times New Roman"/>
          <w:b/>
          <w:snapToGrid w:val="0"/>
        </w:rPr>
        <w:t>Management Connection)</w:t>
      </w:r>
      <w:r w:rsidRPr="00EB7EF8">
        <w:rPr>
          <w:rFonts w:eastAsia="Times New Roman" w:cs="Times New Roman"/>
          <w:snapToGrid w:val="0"/>
        </w:rPr>
        <w:t xml:space="preserve"> Only officially passed motions of the board, including those that make or modify Executive Limitations or policies about mission and program goals are binding on the Executive Director. Decisions or instructions of individual board members, officers, or committees are not binding on the Executive Director except in rare instances when the board has specifically authorized such exercise of authority.</w:t>
      </w:r>
    </w:p>
    <w:p w14:paraId="504685A6" w14:textId="77777777" w:rsidR="00EB7EF8" w:rsidRPr="00EB7EF8" w:rsidRDefault="00EB7EF8" w:rsidP="00EB7EF8">
      <w:pPr>
        <w:widowControl w:val="0"/>
        <w:tabs>
          <w:tab w:val="left" w:pos="0"/>
        </w:tabs>
        <w:suppressAutoHyphens/>
        <w:rPr>
          <w:rFonts w:eastAsia="Times New Roman" w:cs="Times New Roman"/>
          <w:snapToGrid w:val="0"/>
        </w:rPr>
      </w:pPr>
    </w:p>
    <w:p w14:paraId="3C821A0E" w14:textId="77777777" w:rsidR="00EB7EF8" w:rsidRPr="00EB7EF8" w:rsidRDefault="00EB7EF8" w:rsidP="004822A0">
      <w:pPr>
        <w:widowControl w:val="0"/>
        <w:numPr>
          <w:ilvl w:val="0"/>
          <w:numId w:val="8"/>
        </w:numPr>
        <w:tabs>
          <w:tab w:val="left" w:pos="0"/>
        </w:tabs>
        <w:suppressAutoHyphens/>
        <w:spacing w:after="60"/>
        <w:rPr>
          <w:rFonts w:eastAsia="Times New Roman" w:cs="Times New Roman"/>
          <w:snapToGrid w:val="0"/>
        </w:rPr>
      </w:pPr>
      <w:r w:rsidRPr="00EB7EF8">
        <w:rPr>
          <w:rFonts w:eastAsia="Times New Roman" w:cs="Times New Roman"/>
          <w:b/>
          <w:snapToGrid w:val="0"/>
        </w:rPr>
        <w:t>(Unity of Control)</w:t>
      </w:r>
      <w:r w:rsidRPr="00EB7EF8">
        <w:rPr>
          <w:rFonts w:eastAsia="Times New Roman" w:cs="Times New Roman"/>
          <w:snapToGrid w:val="0"/>
        </w:rPr>
        <w:t xml:space="preserve"> The Executive Director is the board’s only link to operational achievement and conduct, so that all authority and accountability of staff, as far as the board is concerned, is considered the authority and accountability of the Executive Director.</w:t>
      </w:r>
    </w:p>
    <w:p w14:paraId="1C80EE2B" w14:textId="77777777" w:rsidR="00EB7EF8" w:rsidRPr="00EB7EF8" w:rsidRDefault="00EB7EF8" w:rsidP="00417B2D">
      <w:pPr>
        <w:widowControl w:val="0"/>
        <w:tabs>
          <w:tab w:val="left" w:pos="0"/>
        </w:tabs>
        <w:suppressAutoHyphens/>
        <w:spacing w:after="60"/>
        <w:ind w:left="720"/>
        <w:rPr>
          <w:rFonts w:eastAsia="Times New Roman" w:cs="Times New Roman"/>
          <w:snapToGrid w:val="0"/>
        </w:rPr>
      </w:pPr>
      <w:r w:rsidRPr="00EB7EF8">
        <w:rPr>
          <w:rFonts w:eastAsia="Times New Roman" w:cs="Times New Roman"/>
          <w:snapToGrid w:val="0"/>
        </w:rPr>
        <w:t>a.   The board will not give instructions to persons who report to the Executive Director.</w:t>
      </w:r>
    </w:p>
    <w:p w14:paraId="6F22B555" w14:textId="77777777" w:rsidR="00EB7EF8" w:rsidRPr="00EB7EF8" w:rsidRDefault="00EB7EF8" w:rsidP="004822A0">
      <w:pPr>
        <w:widowControl w:val="0"/>
        <w:numPr>
          <w:ilvl w:val="0"/>
          <w:numId w:val="9"/>
        </w:numPr>
        <w:tabs>
          <w:tab w:val="left" w:pos="0"/>
        </w:tabs>
        <w:suppressAutoHyphens/>
        <w:spacing w:after="60"/>
        <w:rPr>
          <w:rFonts w:eastAsia="Times New Roman" w:cs="Times New Roman"/>
          <w:snapToGrid w:val="0"/>
        </w:rPr>
      </w:pPr>
      <w:r w:rsidRPr="00EB7EF8">
        <w:rPr>
          <w:rFonts w:eastAsia="Times New Roman" w:cs="Times New Roman"/>
          <w:snapToGrid w:val="0"/>
        </w:rPr>
        <w:t>The board will not evaluate, either formally or informally, any staff other than the Executive Director.</w:t>
      </w:r>
    </w:p>
    <w:p w14:paraId="219374A4" w14:textId="77777777" w:rsidR="00EB7EF8" w:rsidRPr="00EB7EF8" w:rsidRDefault="00EB7EF8" w:rsidP="00EB7EF8">
      <w:pPr>
        <w:widowControl w:val="0"/>
        <w:tabs>
          <w:tab w:val="left" w:pos="0"/>
        </w:tabs>
        <w:suppressAutoHyphens/>
        <w:rPr>
          <w:rFonts w:eastAsia="Times New Roman" w:cs="Times New Roman"/>
          <w:snapToGrid w:val="0"/>
        </w:rPr>
      </w:pPr>
    </w:p>
    <w:p w14:paraId="30EE8DAC" w14:textId="77777777" w:rsidR="00EB7EF8" w:rsidRPr="00EB7EF8" w:rsidRDefault="00EB7EF8" w:rsidP="004822A0">
      <w:pPr>
        <w:widowControl w:val="0"/>
        <w:numPr>
          <w:ilvl w:val="0"/>
          <w:numId w:val="8"/>
        </w:numPr>
        <w:tabs>
          <w:tab w:val="left" w:pos="0"/>
        </w:tabs>
        <w:suppressAutoHyphens/>
        <w:rPr>
          <w:rFonts w:eastAsia="Times New Roman" w:cs="Times New Roman"/>
          <w:b/>
          <w:snapToGrid w:val="0"/>
        </w:rPr>
      </w:pPr>
      <w:r w:rsidRPr="00EB7EF8">
        <w:rPr>
          <w:rFonts w:eastAsia="Times New Roman" w:cs="Times New Roman"/>
          <w:b/>
          <w:snapToGrid w:val="0"/>
        </w:rPr>
        <w:t>(Accountability of the Executive Director)</w:t>
      </w:r>
      <w:r w:rsidRPr="00EB7EF8">
        <w:rPr>
          <w:rFonts w:eastAsia="Times New Roman" w:cs="Times New Roman"/>
          <w:snapToGrid w:val="0"/>
        </w:rPr>
        <w:t xml:space="preserve"> The board will view Executive Director performance as identical to organizational performance, so that XYZ Rescue Mission’s accomplishment of board stated Mission and Program results and avoidance of board proscribed means will be viewed as successful Executive Director performance.</w:t>
      </w:r>
    </w:p>
    <w:p w14:paraId="4ABDCE02"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6E950A5A" w14:textId="77777777" w:rsidR="00EB7EF8" w:rsidRPr="00EB7EF8" w:rsidRDefault="00EB7EF8" w:rsidP="004822A0">
      <w:pPr>
        <w:widowControl w:val="0"/>
        <w:numPr>
          <w:ilvl w:val="0"/>
          <w:numId w:val="8"/>
        </w:numPr>
        <w:tabs>
          <w:tab w:val="left" w:pos="0"/>
        </w:tabs>
        <w:suppressAutoHyphens/>
        <w:jc w:val="both"/>
        <w:rPr>
          <w:rFonts w:eastAsia="Times New Roman" w:cs="Times New Roman"/>
          <w:snapToGrid w:val="0"/>
          <w:spacing w:val="-3"/>
        </w:rPr>
      </w:pPr>
      <w:r w:rsidRPr="00EB7EF8">
        <w:rPr>
          <w:rFonts w:eastAsia="Times New Roman" w:cs="Times New Roman"/>
          <w:b/>
          <w:snapToGrid w:val="0"/>
        </w:rPr>
        <w:t>(Delegation to the Executive Director)</w:t>
      </w:r>
      <w:r w:rsidRPr="00EB7EF8">
        <w:rPr>
          <w:rFonts w:eastAsia="Times New Roman" w:cs="Times New Roman"/>
          <w:snapToGrid w:val="0"/>
        </w:rPr>
        <w:t xml:space="preserve"> </w:t>
      </w:r>
      <w:r w:rsidRPr="00EB7EF8">
        <w:rPr>
          <w:rFonts w:eastAsia="Times New Roman" w:cs="Times New Roman"/>
          <w:snapToGrid w:val="0"/>
          <w:spacing w:val="-3"/>
        </w:rPr>
        <w:t>The board will instruct the Executive Director through board decisions, primarily written policies which prescribe the organizational Ends to be achieved, and describe organizational situations and actions to be avoided, allowing the Executive Director to use any reasonable interpretation of these policies.</w:t>
      </w:r>
    </w:p>
    <w:p w14:paraId="2F1103C1" w14:textId="77777777" w:rsidR="00EB7EF8" w:rsidRPr="00EB7EF8" w:rsidRDefault="00EB7EF8" w:rsidP="004822A0">
      <w:pPr>
        <w:widowControl w:val="0"/>
        <w:numPr>
          <w:ilvl w:val="1"/>
          <w:numId w:val="8"/>
        </w:numPr>
        <w:tabs>
          <w:tab w:val="left" w:pos="0"/>
        </w:tabs>
        <w:suppressAutoHyphens/>
        <w:jc w:val="both"/>
        <w:rPr>
          <w:rFonts w:eastAsia="Times New Roman" w:cs="Times New Roman"/>
          <w:snapToGrid w:val="0"/>
          <w:spacing w:val="-3"/>
        </w:rPr>
      </w:pPr>
      <w:proofErr w:type="gramStart"/>
      <w:r w:rsidRPr="00EB7EF8">
        <w:rPr>
          <w:rFonts w:eastAsia="Times New Roman" w:cs="Times New Roman"/>
          <w:snapToGrid w:val="0"/>
          <w:spacing w:val="-3"/>
        </w:rPr>
        <w:t>As long as</w:t>
      </w:r>
      <w:proofErr w:type="gramEnd"/>
      <w:r w:rsidRPr="00EB7EF8">
        <w:rPr>
          <w:rFonts w:eastAsia="Times New Roman" w:cs="Times New Roman"/>
          <w:snapToGrid w:val="0"/>
          <w:spacing w:val="-3"/>
        </w:rPr>
        <w:t xml:space="preserve"> the Executive Director uses </w:t>
      </w:r>
      <w:r w:rsidRPr="00EB7EF8">
        <w:rPr>
          <w:rFonts w:eastAsia="Times New Roman" w:cs="Times New Roman"/>
          <w:i/>
          <w:snapToGrid w:val="0"/>
          <w:spacing w:val="-3"/>
        </w:rPr>
        <w:t>any reasonable interpretation</w:t>
      </w:r>
      <w:r w:rsidRPr="00EB7EF8">
        <w:rPr>
          <w:rFonts w:eastAsia="Times New Roman" w:cs="Times New Roman"/>
          <w:snapToGrid w:val="0"/>
          <w:spacing w:val="-3"/>
        </w:rPr>
        <w:t xml:space="preserve"> of the board’s Ends and Executive Limitations policies, the Executive Director is authorized to establish all further operational policies, make all decisions, take all actions, establish all practices and develop all activities. Such decisions of the Executive Director shall have full force and authority as if decided by the board.</w:t>
      </w:r>
    </w:p>
    <w:p w14:paraId="6C5C77C0" w14:textId="77777777" w:rsidR="00EB7EF8" w:rsidRPr="00EB7EF8" w:rsidRDefault="00EB7EF8" w:rsidP="004822A0">
      <w:pPr>
        <w:widowControl w:val="0"/>
        <w:numPr>
          <w:ilvl w:val="1"/>
          <w:numId w:val="8"/>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The board may change the authority delegated to the Executive Director at any time, thereby shifting the boundary between board and Executive Director domains. But </w:t>
      </w:r>
      <w:proofErr w:type="gramStart"/>
      <w:r w:rsidRPr="00EB7EF8">
        <w:rPr>
          <w:rFonts w:eastAsia="Times New Roman" w:cs="Times New Roman"/>
          <w:snapToGrid w:val="0"/>
          <w:spacing w:val="-3"/>
        </w:rPr>
        <w:t>as long as</w:t>
      </w:r>
      <w:proofErr w:type="gramEnd"/>
      <w:r w:rsidRPr="00EB7EF8">
        <w:rPr>
          <w:rFonts w:eastAsia="Times New Roman" w:cs="Times New Roman"/>
          <w:snapToGrid w:val="0"/>
          <w:spacing w:val="-3"/>
        </w:rPr>
        <w:t xml:space="preserve"> any particular delegation is in place, the board will respect and support the Executive Director’s choices.</w:t>
      </w:r>
    </w:p>
    <w:p w14:paraId="326AFA6F" w14:textId="77777777" w:rsidR="00EB7EF8" w:rsidRPr="00EB7EF8" w:rsidRDefault="00EB7EF8" w:rsidP="001936BD">
      <w:pPr>
        <w:rPr>
          <w:rFonts w:eastAsia="Times New Roman" w:cs="Times New Roman"/>
          <w:snapToGrid w:val="0"/>
        </w:rPr>
      </w:pPr>
      <w:r w:rsidRPr="00EB7EF8">
        <w:rPr>
          <w:rFonts w:eastAsia="Times New Roman" w:cs="Times New Roman"/>
          <w:snapToGrid w:val="0"/>
          <w:spacing w:val="-3"/>
        </w:rPr>
        <w:br w:type="page"/>
      </w:r>
      <w:r w:rsidRPr="00EB7EF8">
        <w:rPr>
          <w:rFonts w:eastAsia="Times New Roman" w:cs="Times New Roman"/>
          <w:b/>
          <w:snapToGrid w:val="0"/>
        </w:rPr>
        <w:lastRenderedPageBreak/>
        <w:t>POLICY TYPE:  BOARD-MANAGEMENT DELEGATION</w:t>
      </w:r>
    </w:p>
    <w:p w14:paraId="4D164D90" w14:textId="77777777" w:rsidR="00EB7EF8" w:rsidRPr="00EB7EF8" w:rsidRDefault="00EB7EF8" w:rsidP="001936BD">
      <w:pPr>
        <w:widowControl w:val="0"/>
        <w:tabs>
          <w:tab w:val="left" w:pos="0"/>
        </w:tabs>
        <w:suppressAutoHyphens/>
        <w:jc w:val="both"/>
        <w:rPr>
          <w:rFonts w:eastAsia="Times New Roman" w:cs="Times New Roman"/>
          <w:snapToGrid w:val="0"/>
          <w:spacing w:val="-3"/>
        </w:rPr>
      </w:pPr>
    </w:p>
    <w:p w14:paraId="0EE910E0" w14:textId="459F6E36" w:rsidR="00EB7EF8" w:rsidRPr="00EB7EF8" w:rsidRDefault="00EB7EF8" w:rsidP="001936BD">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3.1</w:t>
      </w:r>
      <w:r w:rsidRPr="00EB7EF8">
        <w:rPr>
          <w:rFonts w:eastAsia="Times New Roman" w:cs="Times New Roman"/>
          <w:b/>
          <w:snapToGrid w:val="0"/>
          <w:spacing w:val="-3"/>
        </w:rPr>
        <w:tab/>
        <w:t>POLICY TITLE:  EXECUTIVE DIRECTOR EVALUATION</w:t>
      </w:r>
    </w:p>
    <w:p w14:paraId="1E3929E8" w14:textId="77777777" w:rsidR="00EB7EF8" w:rsidRPr="00EB7EF8" w:rsidRDefault="00EB7EF8" w:rsidP="001936BD">
      <w:pPr>
        <w:widowControl w:val="0"/>
        <w:tabs>
          <w:tab w:val="left" w:pos="0"/>
        </w:tabs>
        <w:suppressAutoHyphens/>
        <w:jc w:val="both"/>
        <w:rPr>
          <w:rFonts w:eastAsia="Times New Roman" w:cs="Times New Roman"/>
          <w:snapToGrid w:val="0"/>
          <w:spacing w:val="-3"/>
        </w:rPr>
      </w:pPr>
    </w:p>
    <w:p w14:paraId="12097C88" w14:textId="77777777" w:rsidR="00EB7EF8" w:rsidRPr="00EB7EF8" w:rsidRDefault="00EB7EF8" w:rsidP="001936BD">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56704" behindDoc="1" locked="0" layoutInCell="0" allowOverlap="1" wp14:anchorId="531D8A80" wp14:editId="2F5742D8">
                <wp:simplePos x="0" y="0"/>
                <wp:positionH relativeFrom="margin">
                  <wp:posOffset>0</wp:posOffset>
                </wp:positionH>
                <wp:positionV relativeFrom="paragraph">
                  <wp:posOffset>10795</wp:posOffset>
                </wp:positionV>
                <wp:extent cx="6492240" cy="45720"/>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1F5C6" id="Rectangle 21" o:spid="_x0000_s1026" style="position:absolute;margin-left:0;margin-top:.85pt;width:511.2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" o:allowincell="f" fillcolor="black" stroked="f">
                <w10:wrap anchorx="margin"/>
              </v:rect>
            </w:pict>
          </mc:Fallback>
        </mc:AlternateContent>
      </w:r>
    </w:p>
    <w:p w14:paraId="10FB1951"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Systematic and rigorous monitoring of Executive Director job performance will be accomplished by considering the Board’s requirements of the Executive Director: organizational accomplishment of any reasonable interpretation of board policies on Ends and organizational operation within the boundaries established in board policies on Executive Limitations reasonably interpreted.   </w:t>
      </w:r>
    </w:p>
    <w:p w14:paraId="0C06FCD7" w14:textId="77777777" w:rsidR="00EB7EF8" w:rsidRPr="00EB7EF8" w:rsidRDefault="00EB7EF8" w:rsidP="001936BD">
      <w:pPr>
        <w:widowControl w:val="0"/>
        <w:tabs>
          <w:tab w:val="left" w:pos="0"/>
        </w:tabs>
        <w:suppressAutoHyphens/>
        <w:spacing w:afterLines="80" w:after="192"/>
        <w:jc w:val="both"/>
        <w:rPr>
          <w:rFonts w:eastAsia="Times New Roman" w:cs="Times New Roman"/>
          <w:snapToGrid w:val="0"/>
          <w:spacing w:val="-3"/>
        </w:rPr>
      </w:pPr>
      <w:r w:rsidRPr="00EB7EF8">
        <w:rPr>
          <w:rFonts w:eastAsia="Times New Roman" w:cs="Times New Roman"/>
          <w:snapToGrid w:val="0"/>
          <w:spacing w:val="-3"/>
        </w:rPr>
        <w:t>Accordingly:</w:t>
      </w:r>
    </w:p>
    <w:p w14:paraId="031E715E" w14:textId="604399CE" w:rsidR="00EB7EF8" w:rsidRPr="00EB7EF8" w:rsidRDefault="00EB7EF8" w:rsidP="001936BD">
      <w:pPr>
        <w:spacing w:afterLines="80" w:after="192"/>
        <w:rPr>
          <w:rFonts w:eastAsia="Times New Roman" w:cs="Times New Roman"/>
        </w:rPr>
      </w:pPr>
      <w:r w:rsidRPr="00EB7EF8">
        <w:rPr>
          <w:rFonts w:eastAsia="Times New Roman" w:cs="Times New Roman"/>
        </w:rPr>
        <w:t xml:space="preserve">1. Monitoring is simply to determine the degree to which board policies are being met.  Information that does not disclose </w:t>
      </w:r>
      <w:r w:rsidR="002E0A9F" w:rsidRPr="00EB7EF8">
        <w:rPr>
          <w:rFonts w:eastAsia="Times New Roman" w:cs="Times New Roman"/>
        </w:rPr>
        <w:t xml:space="preserve">this </w:t>
      </w:r>
      <w:r w:rsidR="002E0A9F">
        <w:rPr>
          <w:rFonts w:eastAsia="Times New Roman" w:cs="Times New Roman"/>
        </w:rPr>
        <w:t>is</w:t>
      </w:r>
      <w:r w:rsidR="001936BD">
        <w:rPr>
          <w:rFonts w:eastAsia="Times New Roman" w:cs="Times New Roman"/>
        </w:rPr>
        <w:t xml:space="preserve"> </w:t>
      </w:r>
      <w:r w:rsidRPr="00EB7EF8">
        <w:rPr>
          <w:rFonts w:eastAsia="Times New Roman" w:cs="Times New Roman"/>
        </w:rPr>
        <w:t xml:space="preserve">not monitoring information.   </w:t>
      </w:r>
    </w:p>
    <w:p w14:paraId="41EFCB89"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2. The board will obtain the Executive Director’s interpretation of the board policy being monitored </w:t>
      </w:r>
      <w:proofErr w:type="gramStart"/>
      <w:r w:rsidRPr="00EB7EF8">
        <w:rPr>
          <w:rFonts w:eastAsia="Times New Roman" w:cs="Times New Roman"/>
        </w:rPr>
        <w:t>from</w:t>
      </w:r>
      <w:proofErr w:type="gramEnd"/>
      <w:r w:rsidRPr="00EB7EF8">
        <w:rPr>
          <w:rFonts w:eastAsia="Times New Roman" w:cs="Times New Roman"/>
        </w:rPr>
        <w:t xml:space="preserve"> the Executive Director. </w:t>
      </w:r>
    </w:p>
    <w:p w14:paraId="27601CF1"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3. The board will obtain data that discloses whether or not the Executive Director’s interpretations have been accomplished using one or more of three methods:  (a) by internal report prepared by the Executive Director that contains the data; (b) by external report, prepared by an independent third party selected by the board who collects the data; and (c) by direct inspection, in which the data is collected by the Board, or by a designated Board member(s).    </w:t>
      </w:r>
    </w:p>
    <w:p w14:paraId="2D430FAF"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4. In every case, the board will determine: (a) the reasonableness of the Executive Director’s interpretations, using a “reasonable person test” rather than with interpretations favored by board members or the </w:t>
      </w:r>
      <w:proofErr w:type="gramStart"/>
      <w:r w:rsidRPr="00EB7EF8">
        <w:rPr>
          <w:rFonts w:eastAsia="Times New Roman" w:cs="Times New Roman"/>
        </w:rPr>
        <w:t>board as a whole</w:t>
      </w:r>
      <w:proofErr w:type="gramEnd"/>
      <w:r w:rsidRPr="00EB7EF8">
        <w:rPr>
          <w:rFonts w:eastAsia="Times New Roman" w:cs="Times New Roman"/>
        </w:rPr>
        <w:t xml:space="preserve">. The board is the final arbiter of reasonableness. The board will also assess: (b) whether the data demonstrates the Executive Director’s compliance with board policy as interpreted. </w:t>
      </w:r>
    </w:p>
    <w:p w14:paraId="00BD8704"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5.  The Executive Director’s Performance Review will be completed in July each year after a review of all monitoring </w:t>
      </w:r>
      <w:proofErr w:type="gramStart"/>
      <w:r w:rsidRPr="00EB7EF8">
        <w:rPr>
          <w:rFonts w:eastAsia="Times New Roman" w:cs="Times New Roman"/>
        </w:rPr>
        <w:t>during the course of</w:t>
      </w:r>
      <w:proofErr w:type="gramEnd"/>
      <w:r w:rsidRPr="00EB7EF8">
        <w:rPr>
          <w:rFonts w:eastAsia="Times New Roman" w:cs="Times New Roman"/>
        </w:rPr>
        <w:t xml:space="preserve"> the year.   </w:t>
      </w:r>
    </w:p>
    <w:p w14:paraId="01F16126" w14:textId="77777777" w:rsidR="00EB7EF8" w:rsidRPr="00EB7EF8" w:rsidRDefault="00EB7EF8" w:rsidP="001936BD">
      <w:pPr>
        <w:spacing w:afterLines="80" w:after="192"/>
        <w:rPr>
          <w:rFonts w:eastAsia="Times New Roman" w:cs="Times New Roman"/>
        </w:rPr>
      </w:pPr>
      <w:r w:rsidRPr="00EB7EF8">
        <w:rPr>
          <w:rFonts w:eastAsia="Times New Roman" w:cs="Times New Roman"/>
        </w:rPr>
        <w:t xml:space="preserve">6. All policies which instruct the Executive Director will be monitored at a frequency and by a method chosen by the board.  The board can monitor any policy at any time by any method, but will ordinarily follow this schedule:  </w:t>
      </w:r>
    </w:p>
    <w:p w14:paraId="2428A73B" w14:textId="25E81A93" w:rsidR="00EB7EF8" w:rsidRPr="00EB7EF8" w:rsidRDefault="00EB7EF8" w:rsidP="001936BD">
      <w:pPr>
        <w:spacing w:afterLines="80" w:after="192"/>
        <w:rPr>
          <w:rFonts w:eastAsia="Times New Roman" w:cs="Times New Roman"/>
          <w:sz w:val="22"/>
          <w:u w:val="single"/>
        </w:rPr>
      </w:pPr>
      <w:r w:rsidRPr="00EB7EF8">
        <w:rPr>
          <w:rFonts w:eastAsia="Times New Roman" w:cs="Times New Roman"/>
        </w:rPr>
        <w:t> </w:t>
      </w:r>
      <w:r w:rsidRPr="00EB7EF8">
        <w:rPr>
          <w:rFonts w:eastAsia="Times New Roman" w:cs="Times New Roman"/>
          <w:sz w:val="22"/>
          <w:u w:val="single"/>
        </w:rPr>
        <w:t xml:space="preserve">Policy    </w:t>
      </w:r>
      <w:r w:rsidRPr="00EB7EF8">
        <w:rPr>
          <w:rFonts w:eastAsia="Times New Roman" w:cs="Times New Roman"/>
          <w:sz w:val="22"/>
          <w:u w:val="single"/>
        </w:rPr>
        <w:tab/>
      </w:r>
      <w:r w:rsidRPr="00EB7EF8">
        <w:rPr>
          <w:rFonts w:eastAsia="Times New Roman" w:cs="Times New Roman"/>
          <w:sz w:val="22"/>
          <w:u w:val="single"/>
        </w:rPr>
        <w:tab/>
      </w:r>
      <w:r w:rsidRPr="00EB7EF8">
        <w:rPr>
          <w:rFonts w:eastAsia="Times New Roman" w:cs="Times New Roman"/>
          <w:sz w:val="22"/>
          <w:u w:val="single"/>
        </w:rPr>
        <w:tab/>
      </w:r>
      <w:r w:rsidRPr="00EB7EF8">
        <w:rPr>
          <w:rFonts w:eastAsia="Times New Roman" w:cs="Times New Roman"/>
          <w:sz w:val="22"/>
          <w:u w:val="single"/>
        </w:rPr>
        <w:tab/>
      </w:r>
      <w:r w:rsidRPr="00EB7EF8">
        <w:rPr>
          <w:rFonts w:eastAsia="Times New Roman" w:cs="Times New Roman"/>
          <w:sz w:val="22"/>
          <w:u w:val="single"/>
        </w:rPr>
        <w:tab/>
      </w:r>
      <w:proofErr w:type="gramStart"/>
      <w:r w:rsidRPr="00EB7EF8">
        <w:rPr>
          <w:rFonts w:eastAsia="Times New Roman" w:cs="Times New Roman"/>
          <w:sz w:val="22"/>
          <w:u w:val="single"/>
        </w:rPr>
        <w:t xml:space="preserve">Method  </w:t>
      </w:r>
      <w:r w:rsidRPr="00EB7EF8">
        <w:rPr>
          <w:rFonts w:eastAsia="Times New Roman" w:cs="Times New Roman"/>
          <w:sz w:val="22"/>
          <w:u w:val="single"/>
        </w:rPr>
        <w:tab/>
      </w:r>
      <w:proofErr w:type="gramEnd"/>
      <w:r w:rsidRPr="00EB7EF8">
        <w:rPr>
          <w:rFonts w:eastAsia="Times New Roman" w:cs="Times New Roman"/>
          <w:sz w:val="22"/>
          <w:u w:val="single"/>
        </w:rPr>
        <w:t xml:space="preserve">Frequency </w:t>
      </w:r>
      <w:r w:rsidRPr="00EB7EF8">
        <w:rPr>
          <w:rFonts w:eastAsia="Times New Roman" w:cs="Times New Roman"/>
          <w:sz w:val="22"/>
          <w:u w:val="single"/>
        </w:rPr>
        <w:tab/>
        <w:t xml:space="preserve">Monitoring Due </w:t>
      </w:r>
    </w:p>
    <w:p w14:paraId="46A438CB" w14:textId="6EA0231C" w:rsidR="00EB7EF8" w:rsidRPr="00EB7EF8" w:rsidRDefault="00417B2D" w:rsidP="00EB7EF8">
      <w:pPr>
        <w:rPr>
          <w:rFonts w:eastAsia="Times New Roman" w:cs="Times New Roman"/>
          <w:sz w:val="22"/>
        </w:rPr>
      </w:pPr>
      <w:r>
        <w:rPr>
          <w:rFonts w:eastAsia="Times New Roman" w:cs="Times New Roman"/>
          <w:sz w:val="22"/>
        </w:rPr>
        <w:t xml:space="preserve">Monitoring </w:t>
      </w:r>
      <w:r w:rsidR="00EB7EF8" w:rsidRPr="00EB7EF8">
        <w:rPr>
          <w:rFonts w:eastAsia="Times New Roman" w:cs="Times New Roman"/>
          <w:sz w:val="22"/>
        </w:rPr>
        <w:t xml:space="preserve">Mission, Strategic Goals &amp; Ends </w:t>
      </w:r>
      <w:r w:rsidR="00EB7EF8" w:rsidRPr="00EB7EF8">
        <w:rPr>
          <w:rFonts w:eastAsia="Times New Roman" w:cs="Times New Roman"/>
          <w:sz w:val="22"/>
        </w:rPr>
        <w:tab/>
        <w:t>Direct</w:t>
      </w:r>
      <w:r w:rsidR="00EB7EF8" w:rsidRPr="00EB7EF8">
        <w:rPr>
          <w:rFonts w:eastAsia="Times New Roman" w:cs="Times New Roman"/>
          <w:sz w:val="22"/>
        </w:rPr>
        <w:tab/>
      </w:r>
      <w:r w:rsidR="00EB7EF8" w:rsidRPr="00EB7EF8">
        <w:rPr>
          <w:rFonts w:eastAsia="Times New Roman" w:cs="Times New Roman"/>
          <w:sz w:val="22"/>
        </w:rPr>
        <w:tab/>
        <w:t>Semi-Annual</w:t>
      </w:r>
      <w:r w:rsidR="00EB7EF8" w:rsidRPr="00EB7EF8">
        <w:rPr>
          <w:rFonts w:eastAsia="Times New Roman" w:cs="Times New Roman"/>
          <w:sz w:val="22"/>
        </w:rPr>
        <w:tab/>
        <w:t xml:space="preserve">Jan. July </w:t>
      </w:r>
    </w:p>
    <w:p w14:paraId="030F714C" w14:textId="77777777" w:rsidR="001936BD" w:rsidRPr="00EB7EF8" w:rsidRDefault="001936BD" w:rsidP="001936BD">
      <w:pPr>
        <w:rPr>
          <w:rFonts w:eastAsia="Times New Roman" w:cs="Times New Roman"/>
          <w:sz w:val="22"/>
        </w:rPr>
      </w:pPr>
      <w:r w:rsidRPr="00EB7EF8">
        <w:rPr>
          <w:rFonts w:eastAsia="Times New Roman" w:cs="Times New Roman"/>
          <w:sz w:val="22"/>
        </w:rPr>
        <w:t xml:space="preserve">Treatment of Clients   </w:t>
      </w:r>
      <w:r w:rsidRPr="00EB7EF8">
        <w:rPr>
          <w:rFonts w:eastAsia="Times New Roman" w:cs="Times New Roman"/>
          <w:sz w:val="22"/>
        </w:rPr>
        <w:tab/>
      </w:r>
      <w:r w:rsidRPr="00EB7EF8">
        <w:rPr>
          <w:rFonts w:eastAsia="Times New Roman" w:cs="Times New Roman"/>
          <w:sz w:val="22"/>
        </w:rPr>
        <w:tab/>
      </w:r>
      <w:r w:rsidRPr="00EB7EF8">
        <w:rPr>
          <w:rFonts w:eastAsia="Times New Roman" w:cs="Times New Roman"/>
          <w:sz w:val="22"/>
        </w:rPr>
        <w:tab/>
      </w:r>
      <w:r w:rsidRPr="00EB7EF8">
        <w:rPr>
          <w:rFonts w:eastAsia="Times New Roman" w:cs="Times New Roman"/>
          <w:sz w:val="22"/>
        </w:rPr>
        <w:tab/>
        <w:t>Direct</w:t>
      </w:r>
      <w:r w:rsidRPr="00EB7EF8">
        <w:rPr>
          <w:rFonts w:eastAsia="Times New Roman" w:cs="Times New Roman"/>
          <w:sz w:val="22"/>
        </w:rPr>
        <w:tab/>
      </w:r>
      <w:r w:rsidRPr="00EB7EF8">
        <w:rPr>
          <w:rFonts w:eastAsia="Times New Roman" w:cs="Times New Roman"/>
          <w:sz w:val="22"/>
        </w:rPr>
        <w:tab/>
        <w:t xml:space="preserve">Annually </w:t>
      </w:r>
      <w:r w:rsidRPr="00EB7EF8">
        <w:rPr>
          <w:rFonts w:eastAsia="Times New Roman" w:cs="Times New Roman"/>
          <w:sz w:val="22"/>
        </w:rPr>
        <w:tab/>
        <w:t xml:space="preserve">May </w:t>
      </w:r>
    </w:p>
    <w:p w14:paraId="027A1D58" w14:textId="77777777" w:rsidR="001936BD" w:rsidRPr="00EB7EF8" w:rsidRDefault="001936BD" w:rsidP="001936BD">
      <w:pPr>
        <w:rPr>
          <w:rFonts w:eastAsia="Times New Roman" w:cs="Times New Roman"/>
          <w:sz w:val="22"/>
        </w:rPr>
      </w:pPr>
      <w:r w:rsidRPr="00EB7EF8">
        <w:rPr>
          <w:rFonts w:eastAsia="Times New Roman" w:cs="Times New Roman"/>
          <w:sz w:val="22"/>
        </w:rPr>
        <w:t xml:space="preserve">Treatment of Staff </w:t>
      </w:r>
      <w:proofErr w:type="gramStart"/>
      <w:r w:rsidRPr="00EB7EF8">
        <w:rPr>
          <w:rFonts w:eastAsia="Times New Roman" w:cs="Times New Roman"/>
          <w:sz w:val="22"/>
        </w:rPr>
        <w:tab/>
        <w:t xml:space="preserve">  </w:t>
      </w:r>
      <w:r w:rsidRPr="00EB7EF8">
        <w:rPr>
          <w:rFonts w:eastAsia="Times New Roman" w:cs="Times New Roman"/>
          <w:sz w:val="22"/>
        </w:rPr>
        <w:tab/>
      </w:r>
      <w:proofErr w:type="gramEnd"/>
      <w:r w:rsidRPr="00EB7EF8">
        <w:rPr>
          <w:rFonts w:eastAsia="Times New Roman" w:cs="Times New Roman"/>
          <w:sz w:val="22"/>
        </w:rPr>
        <w:tab/>
      </w:r>
      <w:r w:rsidRPr="00EB7EF8">
        <w:rPr>
          <w:rFonts w:eastAsia="Times New Roman" w:cs="Times New Roman"/>
          <w:sz w:val="22"/>
        </w:rPr>
        <w:tab/>
        <w:t>Direct</w:t>
      </w:r>
      <w:r w:rsidRPr="00EB7EF8">
        <w:rPr>
          <w:rFonts w:eastAsia="Times New Roman" w:cs="Times New Roman"/>
          <w:sz w:val="22"/>
        </w:rPr>
        <w:tab/>
      </w:r>
      <w:r w:rsidRPr="00EB7EF8">
        <w:rPr>
          <w:rFonts w:eastAsia="Times New Roman" w:cs="Times New Roman"/>
          <w:sz w:val="22"/>
        </w:rPr>
        <w:tab/>
        <w:t xml:space="preserve">Annually </w:t>
      </w:r>
      <w:r w:rsidRPr="00EB7EF8">
        <w:rPr>
          <w:rFonts w:eastAsia="Times New Roman" w:cs="Times New Roman"/>
          <w:sz w:val="22"/>
        </w:rPr>
        <w:tab/>
        <w:t>April</w:t>
      </w:r>
    </w:p>
    <w:p w14:paraId="25239156" w14:textId="21C47D4F" w:rsidR="00EB7EF8" w:rsidRPr="00EB7EF8" w:rsidRDefault="001936BD" w:rsidP="001936BD">
      <w:pPr>
        <w:rPr>
          <w:rFonts w:eastAsia="Times New Roman" w:cs="Times New Roman"/>
          <w:sz w:val="22"/>
        </w:rPr>
      </w:pPr>
      <w:r w:rsidRPr="00EB7EF8">
        <w:rPr>
          <w:rFonts w:eastAsia="Times New Roman" w:cs="Times New Roman"/>
          <w:sz w:val="22"/>
        </w:rPr>
        <w:t xml:space="preserve"> </w:t>
      </w:r>
      <w:r w:rsidR="00EB7EF8" w:rsidRPr="00EB7EF8">
        <w:rPr>
          <w:rFonts w:eastAsia="Times New Roman" w:cs="Times New Roman"/>
          <w:sz w:val="22"/>
        </w:rPr>
        <w:t>Financial Planning/Budgeting</w:t>
      </w:r>
      <w:r w:rsidR="00EB7EF8" w:rsidRPr="00EB7EF8">
        <w:rPr>
          <w:rFonts w:eastAsia="Times New Roman" w:cs="Times New Roman"/>
          <w:sz w:val="22"/>
        </w:rPr>
        <w:tab/>
      </w:r>
      <w:r w:rsidR="00EB7EF8" w:rsidRPr="00EB7EF8">
        <w:rPr>
          <w:rFonts w:eastAsia="Times New Roman" w:cs="Times New Roman"/>
          <w:sz w:val="22"/>
        </w:rPr>
        <w:tab/>
      </w:r>
      <w:r w:rsidR="00EB7EF8" w:rsidRPr="00EB7EF8">
        <w:rPr>
          <w:rFonts w:eastAsia="Times New Roman" w:cs="Times New Roman"/>
          <w:sz w:val="22"/>
        </w:rPr>
        <w:tab/>
      </w:r>
      <w:proofErr w:type="gramStart"/>
      <w:r w:rsidR="00EB7EF8" w:rsidRPr="00EB7EF8">
        <w:rPr>
          <w:rFonts w:eastAsia="Times New Roman" w:cs="Times New Roman"/>
          <w:sz w:val="22"/>
        </w:rPr>
        <w:t xml:space="preserve">Internal  </w:t>
      </w:r>
      <w:r w:rsidR="00EB7EF8" w:rsidRPr="00EB7EF8">
        <w:rPr>
          <w:rFonts w:eastAsia="Times New Roman" w:cs="Times New Roman"/>
          <w:sz w:val="22"/>
        </w:rPr>
        <w:tab/>
      </w:r>
      <w:proofErr w:type="gramEnd"/>
      <w:r w:rsidR="00EB7EF8" w:rsidRPr="00EB7EF8">
        <w:rPr>
          <w:rFonts w:eastAsia="Times New Roman" w:cs="Times New Roman"/>
          <w:sz w:val="22"/>
        </w:rPr>
        <w:t xml:space="preserve">Quarterly </w:t>
      </w:r>
      <w:r w:rsidR="00EB7EF8" w:rsidRPr="00EB7EF8">
        <w:rPr>
          <w:rFonts w:eastAsia="Times New Roman" w:cs="Times New Roman"/>
          <w:sz w:val="22"/>
        </w:rPr>
        <w:tab/>
        <w:t xml:space="preserve">Jan. Apr. Jun. Oct.  </w:t>
      </w:r>
    </w:p>
    <w:p w14:paraId="608B5A45" w14:textId="63D8808F" w:rsidR="00EB7EF8" w:rsidRPr="00EB7EF8" w:rsidRDefault="00EB7EF8" w:rsidP="00EB7EF8">
      <w:pPr>
        <w:rPr>
          <w:rFonts w:eastAsia="Times New Roman" w:cs="Times New Roman"/>
          <w:sz w:val="22"/>
        </w:rPr>
      </w:pPr>
      <w:r w:rsidRPr="00EB7EF8">
        <w:rPr>
          <w:rFonts w:eastAsia="Times New Roman" w:cs="Times New Roman"/>
          <w:sz w:val="22"/>
        </w:rPr>
        <w:t xml:space="preserve">Financial Condition &amp; Activities </w:t>
      </w:r>
      <w:r w:rsidRPr="00EB7EF8">
        <w:rPr>
          <w:rFonts w:eastAsia="Times New Roman" w:cs="Times New Roman"/>
          <w:sz w:val="22"/>
        </w:rPr>
        <w:tab/>
      </w:r>
      <w:r w:rsidRPr="00EB7EF8">
        <w:rPr>
          <w:rFonts w:eastAsia="Times New Roman" w:cs="Times New Roman"/>
          <w:sz w:val="22"/>
        </w:rPr>
        <w:tab/>
      </w:r>
      <w:proofErr w:type="gramStart"/>
      <w:r w:rsidRPr="00EB7EF8">
        <w:rPr>
          <w:rFonts w:eastAsia="Times New Roman" w:cs="Times New Roman"/>
          <w:sz w:val="22"/>
        </w:rPr>
        <w:t xml:space="preserve">Internal  </w:t>
      </w:r>
      <w:r w:rsidRPr="00EB7EF8">
        <w:rPr>
          <w:rFonts w:eastAsia="Times New Roman" w:cs="Times New Roman"/>
          <w:sz w:val="22"/>
        </w:rPr>
        <w:tab/>
      </w:r>
      <w:proofErr w:type="gramEnd"/>
      <w:r w:rsidRPr="00EB7EF8">
        <w:rPr>
          <w:rFonts w:eastAsia="Times New Roman" w:cs="Times New Roman"/>
          <w:sz w:val="22"/>
        </w:rPr>
        <w:t xml:space="preserve">Quarterly </w:t>
      </w:r>
      <w:r w:rsidRPr="00EB7EF8">
        <w:rPr>
          <w:rFonts w:eastAsia="Times New Roman" w:cs="Times New Roman"/>
          <w:sz w:val="22"/>
        </w:rPr>
        <w:tab/>
        <w:t xml:space="preserve">Jan. Apr. July. Oct </w:t>
      </w:r>
    </w:p>
    <w:p w14:paraId="5D12F496" w14:textId="796E11D6" w:rsidR="00EB7EF8" w:rsidRPr="00EB7EF8" w:rsidRDefault="00EB7EF8" w:rsidP="001936BD">
      <w:pPr>
        <w:ind w:firstLine="720"/>
        <w:rPr>
          <w:rFonts w:eastAsia="Times New Roman" w:cs="Times New Roman"/>
          <w:sz w:val="22"/>
        </w:rPr>
      </w:pPr>
      <w:proofErr w:type="gramStart"/>
      <w:r w:rsidRPr="00EB7EF8">
        <w:rPr>
          <w:rFonts w:eastAsia="Times New Roman" w:cs="Times New Roman"/>
          <w:sz w:val="22"/>
        </w:rPr>
        <w:t xml:space="preserve">External  </w:t>
      </w:r>
      <w:r w:rsidRPr="00EB7EF8">
        <w:rPr>
          <w:rFonts w:eastAsia="Times New Roman" w:cs="Times New Roman"/>
          <w:sz w:val="22"/>
        </w:rPr>
        <w:tab/>
      </w:r>
      <w:proofErr w:type="gramEnd"/>
      <w:r w:rsidRPr="00EB7EF8">
        <w:rPr>
          <w:rFonts w:eastAsia="Times New Roman" w:cs="Times New Roman"/>
          <w:sz w:val="22"/>
        </w:rPr>
        <w:tab/>
      </w:r>
      <w:r w:rsidRPr="00EB7EF8">
        <w:rPr>
          <w:rFonts w:eastAsia="Times New Roman" w:cs="Times New Roman"/>
          <w:sz w:val="22"/>
        </w:rPr>
        <w:tab/>
      </w:r>
      <w:r w:rsidRPr="00EB7EF8">
        <w:rPr>
          <w:rFonts w:eastAsia="Times New Roman" w:cs="Times New Roman"/>
          <w:sz w:val="22"/>
        </w:rPr>
        <w:tab/>
        <w:t xml:space="preserve">External </w:t>
      </w:r>
      <w:r w:rsidRPr="00EB7EF8">
        <w:rPr>
          <w:rFonts w:eastAsia="Times New Roman" w:cs="Times New Roman"/>
          <w:sz w:val="22"/>
        </w:rPr>
        <w:tab/>
        <w:t xml:space="preserve">Annually </w:t>
      </w:r>
      <w:r w:rsidRPr="00EB7EF8">
        <w:rPr>
          <w:rFonts w:eastAsia="Times New Roman" w:cs="Times New Roman"/>
          <w:sz w:val="22"/>
        </w:rPr>
        <w:tab/>
        <w:t xml:space="preserve">October </w:t>
      </w:r>
    </w:p>
    <w:p w14:paraId="3B3E116F" w14:textId="7D06A740" w:rsidR="00EB7EF8" w:rsidRPr="00EB7EF8" w:rsidRDefault="00EB7EF8" w:rsidP="00EB7EF8">
      <w:pPr>
        <w:rPr>
          <w:rFonts w:eastAsia="Times New Roman" w:cs="Times New Roman"/>
          <w:sz w:val="22"/>
        </w:rPr>
      </w:pPr>
      <w:r w:rsidRPr="00EB7EF8">
        <w:rPr>
          <w:rFonts w:eastAsia="Times New Roman" w:cs="Times New Roman"/>
          <w:sz w:val="22"/>
        </w:rPr>
        <w:t xml:space="preserve">Asset Protection </w:t>
      </w:r>
      <w:r w:rsidRPr="00EB7EF8">
        <w:rPr>
          <w:rFonts w:eastAsia="Times New Roman" w:cs="Times New Roman"/>
          <w:sz w:val="22"/>
        </w:rPr>
        <w:tab/>
      </w:r>
      <w:r w:rsidRPr="00EB7EF8">
        <w:rPr>
          <w:rFonts w:eastAsia="Times New Roman" w:cs="Times New Roman"/>
          <w:sz w:val="22"/>
        </w:rPr>
        <w:tab/>
      </w:r>
      <w:r w:rsidRPr="00EB7EF8">
        <w:rPr>
          <w:rFonts w:eastAsia="Times New Roman" w:cs="Times New Roman"/>
          <w:sz w:val="22"/>
        </w:rPr>
        <w:tab/>
      </w:r>
      <w:r w:rsidRPr="00EB7EF8">
        <w:rPr>
          <w:rFonts w:eastAsia="Times New Roman" w:cs="Times New Roman"/>
          <w:sz w:val="22"/>
        </w:rPr>
        <w:tab/>
        <w:t>Direct</w:t>
      </w:r>
      <w:r w:rsidRPr="00EB7EF8">
        <w:rPr>
          <w:rFonts w:eastAsia="Times New Roman" w:cs="Times New Roman"/>
          <w:sz w:val="22"/>
        </w:rPr>
        <w:tab/>
      </w:r>
      <w:r w:rsidRPr="00EB7EF8">
        <w:rPr>
          <w:rFonts w:eastAsia="Times New Roman" w:cs="Times New Roman"/>
          <w:sz w:val="22"/>
        </w:rPr>
        <w:tab/>
        <w:t xml:space="preserve">Annually </w:t>
      </w:r>
      <w:r w:rsidRPr="00EB7EF8">
        <w:rPr>
          <w:rFonts w:eastAsia="Times New Roman" w:cs="Times New Roman"/>
          <w:sz w:val="22"/>
        </w:rPr>
        <w:tab/>
        <w:t>June</w:t>
      </w:r>
    </w:p>
    <w:p w14:paraId="5ED40BF8" w14:textId="77777777" w:rsidR="00417B2D" w:rsidRDefault="00417B2D">
      <w:pPr>
        <w:rPr>
          <w:rFonts w:eastAsia="Times New Roman" w:cs="Times New Roman"/>
          <w:b/>
          <w:snapToGrid w:val="0"/>
          <w:spacing w:val="-3"/>
        </w:rPr>
      </w:pPr>
      <w:r>
        <w:rPr>
          <w:rFonts w:eastAsia="Times New Roman" w:cs="Times New Roman"/>
          <w:b/>
          <w:snapToGrid w:val="0"/>
          <w:spacing w:val="-3"/>
        </w:rPr>
        <w:br w:type="page"/>
      </w:r>
    </w:p>
    <w:p w14:paraId="1EF5CC4B" w14:textId="004E81BE"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b/>
          <w:snapToGrid w:val="0"/>
          <w:spacing w:val="-3"/>
        </w:rPr>
        <w:lastRenderedPageBreak/>
        <w:t>POLICY TYPE:  GOVERNANCE PROCESS</w:t>
      </w:r>
    </w:p>
    <w:p w14:paraId="56AB109E"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4.0</w:t>
      </w:r>
      <w:r w:rsidRPr="00EB7EF8">
        <w:rPr>
          <w:rFonts w:eastAsia="Times New Roman" w:cs="Times New Roman"/>
          <w:b/>
          <w:snapToGrid w:val="0"/>
          <w:spacing w:val="-3"/>
        </w:rPr>
        <w:tab/>
        <w:t xml:space="preserve">POLICY TITLE:  </w:t>
      </w:r>
      <w:r w:rsidRPr="00EB7EF8">
        <w:rPr>
          <w:rFonts w:eastAsia="Times New Roman" w:cs="Times New Roman"/>
          <w:b/>
          <w:i/>
          <w:snapToGrid w:val="0"/>
          <w:spacing w:val="-3"/>
        </w:rPr>
        <w:t>GOVERNANCE COMMITMENT</w:t>
      </w:r>
    </w:p>
    <w:p w14:paraId="7BA96027"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2BDAA172"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7D704DD4"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5408" behindDoc="1" locked="0" layoutInCell="0" allowOverlap="1" wp14:anchorId="41AC12FD" wp14:editId="0161486F">
                <wp:simplePos x="0" y="0"/>
                <wp:positionH relativeFrom="margin">
                  <wp:posOffset>0</wp:posOffset>
                </wp:positionH>
                <wp:positionV relativeFrom="paragraph">
                  <wp:posOffset>10795</wp:posOffset>
                </wp:positionV>
                <wp:extent cx="6492240" cy="45720"/>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D812" id="Rectangle 12" o:spid="_x0000_s1026" style="position:absolute;margin-left:0;margin-top:.85pt;width:511.2pt;height:3.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" o:allowincell="f" fillcolor="black" stroked="f">
                <w10:wrap anchorx="margin"/>
              </v:rect>
            </w:pict>
          </mc:Fallback>
        </mc:AlternateContent>
      </w:r>
    </w:p>
    <w:p w14:paraId="5866BFCA" w14:textId="386083D4"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The purpose of the board, on behalf of God and the Body of Christ in our community with an emphasis on those who support and are part of the ministry is to see to it that XYZ Rescue Mission, Inc. achieves its mission and the changes needed in the lives of its </w:t>
      </w:r>
      <w:r w:rsidR="00504342">
        <w:rPr>
          <w:rFonts w:eastAsia="Times New Roman" w:cs="Times New Roman"/>
          <w:snapToGrid w:val="0"/>
          <w:spacing w:val="-3"/>
        </w:rPr>
        <w:t>clients</w:t>
      </w:r>
      <w:r w:rsidRPr="00EB7EF8">
        <w:rPr>
          <w:rFonts w:eastAsia="Times New Roman" w:cs="Times New Roman"/>
          <w:snapToGrid w:val="0"/>
          <w:spacing w:val="-3"/>
        </w:rPr>
        <w:t xml:space="preserve">, has the capacity and solvency to serve the community effectively and avoids unacceptable actions and situations (as prohibited in board Executive Limitations policies).  </w:t>
      </w:r>
    </w:p>
    <w:p w14:paraId="78D8994C" w14:textId="77777777" w:rsidR="00EB7EF8" w:rsidRPr="00EB7EF8" w:rsidRDefault="00EB7EF8" w:rsidP="00EB7EF8">
      <w:pPr>
        <w:rPr>
          <w:rFonts w:eastAsia="Times New Roman" w:cs="Times New Roman"/>
          <w:b/>
          <w:snapToGrid w:val="0"/>
          <w:spacing w:val="-3"/>
        </w:rPr>
      </w:pPr>
    </w:p>
    <w:p w14:paraId="287DEE8C" w14:textId="77777777" w:rsidR="00EB7EF8" w:rsidRPr="00EB7EF8" w:rsidRDefault="00EB7EF8" w:rsidP="00EB7EF8">
      <w:pPr>
        <w:rPr>
          <w:rFonts w:eastAsia="Times New Roman" w:cs="Times New Roman"/>
          <w:b/>
          <w:snapToGrid w:val="0"/>
          <w:spacing w:val="-3"/>
        </w:rPr>
      </w:pPr>
    </w:p>
    <w:p w14:paraId="0235471B" w14:textId="345635C3" w:rsidR="00EB7EF8" w:rsidRPr="00EB7EF8" w:rsidRDefault="00EB7EF8" w:rsidP="00EB7EF8">
      <w:pPr>
        <w:rPr>
          <w:rFonts w:eastAsia="Times New Roman" w:cs="Times New Roman"/>
          <w:b/>
          <w:snapToGrid w:val="0"/>
          <w:spacing w:val="-3"/>
        </w:rPr>
      </w:pPr>
    </w:p>
    <w:p w14:paraId="44971C3F" w14:textId="77777777" w:rsidR="001936BD" w:rsidRDefault="001936BD">
      <w:pPr>
        <w:rPr>
          <w:rFonts w:eastAsia="Times New Roman" w:cs="Times New Roman"/>
          <w:b/>
          <w:snapToGrid w:val="0"/>
          <w:spacing w:val="-3"/>
        </w:rPr>
      </w:pPr>
      <w:r>
        <w:rPr>
          <w:rFonts w:eastAsia="Times New Roman" w:cs="Times New Roman"/>
          <w:b/>
          <w:snapToGrid w:val="0"/>
          <w:spacing w:val="-3"/>
        </w:rPr>
        <w:br w:type="page"/>
      </w:r>
    </w:p>
    <w:p w14:paraId="50F58CE8" w14:textId="56C0FC2D" w:rsidR="00EB7EF8" w:rsidRPr="00EB7EF8" w:rsidRDefault="00EB7EF8" w:rsidP="00EB7EF8">
      <w:pPr>
        <w:rPr>
          <w:rFonts w:eastAsia="Times New Roman" w:cs="Times New Roman"/>
          <w:b/>
          <w:snapToGrid w:val="0"/>
          <w:spacing w:val="-3"/>
        </w:rPr>
      </w:pPr>
      <w:r w:rsidRPr="00EB7EF8">
        <w:rPr>
          <w:rFonts w:eastAsia="Times New Roman" w:cs="Times New Roman"/>
          <w:b/>
          <w:snapToGrid w:val="0"/>
          <w:spacing w:val="-3"/>
        </w:rPr>
        <w:lastRenderedPageBreak/>
        <w:t>POLICY TYPE: GOVERNANCE PROCESS</w:t>
      </w:r>
    </w:p>
    <w:p w14:paraId="772B7FAA" w14:textId="676D319D" w:rsidR="00EB7EF8" w:rsidRPr="00EB7EF8" w:rsidRDefault="00EB7EF8" w:rsidP="00EB7EF8">
      <w:pPr>
        <w:rPr>
          <w:rFonts w:eastAsia="Times New Roman" w:cs="Times New Roman"/>
          <w:b/>
          <w:snapToGrid w:val="0"/>
          <w:spacing w:val="-3"/>
        </w:rPr>
      </w:pPr>
      <w:r w:rsidRPr="00EB7EF8">
        <w:rPr>
          <w:rFonts w:eastAsia="Times New Roman" w:cs="Times New Roman"/>
          <w:b/>
          <w:snapToGrid w:val="0"/>
          <w:spacing w:val="-3"/>
        </w:rPr>
        <w:t>POLICY 4.1</w:t>
      </w:r>
      <w:r w:rsidRPr="00EB7EF8">
        <w:rPr>
          <w:rFonts w:eastAsia="Times New Roman" w:cs="Times New Roman"/>
          <w:b/>
          <w:snapToGrid w:val="0"/>
          <w:spacing w:val="-3"/>
        </w:rPr>
        <w:tab/>
      </w:r>
      <w:r w:rsidRPr="00EB7EF8">
        <w:rPr>
          <w:rFonts w:eastAsia="Times New Roman" w:cs="Times New Roman"/>
          <w:b/>
          <w:snapToGrid w:val="0"/>
          <w:spacing w:val="-3"/>
        </w:rPr>
        <w:tab/>
      </w:r>
      <w:r w:rsidRPr="00EB7EF8">
        <w:rPr>
          <w:rFonts w:eastAsia="Times New Roman" w:cs="Times New Roman"/>
          <w:b/>
          <w:snapToGrid w:val="0"/>
          <w:spacing w:val="-3"/>
        </w:rPr>
        <w:tab/>
      </w:r>
      <w:r w:rsidRPr="00EB7EF8">
        <w:rPr>
          <w:rFonts w:eastAsia="Times New Roman" w:cs="Times New Roman"/>
          <w:b/>
          <w:snapToGrid w:val="0"/>
          <w:spacing w:val="-3"/>
        </w:rPr>
        <w:tab/>
      </w:r>
      <w:r w:rsidRPr="00EB7EF8">
        <w:rPr>
          <w:rFonts w:eastAsia="Times New Roman" w:cs="Times New Roman"/>
          <w:b/>
          <w:snapToGrid w:val="0"/>
          <w:spacing w:val="-3"/>
        </w:rPr>
        <w:tab/>
        <w:t xml:space="preserve"> POLICY TITLE:  </w:t>
      </w:r>
      <w:r w:rsidRPr="00EB7EF8">
        <w:rPr>
          <w:rFonts w:eastAsia="Times New Roman" w:cs="Times New Roman"/>
          <w:b/>
          <w:i/>
          <w:snapToGrid w:val="0"/>
          <w:spacing w:val="-3"/>
        </w:rPr>
        <w:t>GOVERNING STYLE &amp; VALUES</w:t>
      </w:r>
    </w:p>
    <w:p w14:paraId="5ACD965D" w14:textId="77777777" w:rsidR="00EB7EF8" w:rsidRPr="00EB7EF8" w:rsidRDefault="00EB7EF8" w:rsidP="00EB7EF8">
      <w:pPr>
        <w:rPr>
          <w:rFonts w:eastAsia="Times New Roman" w:cs="Times New Roman"/>
          <w:snapToGrid w:val="0"/>
          <w:spacing w:val="-3"/>
        </w:rPr>
      </w:pPr>
      <w:r w:rsidRPr="00EB7EF8">
        <w:rPr>
          <w:rFonts w:eastAsia="Times New Roman" w:cs="Times New Roman"/>
          <w:snapToGrid w:val="0"/>
          <w:spacing w:val="-3"/>
        </w:rPr>
        <w:object w:dxaOrig="10880" w:dyaOrig="140" w14:anchorId="018AA46A">
          <v:shape id="_x0000_i1026" type="#_x0000_t75" style="width:541pt;height:5pt" o:ole="">
            <v:imagedata r:id="rId15" o:title=""/>
          </v:shape>
          <o:OLEObject Type="Embed" ProgID="Word.Picture.8" ShapeID="_x0000_i1026" DrawAspect="Content" ObjectID="_1745305576" r:id="rId16"/>
        </w:object>
      </w:r>
    </w:p>
    <w:p w14:paraId="1C0E667F" w14:textId="77777777" w:rsidR="00EB7EF8" w:rsidRPr="00EB7EF8" w:rsidRDefault="00EB7EF8" w:rsidP="00EB7EF8">
      <w:pPr>
        <w:rPr>
          <w:rFonts w:eastAsia="Times New Roman" w:cs="Times New Roman"/>
          <w:b/>
          <w:snapToGrid w:val="0"/>
          <w:spacing w:val="-3"/>
        </w:rPr>
      </w:pPr>
      <w:r w:rsidRPr="00EB7EF8">
        <w:rPr>
          <w:rFonts w:eastAsia="Times New Roman" w:cs="Times New Roman"/>
          <w:b/>
          <w:snapToGrid w:val="0"/>
          <w:spacing w:val="-3"/>
        </w:rPr>
        <w:t>This is the page for Board beliefs or key ministry values, including doctrinal beliefs.</w:t>
      </w:r>
    </w:p>
    <w:p w14:paraId="6F7EE183" w14:textId="77777777" w:rsidR="00EB7EF8" w:rsidRPr="00EB7EF8" w:rsidRDefault="00EB7EF8" w:rsidP="00EB7EF8">
      <w:pPr>
        <w:rPr>
          <w:rFonts w:eastAsia="Times New Roman" w:cs="Times New Roman"/>
          <w:snapToGrid w:val="0"/>
          <w:spacing w:val="-3"/>
        </w:rPr>
      </w:pPr>
    </w:p>
    <w:p w14:paraId="719E5473" w14:textId="77777777" w:rsidR="00EB7EF8" w:rsidRPr="00EB7EF8" w:rsidRDefault="00EB7EF8" w:rsidP="00EB7EF8">
      <w:pPr>
        <w:rPr>
          <w:rFonts w:eastAsia="Times New Roman" w:cs="Times New Roman"/>
          <w:snapToGrid w:val="0"/>
          <w:spacing w:val="-3"/>
        </w:rPr>
      </w:pPr>
      <w:r w:rsidRPr="00EB7EF8">
        <w:rPr>
          <w:rFonts w:eastAsia="Times New Roman" w:cs="Times New Roman"/>
          <w:snapToGrid w:val="0"/>
          <w:spacing w:val="-3"/>
        </w:rPr>
        <w:t xml:space="preserve">The board shall govern lawfully with an emphasis on (a) Biblically based integrity and truthfulness in all methods and practices; (b) outward vision rather than an internal preoccupation, (c) encouragement of diversity within Biblical guidelines, (d) strategic leadership more than administrative detail, (e) clear distinction of board and chief executive roles, (f) collective rather than individual decisions, (g) future rather than past or present, and (h) proactivity rather than reactivity.   </w:t>
      </w:r>
    </w:p>
    <w:p w14:paraId="621AB557" w14:textId="77777777" w:rsidR="00EB7EF8" w:rsidRPr="00EB7EF8" w:rsidRDefault="00EB7EF8" w:rsidP="00EB7EF8">
      <w:pPr>
        <w:rPr>
          <w:rFonts w:eastAsia="Times New Roman" w:cs="Times New Roman"/>
          <w:snapToGrid w:val="0"/>
          <w:spacing w:val="-3"/>
        </w:rPr>
      </w:pPr>
    </w:p>
    <w:p w14:paraId="35ABA44C" w14:textId="77777777" w:rsidR="00EB7EF8" w:rsidRPr="00EB7EF8" w:rsidRDefault="00EB7EF8" w:rsidP="00EB7EF8">
      <w:pPr>
        <w:rPr>
          <w:rFonts w:eastAsia="Times New Roman" w:cs="Times New Roman"/>
          <w:snapToGrid w:val="0"/>
          <w:spacing w:val="-3"/>
        </w:rPr>
      </w:pPr>
      <w:commentRangeStart w:id="3"/>
      <w:proofErr w:type="gramStart"/>
      <w:r w:rsidRPr="00EB7EF8">
        <w:rPr>
          <w:rFonts w:eastAsia="Times New Roman" w:cs="Times New Roman"/>
          <w:snapToGrid w:val="0"/>
          <w:spacing w:val="-3"/>
        </w:rPr>
        <w:t>Accordingly</w:t>
      </w:r>
      <w:commentRangeEnd w:id="3"/>
      <w:proofErr w:type="gramEnd"/>
      <w:r w:rsidR="00476308">
        <w:rPr>
          <w:rStyle w:val="CommentReference"/>
          <w:rFonts w:ascii="Times New Roman" w:eastAsia="Times New Roman" w:hAnsi="Times New Roman" w:cs="Times New Roman"/>
        </w:rPr>
        <w:commentReference w:id="3"/>
      </w:r>
      <w:r w:rsidRPr="00EB7EF8">
        <w:rPr>
          <w:rFonts w:eastAsia="Times New Roman" w:cs="Times New Roman"/>
          <w:snapToGrid w:val="0"/>
          <w:spacing w:val="-3"/>
        </w:rPr>
        <w:t xml:space="preserve">:  </w:t>
      </w:r>
    </w:p>
    <w:p w14:paraId="14CABB59" w14:textId="77777777" w:rsidR="00EB7EF8" w:rsidRPr="00EB7EF8" w:rsidRDefault="00EB7EF8" w:rsidP="004822A0">
      <w:pPr>
        <w:widowControl w:val="0"/>
        <w:numPr>
          <w:ilvl w:val="0"/>
          <w:numId w:val="13"/>
        </w:numPr>
        <w:rPr>
          <w:rFonts w:eastAsia="Times New Roman" w:cs="Times New Roman"/>
          <w:snapToGrid w:val="0"/>
          <w:spacing w:val="-3"/>
          <w:sz w:val="22"/>
        </w:rPr>
      </w:pPr>
      <w:r w:rsidRPr="00EB7EF8">
        <w:rPr>
          <w:rFonts w:eastAsia="Times New Roman" w:cs="Times New Roman"/>
          <w:snapToGrid w:val="0"/>
          <w:spacing w:val="-3"/>
          <w:sz w:val="22"/>
        </w:rPr>
        <w:t xml:space="preserve">We believe that we are to model Christ’s words, </w:t>
      </w:r>
      <w:r w:rsidRPr="00EB7EF8">
        <w:rPr>
          <w:rFonts w:eastAsia="Times New Roman" w:cs="Times New Roman"/>
          <w:i/>
          <w:snapToGrid w:val="0"/>
          <w:spacing w:val="-3"/>
          <w:sz w:val="22"/>
        </w:rPr>
        <w:t xml:space="preserve">For I was </w:t>
      </w:r>
      <w:proofErr w:type="gramStart"/>
      <w:r w:rsidRPr="00EB7EF8">
        <w:rPr>
          <w:rFonts w:eastAsia="Times New Roman" w:cs="Times New Roman"/>
          <w:i/>
          <w:snapToGrid w:val="0"/>
          <w:spacing w:val="-3"/>
          <w:sz w:val="22"/>
        </w:rPr>
        <w:t>hungry</w:t>
      </w:r>
      <w:proofErr w:type="gramEnd"/>
      <w:r w:rsidRPr="00EB7EF8">
        <w:rPr>
          <w:rFonts w:eastAsia="Times New Roman" w:cs="Times New Roman"/>
          <w:i/>
          <w:snapToGrid w:val="0"/>
          <w:spacing w:val="-3"/>
          <w:sz w:val="22"/>
        </w:rPr>
        <w:t xml:space="preserve"> and you gave Me something to eat; I was thirsty, and you gave Me something to drink; I was a stranger and you invited Me in; naked and you clothed Me; I was sick, and you visited Me; I was in prison and you came unto Me.</w:t>
      </w:r>
    </w:p>
    <w:p w14:paraId="4082009A" w14:textId="77777777" w:rsidR="00EB7EF8" w:rsidRPr="00EB7EF8" w:rsidRDefault="00EB7EF8" w:rsidP="00EB7EF8">
      <w:pPr>
        <w:rPr>
          <w:rFonts w:eastAsia="Times New Roman" w:cs="Times New Roman"/>
          <w:snapToGrid w:val="0"/>
          <w:spacing w:val="-3"/>
        </w:rPr>
      </w:pPr>
    </w:p>
    <w:p w14:paraId="565DE16C" w14:textId="77777777" w:rsidR="00EB7EF8" w:rsidRPr="00EB7EF8" w:rsidRDefault="00EB7EF8" w:rsidP="004822A0">
      <w:pPr>
        <w:widowControl w:val="0"/>
        <w:numPr>
          <w:ilvl w:val="0"/>
          <w:numId w:val="13"/>
        </w:numPr>
        <w:rPr>
          <w:rFonts w:eastAsia="Times New Roman" w:cs="Times New Roman"/>
          <w:snapToGrid w:val="0"/>
          <w:spacing w:val="-3"/>
        </w:rPr>
      </w:pPr>
      <w:r w:rsidRPr="00EB7EF8">
        <w:rPr>
          <w:rFonts w:eastAsia="Times New Roman" w:cs="Times New Roman"/>
          <w:snapToGrid w:val="0"/>
          <w:spacing w:val="-3"/>
        </w:rPr>
        <w:t>We are committed to the proclamation of the gospel in this ministry as we obey Christ’s command in The Great Commission.</w:t>
      </w:r>
    </w:p>
    <w:p w14:paraId="6A9DBF07" w14:textId="77777777" w:rsidR="00EB7EF8" w:rsidRPr="00EB7EF8" w:rsidRDefault="00EB7EF8" w:rsidP="00EB7EF8">
      <w:pPr>
        <w:rPr>
          <w:rFonts w:eastAsia="Times New Roman" w:cs="Times New Roman"/>
          <w:snapToGrid w:val="0"/>
          <w:spacing w:val="-3"/>
        </w:rPr>
      </w:pPr>
    </w:p>
    <w:p w14:paraId="40B664BB" w14:textId="77777777" w:rsidR="00EB7EF8" w:rsidRPr="00EB7EF8" w:rsidRDefault="00EB7EF8" w:rsidP="004822A0">
      <w:pPr>
        <w:widowControl w:val="0"/>
        <w:numPr>
          <w:ilvl w:val="0"/>
          <w:numId w:val="13"/>
        </w:numPr>
        <w:rPr>
          <w:rFonts w:eastAsia="Times New Roman" w:cs="Times New Roman"/>
          <w:snapToGrid w:val="0"/>
          <w:spacing w:val="-3"/>
        </w:rPr>
      </w:pPr>
      <w:r w:rsidRPr="00EB7EF8">
        <w:rPr>
          <w:rFonts w:eastAsia="Times New Roman" w:cs="Times New Roman"/>
          <w:snapToGrid w:val="0"/>
          <w:spacing w:val="-3"/>
        </w:rPr>
        <w:t xml:space="preserve">Both the Board and this ministry are committed to the following XYZ Rescue Mission doctrinal statement:    We believe:  </w:t>
      </w:r>
    </w:p>
    <w:p w14:paraId="30433712"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 xml:space="preserve">The Bible to be the only inspired, infallible, </w:t>
      </w:r>
      <w:proofErr w:type="gramStart"/>
      <w:r w:rsidRPr="001936BD">
        <w:rPr>
          <w:rFonts w:eastAsia="Times New Roman" w:cs="Times New Roman"/>
          <w:snapToGrid w:val="0"/>
          <w:spacing w:val="-3"/>
          <w:sz w:val="18"/>
          <w:szCs w:val="18"/>
        </w:rPr>
        <w:t>inerrant</w:t>
      </w:r>
      <w:proofErr w:type="gramEnd"/>
      <w:r w:rsidRPr="001936BD">
        <w:rPr>
          <w:rFonts w:eastAsia="Times New Roman" w:cs="Times New Roman"/>
          <w:snapToGrid w:val="0"/>
          <w:spacing w:val="-3"/>
          <w:sz w:val="18"/>
          <w:szCs w:val="18"/>
        </w:rPr>
        <w:t xml:space="preserve"> and authoritative Word of God and the criterion for interpretation, faith, and practice is Jesus Christ.</w:t>
      </w:r>
    </w:p>
    <w:p w14:paraId="1DA47EEA"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 xml:space="preserve">That there is one God, creator of heaven and earth, eternally existent in three distinct persons: Father, </w:t>
      </w:r>
      <w:proofErr w:type="gramStart"/>
      <w:r w:rsidRPr="001936BD">
        <w:rPr>
          <w:rFonts w:eastAsia="Times New Roman" w:cs="Times New Roman"/>
          <w:snapToGrid w:val="0"/>
          <w:spacing w:val="-3"/>
          <w:sz w:val="18"/>
          <w:szCs w:val="18"/>
        </w:rPr>
        <w:t>Son</w:t>
      </w:r>
      <w:proofErr w:type="gramEnd"/>
      <w:r w:rsidRPr="001936BD">
        <w:rPr>
          <w:rFonts w:eastAsia="Times New Roman" w:cs="Times New Roman"/>
          <w:snapToGrid w:val="0"/>
          <w:spacing w:val="-3"/>
          <w:sz w:val="18"/>
          <w:szCs w:val="18"/>
        </w:rPr>
        <w:t xml:space="preserve"> and Holy Spirit.</w:t>
      </w:r>
    </w:p>
    <w:p w14:paraId="4AA59486"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In the deity and humanity of Jesus Christ: that He was born of a virgin, that we are redeemed by His atoning death through His shed blood, that He bodily resurrected and ascended into Heaven, and that He will come again in power and great glory to judge the living and the dead.</w:t>
      </w:r>
    </w:p>
    <w:p w14:paraId="4D3FB763"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 xml:space="preserve">In the value and dignity of all people: created in God’s </w:t>
      </w:r>
      <w:proofErr w:type="gramStart"/>
      <w:r w:rsidRPr="001936BD">
        <w:rPr>
          <w:rFonts w:eastAsia="Times New Roman" w:cs="Times New Roman"/>
          <w:snapToGrid w:val="0"/>
          <w:spacing w:val="-3"/>
          <w:sz w:val="18"/>
          <w:szCs w:val="18"/>
        </w:rPr>
        <w:t>image, but</w:t>
      </w:r>
      <w:proofErr w:type="gramEnd"/>
      <w:r w:rsidRPr="001936BD">
        <w:rPr>
          <w:rFonts w:eastAsia="Times New Roman" w:cs="Times New Roman"/>
          <w:snapToGrid w:val="0"/>
          <w:spacing w:val="-3"/>
          <w:sz w:val="18"/>
          <w:szCs w:val="18"/>
        </w:rPr>
        <w:t xml:space="preserve"> alienated from God and each other because of our sin and guilt, and justly subject to God’s wrath.</w:t>
      </w:r>
    </w:p>
    <w:p w14:paraId="206B4196"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That regeneration by the Holy Spirit by grace through faith is essential for the salvation of lost and sinful people.</w:t>
      </w:r>
    </w:p>
    <w:p w14:paraId="4DBFCB31"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In the forgiveness of sins, the resurrection of the body, and life everlasting solely through repentance and faith in Jesus Christ.</w:t>
      </w:r>
    </w:p>
    <w:p w14:paraId="51E2FD60" w14:textId="77777777" w:rsidR="00EB7EF8" w:rsidRPr="001936BD" w:rsidRDefault="00EB7EF8" w:rsidP="004822A0">
      <w:pPr>
        <w:widowControl w:val="0"/>
        <w:numPr>
          <w:ilvl w:val="0"/>
          <w:numId w:val="15"/>
        </w:numPr>
        <w:rPr>
          <w:rFonts w:eastAsia="Times New Roman" w:cs="Times New Roman"/>
          <w:snapToGrid w:val="0"/>
          <w:spacing w:val="-3"/>
          <w:sz w:val="18"/>
          <w:szCs w:val="18"/>
        </w:rPr>
      </w:pPr>
      <w:r w:rsidRPr="001936BD">
        <w:rPr>
          <w:rFonts w:eastAsia="Times New Roman" w:cs="Times New Roman"/>
          <w:snapToGrid w:val="0"/>
          <w:spacing w:val="-3"/>
          <w:sz w:val="18"/>
          <w:szCs w:val="18"/>
        </w:rPr>
        <w:t>That the Holy Spirit unites all believers in the Lord Jesus Christ and that together they form one body, the church.</w:t>
      </w:r>
    </w:p>
    <w:p w14:paraId="0C1F3F45" w14:textId="77777777" w:rsidR="00EB7EF8" w:rsidRPr="00EB7EF8" w:rsidRDefault="00EB7EF8" w:rsidP="00EB7EF8">
      <w:pPr>
        <w:ind w:left="720"/>
        <w:rPr>
          <w:rFonts w:eastAsia="Times New Roman" w:cs="Times New Roman"/>
          <w:snapToGrid w:val="0"/>
          <w:spacing w:val="-3"/>
          <w:sz w:val="20"/>
        </w:rPr>
      </w:pPr>
    </w:p>
    <w:p w14:paraId="25CAE30E" w14:textId="77777777" w:rsidR="00EB7EF8" w:rsidRPr="00EB7EF8" w:rsidRDefault="00EB7EF8" w:rsidP="004822A0">
      <w:pPr>
        <w:widowControl w:val="0"/>
        <w:numPr>
          <w:ilvl w:val="0"/>
          <w:numId w:val="13"/>
        </w:numPr>
        <w:rPr>
          <w:rFonts w:eastAsia="Times New Roman" w:cs="Times New Roman"/>
          <w:snapToGrid w:val="0"/>
          <w:spacing w:val="-3"/>
        </w:rPr>
      </w:pPr>
      <w:r w:rsidRPr="00EB7EF8">
        <w:rPr>
          <w:rFonts w:eastAsia="Times New Roman" w:cs="Times New Roman"/>
          <w:snapToGrid w:val="0"/>
          <w:spacing w:val="-3"/>
        </w:rPr>
        <w:t xml:space="preserve">We believe God ordained the family as the foundational institution of human society.  It is composed of </w:t>
      </w:r>
      <w:proofErr w:type="gramStart"/>
      <w:r w:rsidRPr="00EB7EF8">
        <w:rPr>
          <w:rFonts w:eastAsia="Times New Roman" w:cs="Times New Roman"/>
          <w:snapToGrid w:val="0"/>
          <w:spacing w:val="-3"/>
        </w:rPr>
        <w:t>persons</w:t>
      </w:r>
      <w:proofErr w:type="gramEnd"/>
      <w:r w:rsidRPr="00EB7EF8">
        <w:rPr>
          <w:rFonts w:eastAsia="Times New Roman" w:cs="Times New Roman"/>
          <w:snapToGrid w:val="0"/>
          <w:spacing w:val="-3"/>
        </w:rPr>
        <w:t xml:space="preserve"> related to one another by marriage, </w:t>
      </w:r>
      <w:proofErr w:type="gramStart"/>
      <w:r w:rsidRPr="00EB7EF8">
        <w:rPr>
          <w:rFonts w:eastAsia="Times New Roman" w:cs="Times New Roman"/>
          <w:snapToGrid w:val="0"/>
          <w:spacing w:val="-3"/>
        </w:rPr>
        <w:t>blood</w:t>
      </w:r>
      <w:proofErr w:type="gramEnd"/>
      <w:r w:rsidRPr="00EB7EF8">
        <w:rPr>
          <w:rFonts w:eastAsia="Times New Roman" w:cs="Times New Roman"/>
          <w:snapToGrid w:val="0"/>
          <w:spacing w:val="-3"/>
        </w:rPr>
        <w:t xml:space="preserve"> or adoption.  We believe God’s design for marriage is the legal joining of one man and one woman in a life-long covenant relationship. </w:t>
      </w:r>
    </w:p>
    <w:p w14:paraId="73755145" w14:textId="77777777" w:rsidR="00EB7EF8" w:rsidRPr="00EB7EF8" w:rsidRDefault="00EB7EF8" w:rsidP="00EB7EF8">
      <w:pPr>
        <w:rPr>
          <w:rFonts w:eastAsia="Times New Roman" w:cs="Times New Roman"/>
          <w:snapToGrid w:val="0"/>
          <w:spacing w:val="-3"/>
        </w:rPr>
      </w:pPr>
    </w:p>
    <w:p w14:paraId="76BBC551" w14:textId="77777777" w:rsidR="00EB7EF8" w:rsidRPr="00EB7EF8" w:rsidRDefault="00EB7EF8" w:rsidP="004822A0">
      <w:pPr>
        <w:widowControl w:val="0"/>
        <w:numPr>
          <w:ilvl w:val="0"/>
          <w:numId w:val="13"/>
        </w:numPr>
        <w:rPr>
          <w:rFonts w:eastAsia="Times New Roman" w:cs="Times New Roman"/>
          <w:snapToGrid w:val="0"/>
          <w:spacing w:val="-3"/>
        </w:rPr>
      </w:pPr>
      <w:r w:rsidRPr="00EB7EF8">
        <w:rPr>
          <w:rFonts w:eastAsia="Times New Roman" w:cs="Times New Roman"/>
          <w:snapToGrid w:val="0"/>
          <w:spacing w:val="-3"/>
        </w:rPr>
        <w:t xml:space="preserve">We believe that debt in the operation of the ministry should normally be avoided. However: </w:t>
      </w:r>
    </w:p>
    <w:p w14:paraId="1C8D9B01" w14:textId="77777777" w:rsidR="00EB7EF8" w:rsidRPr="00EB7EF8" w:rsidRDefault="00EB7EF8" w:rsidP="004822A0">
      <w:pPr>
        <w:widowControl w:val="0"/>
        <w:numPr>
          <w:ilvl w:val="1"/>
          <w:numId w:val="13"/>
        </w:numPr>
        <w:rPr>
          <w:rFonts w:eastAsia="Times New Roman" w:cs="Times New Roman"/>
          <w:snapToGrid w:val="0"/>
          <w:spacing w:val="-3"/>
          <w:sz w:val="20"/>
        </w:rPr>
      </w:pPr>
      <w:r w:rsidRPr="00EB7EF8">
        <w:rPr>
          <w:rFonts w:eastAsia="Times New Roman" w:cs="Times New Roman"/>
          <w:snapToGrid w:val="0"/>
          <w:spacing w:val="-3"/>
          <w:sz w:val="20"/>
        </w:rPr>
        <w:t xml:space="preserve">Debt may be used for program expansion as follows: </w:t>
      </w:r>
    </w:p>
    <w:p w14:paraId="7F804276" w14:textId="77777777" w:rsidR="00EB7EF8" w:rsidRPr="00EB7EF8" w:rsidRDefault="00EB7EF8" w:rsidP="004822A0">
      <w:pPr>
        <w:widowControl w:val="0"/>
        <w:numPr>
          <w:ilvl w:val="0"/>
          <w:numId w:val="14"/>
        </w:numPr>
        <w:rPr>
          <w:rFonts w:eastAsia="Times New Roman" w:cs="Times New Roman"/>
          <w:snapToGrid w:val="0"/>
          <w:spacing w:val="-3"/>
          <w:sz w:val="20"/>
        </w:rPr>
      </w:pPr>
      <w:r w:rsidRPr="00EB7EF8">
        <w:rPr>
          <w:rFonts w:eastAsia="Times New Roman" w:cs="Times New Roman"/>
          <w:snapToGrid w:val="0"/>
          <w:spacing w:val="-3"/>
          <w:sz w:val="20"/>
        </w:rPr>
        <w:t xml:space="preserve">Construction loans backed by pledges that are reasonably expected to be fulfilled and adequate to meet the debt service. </w:t>
      </w:r>
    </w:p>
    <w:p w14:paraId="7682A58B" w14:textId="77777777" w:rsidR="00EB7EF8" w:rsidRPr="00EB7EF8" w:rsidRDefault="00EB7EF8" w:rsidP="004822A0">
      <w:pPr>
        <w:widowControl w:val="0"/>
        <w:numPr>
          <w:ilvl w:val="0"/>
          <w:numId w:val="14"/>
        </w:numPr>
        <w:rPr>
          <w:rFonts w:eastAsia="Times New Roman" w:cs="Times New Roman"/>
          <w:snapToGrid w:val="0"/>
          <w:spacing w:val="-3"/>
          <w:sz w:val="20"/>
        </w:rPr>
      </w:pPr>
      <w:r w:rsidRPr="00EB7EF8">
        <w:rPr>
          <w:rFonts w:eastAsia="Times New Roman" w:cs="Times New Roman"/>
          <w:snapToGrid w:val="0"/>
          <w:spacing w:val="-3"/>
          <w:sz w:val="20"/>
        </w:rPr>
        <w:t>Debt to finance program expansion, not backed by pledges is permitted only if a 75% majority of the Board votes in favor of its use, evidencing a clear direction from God to do so.</w:t>
      </w:r>
    </w:p>
    <w:p w14:paraId="0D15CF4B" w14:textId="77777777" w:rsidR="00EB7EF8" w:rsidRPr="00EB7EF8" w:rsidRDefault="00EB7EF8" w:rsidP="004822A0">
      <w:pPr>
        <w:widowControl w:val="0"/>
        <w:numPr>
          <w:ilvl w:val="1"/>
          <w:numId w:val="13"/>
        </w:numPr>
        <w:rPr>
          <w:rFonts w:eastAsia="Times New Roman" w:cs="Times New Roman"/>
          <w:snapToGrid w:val="0"/>
          <w:spacing w:val="-3"/>
          <w:sz w:val="20"/>
        </w:rPr>
      </w:pPr>
      <w:r w:rsidRPr="00EB7EF8">
        <w:rPr>
          <w:rFonts w:eastAsia="Times New Roman" w:cs="Times New Roman"/>
          <w:snapToGrid w:val="0"/>
          <w:spacing w:val="-3"/>
          <w:sz w:val="20"/>
        </w:rPr>
        <w:t>Debt may occasionally be used for an investment with an expected internal return greater than its cost.  (</w:t>
      </w:r>
      <w:proofErr w:type="gramStart"/>
      <w:r w:rsidRPr="00EB7EF8">
        <w:rPr>
          <w:rFonts w:eastAsia="Times New Roman" w:cs="Times New Roman"/>
          <w:snapToGrid w:val="0"/>
          <w:spacing w:val="-3"/>
          <w:sz w:val="20"/>
        </w:rPr>
        <w:t>i.e.</w:t>
      </w:r>
      <w:proofErr w:type="gramEnd"/>
      <w:r w:rsidRPr="00EB7EF8">
        <w:rPr>
          <w:rFonts w:eastAsia="Times New Roman" w:cs="Times New Roman"/>
          <w:snapToGrid w:val="0"/>
          <w:spacing w:val="-3"/>
          <w:sz w:val="20"/>
        </w:rPr>
        <w:t xml:space="preserve"> thrift stores)</w:t>
      </w:r>
    </w:p>
    <w:p w14:paraId="51A6BF4B" w14:textId="2BB42555" w:rsidR="00EB7EF8" w:rsidRPr="001936BD" w:rsidRDefault="00EB7EF8" w:rsidP="004822A0">
      <w:pPr>
        <w:widowControl w:val="0"/>
        <w:numPr>
          <w:ilvl w:val="2"/>
          <w:numId w:val="13"/>
        </w:numPr>
        <w:rPr>
          <w:rFonts w:eastAsia="Times New Roman" w:cs="Times New Roman"/>
          <w:snapToGrid w:val="0"/>
          <w:spacing w:val="-3"/>
          <w:sz w:val="20"/>
        </w:rPr>
      </w:pPr>
      <w:r w:rsidRPr="001936BD">
        <w:rPr>
          <w:rFonts w:eastAsia="Times New Roman" w:cs="Times New Roman"/>
          <w:snapToGrid w:val="0"/>
          <w:spacing w:val="-3"/>
          <w:sz w:val="20"/>
        </w:rPr>
        <w:t xml:space="preserve">Investment debt must be paid as rapidly as possible, and at least 25% of profits from new or expanded capital investments that incur debt must go into debt service until </w:t>
      </w:r>
      <w:r w:rsidR="001936BD" w:rsidRPr="001936BD">
        <w:rPr>
          <w:rFonts w:eastAsia="Times New Roman" w:cs="Times New Roman"/>
          <w:snapToGrid w:val="0"/>
          <w:spacing w:val="-3"/>
          <w:sz w:val="20"/>
        </w:rPr>
        <w:t>repaid</w:t>
      </w:r>
      <w:r w:rsidRPr="001936BD">
        <w:rPr>
          <w:rFonts w:eastAsia="Times New Roman" w:cs="Times New Roman"/>
          <w:snapToGrid w:val="0"/>
          <w:spacing w:val="-3"/>
          <w:sz w:val="20"/>
        </w:rPr>
        <w:t>.</w:t>
      </w:r>
    </w:p>
    <w:p w14:paraId="3D3DBA45" w14:textId="1C706129" w:rsidR="00EB7EF8" w:rsidRPr="00EB7EF8" w:rsidRDefault="005D4674" w:rsidP="002E0A9F">
      <w:pPr>
        <w:rPr>
          <w:rFonts w:eastAsia="Times New Roman" w:cs="Times New Roman"/>
          <w:snapToGrid w:val="0"/>
          <w:spacing w:val="-3"/>
        </w:rPr>
      </w:pPr>
      <w:r>
        <w:rPr>
          <w:rFonts w:eastAsia="Times New Roman" w:cs="Times New Roman"/>
          <w:b/>
          <w:snapToGrid w:val="0"/>
          <w:spacing w:val="-3"/>
        </w:rPr>
        <w:br w:type="page"/>
      </w:r>
      <w:r w:rsidR="00EB7EF8" w:rsidRPr="00EB7EF8">
        <w:rPr>
          <w:rFonts w:eastAsia="Times New Roman" w:cs="Times New Roman"/>
          <w:b/>
          <w:snapToGrid w:val="0"/>
          <w:spacing w:val="-3"/>
        </w:rPr>
        <w:lastRenderedPageBreak/>
        <w:t>POLICY TYPE:  GOVERNANCE PROCESS</w:t>
      </w:r>
    </w:p>
    <w:p w14:paraId="041FBB1E"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4.2</w:t>
      </w:r>
      <w:r w:rsidRPr="00EB7EF8">
        <w:rPr>
          <w:rFonts w:eastAsia="Times New Roman" w:cs="Times New Roman"/>
          <w:b/>
          <w:snapToGrid w:val="0"/>
          <w:spacing w:val="-3"/>
        </w:rPr>
        <w:tab/>
        <w:t xml:space="preserve">POLICY TITLE:  </w:t>
      </w:r>
      <w:r w:rsidRPr="00EB7EF8">
        <w:rPr>
          <w:rFonts w:eastAsia="Times New Roman" w:cs="Times New Roman"/>
          <w:b/>
          <w:i/>
          <w:snapToGrid w:val="0"/>
          <w:spacing w:val="-3"/>
        </w:rPr>
        <w:t>BOARD JOB DESCRIPTION</w:t>
      </w:r>
    </w:p>
    <w:p w14:paraId="505A1D67"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2C26D867"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6432" behindDoc="1" locked="0" layoutInCell="0" allowOverlap="1" wp14:anchorId="0C24799C" wp14:editId="6E59FA63">
                <wp:simplePos x="0" y="0"/>
                <wp:positionH relativeFrom="margin">
                  <wp:posOffset>0</wp:posOffset>
                </wp:positionH>
                <wp:positionV relativeFrom="paragraph">
                  <wp:posOffset>10795</wp:posOffset>
                </wp:positionV>
                <wp:extent cx="6492240" cy="4572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5FBF3" id="Rectangle 14" o:spid="_x0000_s1026" style="position:absolute;margin-left:0;margin-top:.85pt;width:511.2pt;height:3.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" o:allowincell="f" fillcolor="black" stroked="f">
                <w10:wrap anchorx="margin"/>
              </v:rect>
            </w:pict>
          </mc:Fallback>
        </mc:AlternateContent>
      </w:r>
    </w:p>
    <w:p w14:paraId="6948B50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Specific job outputs of the board, as an informed agent of the ownership, are those that ensure appropriate organizational performance.</w:t>
      </w:r>
    </w:p>
    <w:p w14:paraId="255647B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7A0A9783"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Accordingly, the board has direct responsibility:</w:t>
      </w:r>
    </w:p>
    <w:p w14:paraId="036380D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B528283" w14:textId="77777777" w:rsidR="00EB7EF8" w:rsidRPr="00EB7EF8" w:rsidRDefault="00EB7EF8" w:rsidP="004822A0">
      <w:pPr>
        <w:widowControl w:val="0"/>
        <w:numPr>
          <w:ilvl w:val="0"/>
          <w:numId w:val="4"/>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To keep a strong connection between the ownership and the operational organization.</w:t>
      </w:r>
    </w:p>
    <w:p w14:paraId="47659D3A"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204D9868" w14:textId="77777777" w:rsidR="00EB7EF8" w:rsidRPr="00EB7EF8" w:rsidRDefault="00EB7EF8" w:rsidP="004822A0">
      <w:pPr>
        <w:widowControl w:val="0"/>
        <w:numPr>
          <w:ilvl w:val="0"/>
          <w:numId w:val="4"/>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To ensure there are written governing policies that address the broadest levels of all organizational decisions and situations.</w:t>
      </w:r>
    </w:p>
    <w:p w14:paraId="5BDC9B8E"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9488541" w14:textId="77777777" w:rsidR="00EB7EF8" w:rsidRPr="00EB7EF8" w:rsidRDefault="00EB7EF8" w:rsidP="004822A0">
      <w:pPr>
        <w:widowControl w:val="0"/>
        <w:numPr>
          <w:ilvl w:val="2"/>
          <w:numId w:val="4"/>
        </w:numPr>
        <w:tabs>
          <w:tab w:val="left" w:pos="0"/>
          <w:tab w:val="left" w:pos="720"/>
          <w:tab w:val="left" w:pos="1440"/>
          <w:tab w:val="num" w:pos="1800"/>
        </w:tabs>
        <w:suppressAutoHyphens/>
        <w:ind w:left="1800"/>
        <w:jc w:val="both"/>
        <w:rPr>
          <w:rFonts w:eastAsia="Times New Roman" w:cs="Times New Roman"/>
          <w:snapToGrid w:val="0"/>
          <w:spacing w:val="-3"/>
        </w:rPr>
      </w:pPr>
      <w:r w:rsidRPr="00EB7EF8">
        <w:rPr>
          <w:rFonts w:eastAsia="Times New Roman" w:cs="Times New Roman"/>
          <w:snapToGrid w:val="0"/>
          <w:spacing w:val="-3"/>
        </w:rPr>
        <w:t>Ends</w:t>
      </w:r>
      <w:r w:rsidRPr="00EB7EF8">
        <w:rPr>
          <w:rFonts w:eastAsia="Times New Roman" w:cs="Times New Roman"/>
          <w:i/>
          <w:snapToGrid w:val="0"/>
          <w:spacing w:val="-3"/>
        </w:rPr>
        <w:t>:</w:t>
      </w:r>
      <w:r w:rsidRPr="00EB7EF8">
        <w:rPr>
          <w:rFonts w:eastAsia="Times New Roman" w:cs="Times New Roman"/>
          <w:snapToGrid w:val="0"/>
          <w:spacing w:val="-3"/>
        </w:rPr>
        <w:t xml:space="preserve">  Organizational products, impacts, benefits, outcomes, recipients, and their relative worth (what good for which recipients at what cost/priority).</w:t>
      </w:r>
    </w:p>
    <w:p w14:paraId="2E2CF351"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D7F4910" w14:textId="77777777" w:rsidR="00EB7EF8" w:rsidRPr="00EB7EF8" w:rsidRDefault="00EB7EF8" w:rsidP="004822A0">
      <w:pPr>
        <w:widowControl w:val="0"/>
        <w:numPr>
          <w:ilvl w:val="2"/>
          <w:numId w:val="4"/>
        </w:numPr>
        <w:tabs>
          <w:tab w:val="left" w:pos="0"/>
          <w:tab w:val="left" w:pos="720"/>
          <w:tab w:val="left" w:pos="1440"/>
          <w:tab w:val="num" w:pos="1800"/>
        </w:tabs>
        <w:suppressAutoHyphens/>
        <w:ind w:left="1800"/>
        <w:jc w:val="both"/>
        <w:rPr>
          <w:rFonts w:eastAsia="Times New Roman" w:cs="Times New Roman"/>
          <w:snapToGrid w:val="0"/>
          <w:spacing w:val="-3"/>
        </w:rPr>
      </w:pPr>
      <w:r w:rsidRPr="00EB7EF8">
        <w:rPr>
          <w:rFonts w:eastAsia="Times New Roman" w:cs="Times New Roman"/>
          <w:snapToGrid w:val="0"/>
          <w:spacing w:val="-3"/>
        </w:rPr>
        <w:t>Executive Limitations</w:t>
      </w:r>
      <w:r w:rsidRPr="00EB7EF8">
        <w:rPr>
          <w:rFonts w:eastAsia="Times New Roman" w:cs="Times New Roman"/>
          <w:i/>
          <w:snapToGrid w:val="0"/>
          <w:spacing w:val="-3"/>
        </w:rPr>
        <w:t>:</w:t>
      </w:r>
      <w:r w:rsidRPr="00EB7EF8">
        <w:rPr>
          <w:rFonts w:eastAsia="Times New Roman" w:cs="Times New Roman"/>
          <w:snapToGrid w:val="0"/>
          <w:spacing w:val="-3"/>
        </w:rPr>
        <w:t xml:space="preserve">  Constraints on executive authority that establish the prudence and </w:t>
      </w:r>
      <w:proofErr w:type="gramStart"/>
      <w:r w:rsidRPr="00EB7EF8">
        <w:rPr>
          <w:rFonts w:eastAsia="Times New Roman" w:cs="Times New Roman"/>
          <w:snapToGrid w:val="0"/>
          <w:spacing w:val="-3"/>
        </w:rPr>
        <w:t>ethics</w:t>
      </w:r>
      <w:proofErr w:type="gramEnd"/>
      <w:r w:rsidRPr="00EB7EF8">
        <w:rPr>
          <w:rFonts w:eastAsia="Times New Roman" w:cs="Times New Roman"/>
          <w:snapToGrid w:val="0"/>
          <w:spacing w:val="-3"/>
        </w:rPr>
        <w:t xml:space="preserve"> boundaries within which all executive activity and decisions must take place.</w:t>
      </w:r>
    </w:p>
    <w:p w14:paraId="6722AE19"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87DD345" w14:textId="77777777" w:rsidR="00EB7EF8" w:rsidRPr="00EB7EF8" w:rsidRDefault="00EB7EF8" w:rsidP="004822A0">
      <w:pPr>
        <w:widowControl w:val="0"/>
        <w:numPr>
          <w:ilvl w:val="2"/>
          <w:numId w:val="4"/>
        </w:numPr>
        <w:tabs>
          <w:tab w:val="left" w:pos="0"/>
          <w:tab w:val="left" w:pos="720"/>
          <w:tab w:val="left" w:pos="1440"/>
          <w:tab w:val="num" w:pos="1800"/>
        </w:tabs>
        <w:suppressAutoHyphens/>
        <w:ind w:left="1800"/>
        <w:jc w:val="both"/>
        <w:rPr>
          <w:rFonts w:eastAsia="Times New Roman" w:cs="Times New Roman"/>
          <w:snapToGrid w:val="0"/>
          <w:spacing w:val="-3"/>
        </w:rPr>
      </w:pPr>
      <w:r w:rsidRPr="00EB7EF8">
        <w:rPr>
          <w:rFonts w:eastAsia="Times New Roman" w:cs="Times New Roman"/>
          <w:snapToGrid w:val="0"/>
          <w:spacing w:val="-3"/>
        </w:rPr>
        <w:t>Governance Process</w:t>
      </w:r>
      <w:r w:rsidRPr="00EB7EF8">
        <w:rPr>
          <w:rFonts w:eastAsia="Times New Roman" w:cs="Times New Roman"/>
          <w:i/>
          <w:snapToGrid w:val="0"/>
          <w:spacing w:val="-3"/>
        </w:rPr>
        <w:t>:</w:t>
      </w:r>
      <w:r w:rsidRPr="00EB7EF8">
        <w:rPr>
          <w:rFonts w:eastAsia="Times New Roman" w:cs="Times New Roman"/>
          <w:snapToGrid w:val="0"/>
          <w:spacing w:val="-3"/>
        </w:rPr>
        <w:t xml:space="preserve">  Specification of how the board conceives, carries out, and monitors its own task.</w:t>
      </w:r>
    </w:p>
    <w:p w14:paraId="4E1EBDE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C683DD5" w14:textId="77777777" w:rsidR="00EB7EF8" w:rsidRPr="00EB7EF8" w:rsidRDefault="00EB7EF8" w:rsidP="004822A0">
      <w:pPr>
        <w:widowControl w:val="0"/>
        <w:numPr>
          <w:ilvl w:val="2"/>
          <w:numId w:val="4"/>
        </w:numPr>
        <w:tabs>
          <w:tab w:val="left" w:pos="0"/>
          <w:tab w:val="left" w:pos="720"/>
          <w:tab w:val="left" w:pos="1440"/>
          <w:tab w:val="num" w:pos="1800"/>
        </w:tabs>
        <w:suppressAutoHyphens/>
        <w:ind w:left="1800"/>
        <w:jc w:val="both"/>
        <w:rPr>
          <w:rFonts w:eastAsia="Times New Roman" w:cs="Times New Roman"/>
          <w:snapToGrid w:val="0"/>
          <w:spacing w:val="-3"/>
        </w:rPr>
      </w:pPr>
      <w:r w:rsidRPr="00EB7EF8">
        <w:rPr>
          <w:rFonts w:eastAsia="Times New Roman" w:cs="Times New Roman"/>
          <w:snapToGrid w:val="0"/>
          <w:spacing w:val="-3"/>
        </w:rPr>
        <w:t>Board-Management Delegation</w:t>
      </w:r>
      <w:r w:rsidRPr="00EB7EF8">
        <w:rPr>
          <w:rFonts w:eastAsia="Times New Roman" w:cs="Times New Roman"/>
          <w:i/>
          <w:snapToGrid w:val="0"/>
          <w:spacing w:val="-3"/>
        </w:rPr>
        <w:t>:</w:t>
      </w:r>
      <w:r w:rsidRPr="00EB7EF8">
        <w:rPr>
          <w:rFonts w:eastAsia="Times New Roman" w:cs="Times New Roman"/>
          <w:snapToGrid w:val="0"/>
          <w:spacing w:val="-3"/>
        </w:rPr>
        <w:t xml:space="preserve">  How power is </w:t>
      </w:r>
      <w:proofErr w:type="gramStart"/>
      <w:r w:rsidRPr="00EB7EF8">
        <w:rPr>
          <w:rFonts w:eastAsia="Times New Roman" w:cs="Times New Roman"/>
          <w:snapToGrid w:val="0"/>
          <w:spacing w:val="-3"/>
        </w:rPr>
        <w:t>delegated</w:t>
      </w:r>
      <w:proofErr w:type="gramEnd"/>
      <w:r w:rsidRPr="00EB7EF8">
        <w:rPr>
          <w:rFonts w:eastAsia="Times New Roman" w:cs="Times New Roman"/>
          <w:snapToGrid w:val="0"/>
          <w:spacing w:val="-3"/>
        </w:rPr>
        <w:t xml:space="preserve"> and its proper use monitored including, if applicable, the Executive Director role, authority, and accountability.</w:t>
      </w:r>
    </w:p>
    <w:p w14:paraId="1618D1F9"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513BFCC5" w14:textId="77777777" w:rsidR="00EB7EF8" w:rsidRPr="00EB7EF8" w:rsidRDefault="00EB7EF8" w:rsidP="004822A0">
      <w:pPr>
        <w:widowControl w:val="0"/>
        <w:numPr>
          <w:ilvl w:val="0"/>
          <w:numId w:val="4"/>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 xml:space="preserve">To </w:t>
      </w:r>
      <w:proofErr w:type="gramStart"/>
      <w:r w:rsidRPr="00EB7EF8">
        <w:rPr>
          <w:rFonts w:eastAsia="Times New Roman" w:cs="Times New Roman"/>
          <w:snapToGrid w:val="0"/>
          <w:spacing w:val="-3"/>
        </w:rPr>
        <w:t>assured</w:t>
      </w:r>
      <w:proofErr w:type="gramEnd"/>
      <w:r w:rsidRPr="00EB7EF8">
        <w:rPr>
          <w:rFonts w:eastAsia="Times New Roman" w:cs="Times New Roman"/>
          <w:snapToGrid w:val="0"/>
          <w:spacing w:val="-3"/>
        </w:rPr>
        <w:t xml:space="preserve"> successful organizational performance, as defined in its policies on Mission and expected program results and following board constraints established in Executive Limitations. </w:t>
      </w:r>
    </w:p>
    <w:p w14:paraId="055CFE11" w14:textId="77777777" w:rsidR="00EB7EF8" w:rsidRPr="00EB7EF8" w:rsidRDefault="00EB7EF8" w:rsidP="00EB7EF8">
      <w:pPr>
        <w:widowControl w:val="0"/>
        <w:tabs>
          <w:tab w:val="left" w:pos="0"/>
          <w:tab w:val="left" w:pos="720"/>
        </w:tabs>
        <w:suppressAutoHyphens/>
        <w:ind w:left="1440"/>
        <w:jc w:val="both"/>
        <w:rPr>
          <w:rFonts w:eastAsia="Times New Roman" w:cs="Times New Roman"/>
          <w:snapToGrid w:val="0"/>
          <w:spacing w:val="-3"/>
        </w:rPr>
      </w:pPr>
    </w:p>
    <w:p w14:paraId="5B8B8640" w14:textId="77777777" w:rsidR="00EB7EF8" w:rsidRPr="00EB7EF8" w:rsidRDefault="00EB7EF8" w:rsidP="004822A0">
      <w:pPr>
        <w:widowControl w:val="0"/>
        <w:numPr>
          <w:ilvl w:val="0"/>
          <w:numId w:val="4"/>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The board will be involved in raising funds both for operations and for capital needs.</w:t>
      </w:r>
    </w:p>
    <w:p w14:paraId="12AA284F" w14:textId="77777777" w:rsidR="00EB7EF8" w:rsidRPr="00EB7EF8" w:rsidRDefault="00EB7EF8" w:rsidP="00EB7EF8">
      <w:pPr>
        <w:widowControl w:val="0"/>
        <w:ind w:left="720"/>
        <w:rPr>
          <w:rFonts w:eastAsia="Times New Roman" w:cs="Times New Roman"/>
          <w:snapToGrid w:val="0"/>
          <w:spacing w:val="-3"/>
        </w:rPr>
      </w:pPr>
    </w:p>
    <w:p w14:paraId="24D9171F" w14:textId="77777777" w:rsidR="00EB7EF8" w:rsidRPr="00EB7EF8" w:rsidRDefault="00EB7EF8" w:rsidP="004822A0">
      <w:pPr>
        <w:widowControl w:val="0"/>
        <w:numPr>
          <w:ilvl w:val="0"/>
          <w:numId w:val="4"/>
        </w:numPr>
        <w:tabs>
          <w:tab w:val="left" w:pos="0"/>
          <w:tab w:val="left" w:pos="720"/>
        </w:tabs>
        <w:suppressAutoHyphens/>
        <w:jc w:val="both"/>
        <w:rPr>
          <w:rFonts w:eastAsia="Times New Roman" w:cs="Times New Roman"/>
          <w:snapToGrid w:val="0"/>
          <w:spacing w:val="-3"/>
        </w:rPr>
      </w:pPr>
      <w:r w:rsidRPr="00EB7EF8">
        <w:rPr>
          <w:rFonts w:eastAsia="Times New Roman" w:cs="Times New Roman"/>
          <w:snapToGrid w:val="0"/>
          <w:spacing w:val="-3"/>
        </w:rPr>
        <w:t>To approve the annual budget or material changes in it, capital campaigns, real estate transactions, and changes in the Executive Director’s compensation.</w:t>
      </w:r>
    </w:p>
    <w:p w14:paraId="3758D17C" w14:textId="77777777" w:rsidR="00EB7EF8" w:rsidRPr="00EB7EF8" w:rsidRDefault="00EB7EF8" w:rsidP="00EB7EF8">
      <w:pPr>
        <w:widowControl w:val="0"/>
        <w:tabs>
          <w:tab w:val="left" w:pos="0"/>
          <w:tab w:val="left" w:pos="720"/>
        </w:tabs>
        <w:suppressAutoHyphens/>
        <w:ind w:left="1440" w:hanging="1440"/>
        <w:jc w:val="both"/>
        <w:rPr>
          <w:rFonts w:eastAsia="Times New Roman" w:cs="Times New Roman"/>
          <w:snapToGrid w:val="0"/>
          <w:spacing w:val="-3"/>
        </w:rPr>
      </w:pPr>
    </w:p>
    <w:p w14:paraId="656957F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b/>
          <w:snapToGrid w:val="0"/>
          <w:spacing w:val="-3"/>
        </w:rPr>
        <w:br w:type="page"/>
      </w:r>
      <w:r w:rsidRPr="00EB7EF8">
        <w:rPr>
          <w:rFonts w:eastAsia="Times New Roman" w:cs="Times New Roman"/>
          <w:b/>
          <w:snapToGrid w:val="0"/>
          <w:spacing w:val="-3"/>
        </w:rPr>
        <w:lastRenderedPageBreak/>
        <w:t>POLICY TYPE:  GOVERNANCE PROCESS</w:t>
      </w:r>
    </w:p>
    <w:p w14:paraId="15616BDD"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5573C6CA" w14:textId="77777777" w:rsidR="00EB7EF8" w:rsidRPr="00EB7EF8" w:rsidRDefault="00EB7EF8" w:rsidP="00EB7EF8">
      <w:pPr>
        <w:widowControl w:val="0"/>
        <w:tabs>
          <w:tab w:val="right" w:pos="10224"/>
        </w:tabs>
        <w:suppressAutoHyphens/>
        <w:jc w:val="both"/>
        <w:rPr>
          <w:rFonts w:eastAsia="Times New Roman" w:cs="Times New Roman"/>
          <w:snapToGrid w:val="0"/>
          <w:spacing w:val="-3"/>
        </w:rPr>
      </w:pPr>
      <w:r w:rsidRPr="00EB7EF8">
        <w:rPr>
          <w:rFonts w:eastAsia="Times New Roman" w:cs="Times New Roman"/>
          <w:b/>
          <w:snapToGrid w:val="0"/>
          <w:spacing w:val="-3"/>
        </w:rPr>
        <w:t>Policy 4.3</w:t>
      </w:r>
      <w:r w:rsidRPr="00EB7EF8">
        <w:rPr>
          <w:rFonts w:eastAsia="Times New Roman" w:cs="Times New Roman"/>
          <w:snapToGrid w:val="0"/>
          <w:spacing w:val="-3"/>
        </w:rPr>
        <w:tab/>
      </w:r>
      <w:r w:rsidRPr="00EB7EF8">
        <w:rPr>
          <w:rFonts w:eastAsia="Times New Roman" w:cs="Times New Roman"/>
          <w:b/>
          <w:snapToGrid w:val="0"/>
          <w:spacing w:val="-3"/>
        </w:rPr>
        <w:t>POLICY TITLE:</w:t>
      </w:r>
      <w:r w:rsidRPr="00EB7EF8">
        <w:rPr>
          <w:rFonts w:eastAsia="Times New Roman" w:cs="Times New Roman"/>
          <w:snapToGrid w:val="0"/>
          <w:spacing w:val="-3"/>
        </w:rPr>
        <w:t xml:space="preserve">  </w:t>
      </w:r>
      <w:r w:rsidRPr="00EB7EF8">
        <w:rPr>
          <w:rFonts w:eastAsia="Times New Roman" w:cs="Times New Roman"/>
          <w:b/>
          <w:i/>
          <w:snapToGrid w:val="0"/>
          <w:spacing w:val="-3"/>
        </w:rPr>
        <w:t>CHIEF GOVERNANCE OFFICER'S ROLE</w:t>
      </w:r>
    </w:p>
    <w:p w14:paraId="559E147D" w14:textId="77777777" w:rsidR="00EB7EF8" w:rsidRPr="00EB7EF8" w:rsidRDefault="00EB7EF8" w:rsidP="00EB7EF8">
      <w:pPr>
        <w:widowControl w:val="0"/>
        <w:tabs>
          <w:tab w:val="left" w:pos="0"/>
        </w:tabs>
        <w:suppressAutoHyphens/>
        <w:spacing w:line="72" w:lineRule="exact"/>
        <w:jc w:val="both"/>
        <w:rPr>
          <w:rFonts w:eastAsia="Times New Roman" w:cs="Times New Roman"/>
          <w:snapToGrid w:val="0"/>
          <w:spacing w:val="-3"/>
        </w:rPr>
      </w:pPr>
    </w:p>
    <w:p w14:paraId="2C84E8D6"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noProof/>
        </w:rPr>
        <mc:AlternateContent>
          <mc:Choice Requires="wps">
            <w:drawing>
              <wp:anchor distT="0" distB="0" distL="114300" distR="114300" simplePos="0" relativeHeight="251667456" behindDoc="1" locked="0" layoutInCell="0" allowOverlap="1" wp14:anchorId="0CE78D75" wp14:editId="2A2A8983">
                <wp:simplePos x="0" y="0"/>
                <wp:positionH relativeFrom="margin">
                  <wp:posOffset>0</wp:posOffset>
                </wp:positionH>
                <wp:positionV relativeFrom="paragraph">
                  <wp:posOffset>13970</wp:posOffset>
                </wp:positionV>
                <wp:extent cx="6492240" cy="4572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2AA10" id="Rectangle 16" o:spid="_x0000_s1026" style="position:absolute;margin-left:0;margin-top:1.1pt;width:511.2pt;height:3.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" o:allowincell="f" fillcolor="black" stroked="f">
                <w10:wrap anchorx="margin"/>
              </v:rect>
            </w:pict>
          </mc:Fallback>
        </mc:AlternateContent>
      </w:r>
    </w:p>
    <w:p w14:paraId="01E52307"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r w:rsidRPr="00EB7EF8">
        <w:rPr>
          <w:rFonts w:eastAsia="Times New Roman" w:cs="Times New Roman"/>
          <w:snapToGrid w:val="0"/>
          <w:spacing w:val="-3"/>
        </w:rPr>
        <w:t>The Board Chair of XYZ Rescue Mission (CGO) assures the integrity of the board's process.</w:t>
      </w:r>
    </w:p>
    <w:p w14:paraId="4E7D6962"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C40A407"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Accordingly:</w:t>
      </w:r>
    </w:p>
    <w:p w14:paraId="16E17FB4"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63ECEA17" w14:textId="77777777" w:rsidR="00EB7EF8" w:rsidRPr="00EB7EF8" w:rsidRDefault="00EB7EF8" w:rsidP="00EB7EF8">
      <w:pPr>
        <w:widowControl w:val="0"/>
        <w:tabs>
          <w:tab w:val="left" w:pos="0"/>
          <w:tab w:val="left" w:pos="720"/>
        </w:tabs>
        <w:suppressAutoHyphens/>
        <w:ind w:left="1440" w:hanging="1440"/>
        <w:jc w:val="both"/>
        <w:rPr>
          <w:rFonts w:eastAsia="Times New Roman" w:cs="Times New Roman"/>
          <w:snapToGrid w:val="0"/>
          <w:spacing w:val="-3"/>
        </w:rPr>
      </w:pPr>
      <w:r w:rsidRPr="00EB7EF8">
        <w:rPr>
          <w:rFonts w:eastAsia="Times New Roman" w:cs="Times New Roman"/>
          <w:snapToGrid w:val="0"/>
          <w:spacing w:val="-3"/>
        </w:rPr>
        <w:tab/>
        <w:t>1.</w:t>
      </w:r>
      <w:r w:rsidRPr="00EB7EF8">
        <w:rPr>
          <w:rFonts w:eastAsia="Times New Roman" w:cs="Times New Roman"/>
          <w:snapToGrid w:val="0"/>
          <w:spacing w:val="-3"/>
        </w:rPr>
        <w:tab/>
        <w:t xml:space="preserve">The assigned result of the CGO’s job is that the board behaves consistently with its own rules and those legitimately imposed upon it from outside the organization. </w:t>
      </w:r>
    </w:p>
    <w:p w14:paraId="12DD5C0F"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51216DE9" w14:textId="77777777" w:rsidR="00EB7EF8" w:rsidRPr="00EB7EF8" w:rsidRDefault="00EB7EF8" w:rsidP="004822A0">
      <w:pPr>
        <w:widowControl w:val="0"/>
        <w:numPr>
          <w:ilvl w:val="0"/>
          <w:numId w:val="1"/>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 xml:space="preserve"> Meeting discussion content will be on those issues which, according to board policy, clearly belong to the board to decide or to monitor.</w:t>
      </w:r>
    </w:p>
    <w:p w14:paraId="0A8261E8" w14:textId="77777777" w:rsidR="00EB7EF8" w:rsidRPr="00EB7EF8" w:rsidRDefault="00EB7EF8" w:rsidP="00EB7EF8">
      <w:pPr>
        <w:widowControl w:val="0"/>
        <w:tabs>
          <w:tab w:val="left" w:pos="0"/>
          <w:tab w:val="left" w:pos="720"/>
          <w:tab w:val="left" w:pos="1440"/>
        </w:tabs>
        <w:suppressAutoHyphens/>
        <w:ind w:left="1440"/>
        <w:jc w:val="both"/>
        <w:rPr>
          <w:rFonts w:eastAsia="Times New Roman" w:cs="Times New Roman"/>
          <w:snapToGrid w:val="0"/>
          <w:spacing w:val="-3"/>
        </w:rPr>
      </w:pPr>
    </w:p>
    <w:p w14:paraId="46F2C817" w14:textId="77777777" w:rsidR="00EB7EF8" w:rsidRPr="00EB7EF8" w:rsidRDefault="00EB7EF8" w:rsidP="004822A0">
      <w:pPr>
        <w:widowControl w:val="0"/>
        <w:numPr>
          <w:ilvl w:val="0"/>
          <w:numId w:val="1"/>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 xml:space="preserve"> Information that is for neither monitoring performance nor board decisions will be        avoided or minimized and always noted as such.</w:t>
      </w:r>
    </w:p>
    <w:p w14:paraId="6AF2E6C8"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38C6AFD" w14:textId="77777777" w:rsidR="00EB7EF8" w:rsidRPr="00EB7EF8" w:rsidRDefault="00EB7EF8" w:rsidP="004822A0">
      <w:pPr>
        <w:widowControl w:val="0"/>
        <w:numPr>
          <w:ilvl w:val="0"/>
          <w:numId w:val="1"/>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Deliberation will be fair, open, and thorough, but also timely, orderly, and kept to the        point.</w:t>
      </w:r>
    </w:p>
    <w:p w14:paraId="3CF127C7"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0A8FDC28" w14:textId="77777777" w:rsidR="00EB7EF8" w:rsidRPr="00EB7EF8" w:rsidRDefault="00EB7EF8" w:rsidP="00EB7EF8">
      <w:pPr>
        <w:widowControl w:val="0"/>
        <w:tabs>
          <w:tab w:val="left" w:pos="0"/>
          <w:tab w:val="left" w:pos="720"/>
        </w:tabs>
        <w:suppressAutoHyphens/>
        <w:ind w:left="1440" w:hanging="1440"/>
        <w:jc w:val="both"/>
        <w:rPr>
          <w:rFonts w:eastAsia="Times New Roman" w:cs="Times New Roman"/>
          <w:snapToGrid w:val="0"/>
          <w:spacing w:val="-3"/>
        </w:rPr>
      </w:pPr>
      <w:r w:rsidRPr="00EB7EF8">
        <w:rPr>
          <w:rFonts w:eastAsia="Times New Roman" w:cs="Times New Roman"/>
          <w:snapToGrid w:val="0"/>
          <w:spacing w:val="-3"/>
        </w:rPr>
        <w:tab/>
        <w:t>2.</w:t>
      </w:r>
      <w:r w:rsidRPr="00EB7EF8">
        <w:rPr>
          <w:rFonts w:eastAsia="Times New Roman" w:cs="Times New Roman"/>
          <w:snapToGrid w:val="0"/>
          <w:spacing w:val="-3"/>
        </w:rPr>
        <w:tab/>
        <w:t xml:space="preserve">The authority of the CGO consists in making decisions that fall within topics covered by board policies on Governance Process and Board-Management Delegation, </w:t>
      </w:r>
      <w:proofErr w:type="gramStart"/>
      <w:r w:rsidRPr="00EB7EF8">
        <w:rPr>
          <w:rFonts w:eastAsia="Times New Roman" w:cs="Times New Roman"/>
          <w:snapToGrid w:val="0"/>
          <w:spacing w:val="-3"/>
        </w:rPr>
        <w:t>with the exception of</w:t>
      </w:r>
      <w:proofErr w:type="gramEnd"/>
      <w:r w:rsidRPr="00EB7EF8">
        <w:rPr>
          <w:rFonts w:eastAsia="Times New Roman" w:cs="Times New Roman"/>
          <w:snapToGrid w:val="0"/>
          <w:spacing w:val="-3"/>
        </w:rPr>
        <w:t xml:space="preserve"> (a) employment or termination of an Executive Director and (b) where the board specifically delegates portions of this authority to others. The CGO is authorized to use any reasonable interpretation of the provisions in these policies. </w:t>
      </w:r>
    </w:p>
    <w:p w14:paraId="4BFD9C5C"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5B64473E" w14:textId="77777777" w:rsidR="00EB7EF8" w:rsidRPr="00EB7EF8" w:rsidRDefault="00EB7EF8" w:rsidP="004822A0">
      <w:pPr>
        <w:widowControl w:val="0"/>
        <w:numPr>
          <w:ilvl w:val="0"/>
          <w:numId w:val="5"/>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 xml:space="preserve">The CGO is empowered to chair board meetings with all the commonly accepted power of that position, such as ruling and recognizing.  </w:t>
      </w:r>
    </w:p>
    <w:p w14:paraId="310DFCDA" w14:textId="77777777" w:rsidR="00EB7EF8" w:rsidRPr="00EB7EF8" w:rsidRDefault="00EB7EF8" w:rsidP="00EB7EF8">
      <w:pPr>
        <w:widowControl w:val="0"/>
        <w:tabs>
          <w:tab w:val="left" w:pos="0"/>
          <w:tab w:val="left" w:pos="720"/>
          <w:tab w:val="left" w:pos="1440"/>
        </w:tabs>
        <w:suppressAutoHyphens/>
        <w:ind w:left="2160" w:hanging="2160"/>
        <w:jc w:val="both"/>
        <w:rPr>
          <w:rFonts w:eastAsia="Times New Roman" w:cs="Times New Roman"/>
          <w:snapToGrid w:val="0"/>
          <w:spacing w:val="-3"/>
        </w:rPr>
      </w:pPr>
    </w:p>
    <w:p w14:paraId="00A9FD2F" w14:textId="77777777" w:rsidR="00EB7EF8" w:rsidRPr="00EB7EF8" w:rsidRDefault="00EB7EF8" w:rsidP="004822A0">
      <w:pPr>
        <w:widowControl w:val="0"/>
        <w:numPr>
          <w:ilvl w:val="0"/>
          <w:numId w:val="5"/>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The CGO has no authority to make decisions about policies created by the board within Ends and Executive Limitations policy areas. Therefore, the CGO may provide advice and counsel but does not supervise or direct the Executive Director. The Executive Director is supervised and directed by the full board through policies.</w:t>
      </w:r>
    </w:p>
    <w:p w14:paraId="14629A37"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25C2F4EB" w14:textId="77777777" w:rsidR="00EB7EF8" w:rsidRPr="00EB7EF8" w:rsidRDefault="00EB7EF8" w:rsidP="004822A0">
      <w:pPr>
        <w:widowControl w:val="0"/>
        <w:numPr>
          <w:ilvl w:val="0"/>
          <w:numId w:val="5"/>
        </w:numPr>
        <w:tabs>
          <w:tab w:val="left" w:pos="0"/>
          <w:tab w:val="left" w:pos="720"/>
          <w:tab w:val="left" w:pos="1440"/>
        </w:tabs>
        <w:suppressAutoHyphens/>
        <w:jc w:val="both"/>
        <w:rPr>
          <w:rFonts w:eastAsia="Times New Roman" w:cs="Times New Roman"/>
          <w:snapToGrid w:val="0"/>
          <w:spacing w:val="-3"/>
        </w:rPr>
      </w:pPr>
      <w:r w:rsidRPr="00EB7EF8">
        <w:rPr>
          <w:rFonts w:eastAsia="Times New Roman" w:cs="Times New Roman"/>
          <w:snapToGrid w:val="0"/>
          <w:spacing w:val="-3"/>
        </w:rPr>
        <w:t>The CGO may represent the board to outside parties in announcing board-stated positions and in stating chair decisions and interpretations within the area delegated to her or him.</w:t>
      </w:r>
    </w:p>
    <w:p w14:paraId="433A9E8B"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3AE12169" w14:textId="77777777" w:rsidR="00EB7EF8" w:rsidRPr="00EB7EF8" w:rsidRDefault="00EB7EF8" w:rsidP="004822A0">
      <w:pPr>
        <w:widowControl w:val="0"/>
        <w:numPr>
          <w:ilvl w:val="0"/>
          <w:numId w:val="5"/>
        </w:numPr>
        <w:tabs>
          <w:tab w:val="left" w:pos="0"/>
        </w:tabs>
        <w:suppressAutoHyphens/>
        <w:jc w:val="both"/>
        <w:rPr>
          <w:rFonts w:eastAsia="Times New Roman" w:cs="Times New Roman"/>
          <w:snapToGrid w:val="0"/>
          <w:spacing w:val="-3"/>
        </w:rPr>
      </w:pPr>
      <w:r w:rsidRPr="00EB7EF8">
        <w:rPr>
          <w:rFonts w:eastAsia="Times New Roman" w:cs="Times New Roman"/>
          <w:snapToGrid w:val="0"/>
          <w:spacing w:val="-3"/>
        </w:rPr>
        <w:t xml:space="preserve">The CGO may delegate this </w:t>
      </w:r>
      <w:proofErr w:type="gramStart"/>
      <w:r w:rsidRPr="00EB7EF8">
        <w:rPr>
          <w:rFonts w:eastAsia="Times New Roman" w:cs="Times New Roman"/>
          <w:snapToGrid w:val="0"/>
          <w:spacing w:val="-3"/>
        </w:rPr>
        <w:t>authority, but</w:t>
      </w:r>
      <w:proofErr w:type="gramEnd"/>
      <w:r w:rsidRPr="00EB7EF8">
        <w:rPr>
          <w:rFonts w:eastAsia="Times New Roman" w:cs="Times New Roman"/>
          <w:snapToGrid w:val="0"/>
          <w:spacing w:val="-3"/>
        </w:rPr>
        <w:t xml:space="preserve"> remains accountable for its use.</w:t>
      </w:r>
    </w:p>
    <w:p w14:paraId="69CB924F"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41B8C062"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67B947B7"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4A0128B2"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2983201D"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2673BE25"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41526177" w14:textId="77777777" w:rsidR="00EB7EF8" w:rsidRPr="00EB7EF8" w:rsidRDefault="00EB7EF8" w:rsidP="00EB7EF8">
      <w:pPr>
        <w:widowControl w:val="0"/>
        <w:tabs>
          <w:tab w:val="left" w:pos="0"/>
        </w:tabs>
        <w:suppressAutoHyphens/>
        <w:jc w:val="both"/>
        <w:rPr>
          <w:rFonts w:eastAsia="Times New Roman" w:cs="Times New Roman"/>
          <w:b/>
          <w:snapToGrid w:val="0"/>
          <w:spacing w:val="-3"/>
        </w:rPr>
      </w:pPr>
    </w:p>
    <w:p w14:paraId="7D6EC0BA" w14:textId="77777777" w:rsidR="00EB7EF8" w:rsidRPr="00EB7EF8" w:rsidRDefault="00EB7EF8" w:rsidP="00EB7EF8">
      <w:pPr>
        <w:widowControl w:val="0"/>
        <w:contextualSpacing/>
        <w:rPr>
          <w:rFonts w:eastAsia="Times New Roman" w:cs="Arial"/>
          <w:b/>
        </w:rPr>
      </w:pPr>
      <w:r w:rsidRPr="00EB7EF8">
        <w:rPr>
          <w:rFonts w:eastAsia="Times New Roman" w:cs="Arial"/>
          <w:b/>
        </w:rPr>
        <w:t>POLICY TYPE: GOVERNANCE PROCESS</w:t>
      </w:r>
    </w:p>
    <w:p w14:paraId="1CE48972" w14:textId="2784D455" w:rsidR="00EB7EF8" w:rsidRPr="00EB7EF8" w:rsidRDefault="00EB7EF8" w:rsidP="00EB7EF8">
      <w:pPr>
        <w:widowControl w:val="0"/>
        <w:contextualSpacing/>
        <w:rPr>
          <w:rFonts w:eastAsia="Times New Roman" w:cs="Arial"/>
          <w:b/>
          <w:i/>
        </w:rPr>
      </w:pPr>
      <w:r w:rsidRPr="00EB7EF8">
        <w:rPr>
          <w:rFonts w:eastAsia="Times New Roman" w:cs="Arial"/>
          <w:b/>
        </w:rPr>
        <w:t>POLICY 4.4</w:t>
      </w:r>
      <w:r w:rsidR="001936BD">
        <w:rPr>
          <w:rFonts w:eastAsia="Times New Roman" w:cs="Arial"/>
          <w:b/>
        </w:rPr>
        <w:tab/>
      </w:r>
      <w:r w:rsidR="001936BD">
        <w:rPr>
          <w:rFonts w:eastAsia="Times New Roman" w:cs="Arial"/>
          <w:b/>
        </w:rPr>
        <w:tab/>
      </w:r>
      <w:r w:rsidRPr="00EB7EF8">
        <w:rPr>
          <w:rFonts w:eastAsia="Times New Roman" w:cs="Arial"/>
          <w:b/>
        </w:rPr>
        <w:t xml:space="preserve">     </w:t>
      </w:r>
      <w:r w:rsidRPr="00EB7EF8">
        <w:rPr>
          <w:rFonts w:eastAsia="Times New Roman" w:cs="Arial"/>
          <w:b/>
        </w:rPr>
        <w:tab/>
      </w:r>
      <w:r w:rsidRPr="00EB7EF8">
        <w:rPr>
          <w:rFonts w:eastAsia="Times New Roman" w:cs="Arial"/>
          <w:b/>
        </w:rPr>
        <w:tab/>
        <w:t xml:space="preserve">POLICY TITLE:  </w:t>
      </w:r>
      <w:r w:rsidRPr="00EB7EF8">
        <w:rPr>
          <w:rFonts w:eastAsia="Times New Roman" w:cs="Arial"/>
          <w:b/>
          <w:i/>
        </w:rPr>
        <w:t>BOARD MEMBERS’ CODE OF CONDUCT</w:t>
      </w:r>
    </w:p>
    <w:p w14:paraId="0679A738" w14:textId="77777777" w:rsidR="00EB7EF8" w:rsidRPr="00EB7EF8" w:rsidRDefault="00EB7EF8" w:rsidP="00EB7EF8">
      <w:pPr>
        <w:widowControl w:val="0"/>
        <w:contextualSpacing/>
        <w:rPr>
          <w:rFonts w:eastAsia="Times New Roman" w:cs="Arial"/>
        </w:rPr>
      </w:pPr>
      <w:r w:rsidRPr="00EB7EF8">
        <w:rPr>
          <w:rFonts w:eastAsia="Times New Roman" w:cs="Arial"/>
        </w:rPr>
        <w:object w:dxaOrig="10880" w:dyaOrig="140" w14:anchorId="3ED236F2">
          <v:shape id="_x0000_i1027" type="#_x0000_t75" style="width:541pt;height:5pt" o:ole="">
            <v:imagedata r:id="rId15" o:title=""/>
          </v:shape>
          <o:OLEObject Type="Embed" ProgID="Word.Picture.8" ShapeID="_x0000_i1027" DrawAspect="Content" ObjectID="_1745305577" r:id="rId17"/>
        </w:object>
      </w:r>
    </w:p>
    <w:p w14:paraId="0410C9CB" w14:textId="77777777" w:rsidR="00EB7EF8" w:rsidRPr="001936BD" w:rsidRDefault="00EB7EF8" w:rsidP="00504342">
      <w:pPr>
        <w:widowControl w:val="0"/>
        <w:spacing w:after="240"/>
        <w:contextualSpacing/>
        <w:rPr>
          <w:rFonts w:eastAsia="Times New Roman" w:cs="Arial"/>
          <w:sz w:val="22"/>
          <w:szCs w:val="22"/>
        </w:rPr>
      </w:pPr>
      <w:r w:rsidRPr="001936BD">
        <w:rPr>
          <w:rFonts w:eastAsia="Times New Roman" w:cs="Arial"/>
          <w:sz w:val="22"/>
          <w:szCs w:val="22"/>
        </w:rPr>
        <w:t xml:space="preserve">The board commits itself and its members to Biblical, ethical, businesslike, and lawful conduct, including proper use of authority and appropriate decorum when acting as board members.  </w:t>
      </w:r>
    </w:p>
    <w:p w14:paraId="131A17F0" w14:textId="77777777" w:rsidR="00EB7EF8" w:rsidRPr="001936BD" w:rsidRDefault="00EB7EF8" w:rsidP="00504342">
      <w:pPr>
        <w:widowControl w:val="0"/>
        <w:spacing w:after="240"/>
        <w:contextualSpacing/>
        <w:rPr>
          <w:rFonts w:eastAsia="Times New Roman" w:cs="Arial"/>
          <w:sz w:val="22"/>
          <w:szCs w:val="22"/>
        </w:rPr>
      </w:pPr>
    </w:p>
    <w:p w14:paraId="6B150596" w14:textId="05EDB054" w:rsidR="00EB7EF8" w:rsidRDefault="00EB7EF8" w:rsidP="00504342">
      <w:pPr>
        <w:widowControl w:val="0"/>
        <w:spacing w:after="240"/>
        <w:contextualSpacing/>
        <w:rPr>
          <w:rFonts w:eastAsia="Times New Roman" w:cs="Arial"/>
          <w:sz w:val="22"/>
          <w:szCs w:val="22"/>
        </w:rPr>
      </w:pPr>
      <w:r w:rsidRPr="001936BD">
        <w:rPr>
          <w:rFonts w:eastAsia="Times New Roman" w:cs="Arial"/>
          <w:sz w:val="22"/>
          <w:szCs w:val="22"/>
        </w:rPr>
        <w:t>Accordingly:</w:t>
      </w:r>
    </w:p>
    <w:p w14:paraId="0A923F64" w14:textId="77777777" w:rsidR="00504342" w:rsidRPr="001936BD" w:rsidRDefault="00504342" w:rsidP="00504342">
      <w:pPr>
        <w:widowControl w:val="0"/>
        <w:spacing w:after="240"/>
        <w:contextualSpacing/>
        <w:rPr>
          <w:rFonts w:eastAsia="Times New Roman" w:cs="Arial"/>
          <w:sz w:val="22"/>
          <w:szCs w:val="22"/>
        </w:rPr>
      </w:pPr>
    </w:p>
    <w:p w14:paraId="0C14178A" w14:textId="7C1B4E2A" w:rsidR="00EB7EF8" w:rsidRDefault="00EB7EF8" w:rsidP="004822A0">
      <w:pPr>
        <w:widowControl w:val="0"/>
        <w:numPr>
          <w:ilvl w:val="0"/>
          <w:numId w:val="16"/>
        </w:numPr>
        <w:tabs>
          <w:tab w:val="num" w:pos="900"/>
        </w:tabs>
        <w:spacing w:after="240"/>
        <w:ind w:left="900"/>
        <w:contextualSpacing/>
        <w:rPr>
          <w:rFonts w:eastAsia="Times New Roman" w:cs="Arial"/>
          <w:sz w:val="22"/>
          <w:szCs w:val="22"/>
        </w:rPr>
      </w:pPr>
      <w:r w:rsidRPr="001936BD">
        <w:rPr>
          <w:rFonts w:eastAsia="Times New Roman" w:cs="Arial"/>
          <w:sz w:val="22"/>
          <w:szCs w:val="22"/>
        </w:rPr>
        <w:t xml:space="preserve">Board members must have loyalty to the ownership, unconflicted by loyalties to staff, other organizations, and any personal interest as a consumer.  </w:t>
      </w:r>
    </w:p>
    <w:p w14:paraId="7F04058B" w14:textId="77777777" w:rsidR="00504342" w:rsidRDefault="00504342" w:rsidP="00504342">
      <w:pPr>
        <w:widowControl w:val="0"/>
        <w:tabs>
          <w:tab w:val="num" w:pos="900"/>
          <w:tab w:val="left" w:pos="1080"/>
        </w:tabs>
        <w:spacing w:after="240"/>
        <w:ind w:left="900"/>
        <w:contextualSpacing/>
        <w:rPr>
          <w:rFonts w:eastAsia="Times New Roman" w:cs="Arial"/>
          <w:sz w:val="22"/>
          <w:szCs w:val="22"/>
        </w:rPr>
      </w:pPr>
    </w:p>
    <w:p w14:paraId="63AAE702" w14:textId="414B40DC" w:rsidR="00EB7EF8" w:rsidRPr="001936BD" w:rsidRDefault="00EB7EF8" w:rsidP="004822A0">
      <w:pPr>
        <w:widowControl w:val="0"/>
        <w:numPr>
          <w:ilvl w:val="0"/>
          <w:numId w:val="16"/>
        </w:numPr>
        <w:tabs>
          <w:tab w:val="num" w:pos="900"/>
          <w:tab w:val="left" w:pos="1080"/>
        </w:tabs>
        <w:spacing w:after="240"/>
        <w:ind w:left="900"/>
        <w:contextualSpacing/>
        <w:rPr>
          <w:rFonts w:eastAsia="Times New Roman" w:cs="Arial"/>
          <w:sz w:val="22"/>
          <w:szCs w:val="22"/>
        </w:rPr>
      </w:pPr>
      <w:r w:rsidRPr="001936BD">
        <w:rPr>
          <w:rFonts w:eastAsia="Times New Roman" w:cs="Arial"/>
          <w:sz w:val="22"/>
          <w:szCs w:val="22"/>
        </w:rPr>
        <w:t xml:space="preserve">Members must avoid conflict of interest with respect to their fiduciary responsibility. </w:t>
      </w:r>
    </w:p>
    <w:p w14:paraId="2A5BACEF" w14:textId="77777777" w:rsidR="00EB7EF8" w:rsidRPr="001936BD" w:rsidRDefault="00EB7EF8" w:rsidP="004822A0">
      <w:pPr>
        <w:widowControl w:val="0"/>
        <w:numPr>
          <w:ilvl w:val="0"/>
          <w:numId w:val="17"/>
        </w:numPr>
        <w:tabs>
          <w:tab w:val="num" w:pos="1260"/>
        </w:tabs>
        <w:spacing w:after="240"/>
        <w:ind w:left="1260"/>
        <w:contextualSpacing/>
        <w:rPr>
          <w:rFonts w:eastAsia="Times New Roman" w:cs="Arial"/>
          <w:sz w:val="22"/>
          <w:szCs w:val="22"/>
        </w:rPr>
      </w:pPr>
      <w:r w:rsidRPr="001936BD">
        <w:rPr>
          <w:rFonts w:eastAsia="Times New Roman" w:cs="Arial"/>
          <w:sz w:val="22"/>
          <w:szCs w:val="22"/>
        </w:rPr>
        <w:t xml:space="preserve">There must be no self-dealing or any conduct of private business or personal services between any board member and the organization except as procedurally controlled to assure openness, competitive opportunity, and equal access to inside information.  Members will annually disclose their involvements with other organizations, with vendors, or any associations that might be or might reasonably be seen as being a conflict.  </w:t>
      </w:r>
    </w:p>
    <w:p w14:paraId="7728EEE5" w14:textId="77777777" w:rsidR="00EB7EF8" w:rsidRPr="001936BD" w:rsidRDefault="00EB7EF8" w:rsidP="004822A0">
      <w:pPr>
        <w:widowControl w:val="0"/>
        <w:numPr>
          <w:ilvl w:val="0"/>
          <w:numId w:val="17"/>
        </w:numPr>
        <w:tabs>
          <w:tab w:val="num" w:pos="1260"/>
        </w:tabs>
        <w:spacing w:after="240"/>
        <w:ind w:left="1260"/>
        <w:contextualSpacing/>
        <w:rPr>
          <w:rFonts w:eastAsia="Times New Roman" w:cs="Arial"/>
          <w:sz w:val="22"/>
          <w:szCs w:val="22"/>
        </w:rPr>
      </w:pPr>
      <w:r w:rsidRPr="001936BD">
        <w:rPr>
          <w:rFonts w:eastAsia="Times New Roman" w:cs="Arial"/>
          <w:sz w:val="22"/>
          <w:szCs w:val="22"/>
        </w:rPr>
        <w:t xml:space="preserve">   When the board is to decide upon an issue about which a member has an unavoidable conflict of interest, that member shall absent herself or himself without comment from not only the vote but also from the deliberation.  </w:t>
      </w:r>
    </w:p>
    <w:p w14:paraId="5922CB56" w14:textId="77777777" w:rsidR="00EB7EF8" w:rsidRPr="001936BD" w:rsidRDefault="00EB7EF8" w:rsidP="00504342">
      <w:pPr>
        <w:widowControl w:val="0"/>
        <w:spacing w:after="240"/>
        <w:ind w:left="1260" w:hanging="360"/>
        <w:contextualSpacing/>
        <w:rPr>
          <w:rFonts w:eastAsia="Times New Roman" w:cs="Arial"/>
          <w:i/>
          <w:sz w:val="22"/>
          <w:szCs w:val="22"/>
        </w:rPr>
      </w:pPr>
      <w:r w:rsidRPr="001936BD">
        <w:rPr>
          <w:rFonts w:eastAsia="Times New Roman" w:cs="Arial"/>
          <w:sz w:val="22"/>
          <w:szCs w:val="22"/>
        </w:rPr>
        <w:t>D.</w:t>
      </w:r>
      <w:r w:rsidRPr="001936BD">
        <w:rPr>
          <w:rFonts w:eastAsia="Times New Roman" w:cs="Arial"/>
          <w:sz w:val="22"/>
          <w:szCs w:val="22"/>
        </w:rPr>
        <w:tab/>
        <w:t xml:space="preserve">Board members will not use their board positions to obtain employment for themselves, family members or close associates.  Should a board member apply for employment, he or she must first resign from the board.  </w:t>
      </w:r>
    </w:p>
    <w:p w14:paraId="66F87FAD" w14:textId="1EEDE390" w:rsidR="00EB7EF8" w:rsidRDefault="00EB7EF8" w:rsidP="00504342">
      <w:pPr>
        <w:spacing w:after="240"/>
        <w:ind w:left="1260" w:hanging="360"/>
        <w:contextualSpacing/>
        <w:rPr>
          <w:rFonts w:eastAsia="Times New Roman" w:cs="Arial"/>
          <w:sz w:val="22"/>
          <w:szCs w:val="22"/>
        </w:rPr>
      </w:pPr>
      <w:r w:rsidRPr="001936BD">
        <w:rPr>
          <w:rFonts w:eastAsia="Times New Roman" w:cs="Arial"/>
          <w:sz w:val="22"/>
          <w:szCs w:val="22"/>
        </w:rPr>
        <w:t>E.</w:t>
      </w:r>
      <w:r w:rsidRPr="001936BD">
        <w:rPr>
          <w:rFonts w:eastAsia="Times New Roman" w:cs="Arial"/>
          <w:sz w:val="22"/>
          <w:szCs w:val="22"/>
        </w:rPr>
        <w:tab/>
        <w:t xml:space="preserve">The Board Chair shall report to the board annually, at the August meeting, that he/she has reviewed business dealings any Board Member has had with the corporation involving the sum of $1,000 in the aggregate or more during the previous fiscal year and assure that there has been no self-dealing.  </w:t>
      </w:r>
    </w:p>
    <w:p w14:paraId="273FC65C" w14:textId="77777777" w:rsidR="00504342" w:rsidRPr="001936BD" w:rsidRDefault="00504342" w:rsidP="00504342">
      <w:pPr>
        <w:spacing w:after="240"/>
        <w:ind w:left="1260" w:hanging="360"/>
        <w:contextualSpacing/>
        <w:rPr>
          <w:rFonts w:eastAsia="Times New Roman" w:cs="Arial"/>
          <w:sz w:val="22"/>
          <w:szCs w:val="22"/>
        </w:rPr>
      </w:pPr>
    </w:p>
    <w:p w14:paraId="4F22D5B0" w14:textId="77777777" w:rsidR="00EB7EF8" w:rsidRPr="001936BD" w:rsidRDefault="00EB7EF8" w:rsidP="004822A0">
      <w:pPr>
        <w:widowControl w:val="0"/>
        <w:numPr>
          <w:ilvl w:val="0"/>
          <w:numId w:val="16"/>
        </w:numPr>
        <w:tabs>
          <w:tab w:val="left" w:pos="900"/>
          <w:tab w:val="num" w:pos="1440"/>
        </w:tabs>
        <w:spacing w:after="240"/>
        <w:ind w:left="900"/>
        <w:contextualSpacing/>
        <w:rPr>
          <w:rFonts w:eastAsia="Times New Roman" w:cs="Arial"/>
          <w:sz w:val="22"/>
          <w:szCs w:val="22"/>
        </w:rPr>
      </w:pPr>
      <w:r w:rsidRPr="001936BD">
        <w:rPr>
          <w:rFonts w:eastAsia="Times New Roman" w:cs="Arial"/>
          <w:sz w:val="22"/>
          <w:szCs w:val="22"/>
        </w:rPr>
        <w:t xml:space="preserve">Board members may not attempt to exercise individual authority over the organization. </w:t>
      </w:r>
    </w:p>
    <w:p w14:paraId="0FD691D4" w14:textId="77777777" w:rsidR="00EB7EF8" w:rsidRPr="001936BD" w:rsidRDefault="00EB7EF8" w:rsidP="004822A0">
      <w:pPr>
        <w:widowControl w:val="0"/>
        <w:numPr>
          <w:ilvl w:val="0"/>
          <w:numId w:val="18"/>
        </w:numPr>
        <w:tabs>
          <w:tab w:val="num" w:pos="1260"/>
        </w:tabs>
        <w:spacing w:after="240"/>
        <w:ind w:left="1260"/>
        <w:contextualSpacing/>
        <w:rPr>
          <w:rFonts w:eastAsia="Times New Roman" w:cs="Arial"/>
          <w:sz w:val="22"/>
          <w:szCs w:val="22"/>
        </w:rPr>
      </w:pPr>
      <w:r w:rsidRPr="001936BD">
        <w:rPr>
          <w:rFonts w:eastAsia="Times New Roman" w:cs="Arial"/>
          <w:sz w:val="22"/>
          <w:szCs w:val="22"/>
        </w:rPr>
        <w:t xml:space="preserve">Board members’ interaction with the Executive Director or with staff must recognize the lack of authority vested in individuals except when explicitly board authorized.  </w:t>
      </w:r>
    </w:p>
    <w:p w14:paraId="1EC6BFFA" w14:textId="77777777" w:rsidR="00EB7EF8" w:rsidRPr="001936BD" w:rsidRDefault="00EB7EF8" w:rsidP="004822A0">
      <w:pPr>
        <w:widowControl w:val="0"/>
        <w:numPr>
          <w:ilvl w:val="0"/>
          <w:numId w:val="18"/>
        </w:numPr>
        <w:tabs>
          <w:tab w:val="num" w:pos="1260"/>
        </w:tabs>
        <w:spacing w:after="240"/>
        <w:ind w:left="1260"/>
        <w:contextualSpacing/>
        <w:rPr>
          <w:rFonts w:eastAsia="Times New Roman" w:cs="Arial"/>
          <w:sz w:val="22"/>
          <w:szCs w:val="22"/>
        </w:rPr>
      </w:pPr>
      <w:r w:rsidRPr="001936BD">
        <w:rPr>
          <w:rFonts w:eastAsia="Times New Roman" w:cs="Arial"/>
          <w:sz w:val="22"/>
          <w:szCs w:val="22"/>
        </w:rPr>
        <w:t xml:space="preserve">   Board members’ interaction with public, press or other entities must recognize the same limitation and the inability of any board member to speak for the board except to repeat explicitly stated board decisions.  </w:t>
      </w:r>
    </w:p>
    <w:p w14:paraId="589BC03D" w14:textId="138E29EF" w:rsidR="00EB7EF8" w:rsidRDefault="00EB7EF8" w:rsidP="004822A0">
      <w:pPr>
        <w:widowControl w:val="0"/>
        <w:numPr>
          <w:ilvl w:val="0"/>
          <w:numId w:val="18"/>
        </w:numPr>
        <w:tabs>
          <w:tab w:val="num" w:pos="1260"/>
        </w:tabs>
        <w:spacing w:after="240"/>
        <w:ind w:left="1260"/>
        <w:contextualSpacing/>
        <w:rPr>
          <w:rFonts w:eastAsia="Times New Roman" w:cs="Arial"/>
          <w:sz w:val="22"/>
          <w:szCs w:val="22"/>
        </w:rPr>
      </w:pPr>
      <w:r w:rsidRPr="001936BD">
        <w:rPr>
          <w:rFonts w:eastAsia="Times New Roman" w:cs="Arial"/>
          <w:sz w:val="22"/>
          <w:szCs w:val="22"/>
        </w:rPr>
        <w:t xml:space="preserve">    Except for participation in board deliberation about whether the Executive Director has achieved any reasonable interpretation of board policy, members will not express individual judgments of performance of employees of the Executive Director.  </w:t>
      </w:r>
    </w:p>
    <w:p w14:paraId="4FEB621B" w14:textId="77777777" w:rsidR="00504342" w:rsidRPr="001936BD" w:rsidRDefault="00504342" w:rsidP="00504342">
      <w:pPr>
        <w:widowControl w:val="0"/>
        <w:tabs>
          <w:tab w:val="num" w:pos="1260"/>
        </w:tabs>
        <w:spacing w:after="240"/>
        <w:ind w:left="1260"/>
        <w:contextualSpacing/>
        <w:rPr>
          <w:rFonts w:eastAsia="Times New Roman" w:cs="Arial"/>
          <w:sz w:val="22"/>
          <w:szCs w:val="22"/>
        </w:rPr>
      </w:pPr>
    </w:p>
    <w:p w14:paraId="0911E646" w14:textId="7D0BAA21" w:rsidR="00EB7EF8" w:rsidRDefault="00EB7EF8" w:rsidP="004822A0">
      <w:pPr>
        <w:widowControl w:val="0"/>
        <w:numPr>
          <w:ilvl w:val="0"/>
          <w:numId w:val="16"/>
        </w:numPr>
        <w:tabs>
          <w:tab w:val="left" w:pos="1080"/>
        </w:tabs>
        <w:spacing w:after="240"/>
        <w:ind w:left="1350" w:hanging="1260"/>
        <w:contextualSpacing/>
        <w:rPr>
          <w:rFonts w:eastAsia="Times New Roman" w:cs="Arial"/>
          <w:sz w:val="22"/>
          <w:szCs w:val="22"/>
        </w:rPr>
      </w:pPr>
      <w:r w:rsidRPr="001936BD">
        <w:rPr>
          <w:rFonts w:eastAsia="Times New Roman" w:cs="Arial"/>
          <w:sz w:val="22"/>
          <w:szCs w:val="22"/>
        </w:rPr>
        <w:t xml:space="preserve">Board members will respect </w:t>
      </w:r>
      <w:proofErr w:type="gramStart"/>
      <w:r w:rsidRPr="001936BD">
        <w:rPr>
          <w:rFonts w:eastAsia="Times New Roman" w:cs="Arial"/>
          <w:sz w:val="22"/>
          <w:szCs w:val="22"/>
        </w:rPr>
        <w:t>the confidentiality</w:t>
      </w:r>
      <w:proofErr w:type="gramEnd"/>
      <w:r w:rsidRPr="001936BD">
        <w:rPr>
          <w:rFonts w:eastAsia="Times New Roman" w:cs="Arial"/>
          <w:sz w:val="22"/>
          <w:szCs w:val="22"/>
        </w:rPr>
        <w:t xml:space="preserve"> appropriate </w:t>
      </w:r>
      <w:r w:rsidR="00504342">
        <w:rPr>
          <w:rFonts w:eastAsia="Times New Roman" w:cs="Arial"/>
          <w:sz w:val="22"/>
          <w:szCs w:val="22"/>
        </w:rPr>
        <w:t>to issues of a sensitive nature.</w:t>
      </w:r>
    </w:p>
    <w:p w14:paraId="438AAF8C" w14:textId="77777777" w:rsidR="00504342" w:rsidRPr="001936BD" w:rsidRDefault="00504342" w:rsidP="00504342">
      <w:pPr>
        <w:widowControl w:val="0"/>
        <w:tabs>
          <w:tab w:val="left" w:pos="1080"/>
        </w:tabs>
        <w:spacing w:after="240"/>
        <w:ind w:left="1350"/>
        <w:contextualSpacing/>
        <w:rPr>
          <w:rFonts w:eastAsia="Times New Roman" w:cs="Arial"/>
          <w:sz w:val="22"/>
          <w:szCs w:val="22"/>
        </w:rPr>
      </w:pPr>
    </w:p>
    <w:p w14:paraId="53529F0E" w14:textId="77777777" w:rsidR="00EB7EF8" w:rsidRPr="001936BD" w:rsidRDefault="00EB7EF8" w:rsidP="004822A0">
      <w:pPr>
        <w:widowControl w:val="0"/>
        <w:numPr>
          <w:ilvl w:val="0"/>
          <w:numId w:val="16"/>
        </w:numPr>
        <w:spacing w:after="240"/>
        <w:ind w:hanging="630"/>
        <w:contextualSpacing/>
        <w:rPr>
          <w:rFonts w:eastAsia="Times New Roman" w:cs="Arial"/>
          <w:sz w:val="22"/>
          <w:szCs w:val="22"/>
        </w:rPr>
      </w:pPr>
      <w:r w:rsidRPr="001936BD">
        <w:rPr>
          <w:rFonts w:eastAsia="Times New Roman" w:cs="Arial"/>
          <w:sz w:val="22"/>
          <w:szCs w:val="22"/>
        </w:rPr>
        <w:t xml:space="preserve">Board members will support the legitimacy and authority of board decisions, irrespective of the member’s personal position on the issue.  </w:t>
      </w:r>
    </w:p>
    <w:p w14:paraId="23ACCBA8" w14:textId="77777777" w:rsidR="00EB7EF8" w:rsidRPr="00EB7EF8" w:rsidRDefault="00EB7EF8" w:rsidP="00EB7EF8">
      <w:pPr>
        <w:rPr>
          <w:rFonts w:eastAsia="Times New Roman" w:cs="Times New Roman"/>
          <w:b/>
          <w:snapToGrid w:val="0"/>
          <w:spacing w:val="-3"/>
        </w:rPr>
      </w:pPr>
      <w:r w:rsidRPr="00EB7EF8">
        <w:rPr>
          <w:rFonts w:eastAsia="Times New Roman" w:cs="Times New Roman"/>
          <w:b/>
          <w:snapToGrid w:val="0"/>
          <w:spacing w:val="-3"/>
        </w:rPr>
        <w:br w:type="page"/>
      </w:r>
    </w:p>
    <w:p w14:paraId="370DB144"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r w:rsidRPr="00EB7EF8">
        <w:rPr>
          <w:rFonts w:eastAsia="Times New Roman" w:cs="Times New Roman"/>
          <w:b/>
          <w:snapToGrid w:val="0"/>
          <w:spacing w:val="-3"/>
        </w:rPr>
        <w:lastRenderedPageBreak/>
        <w:t>POLICY TYPE: GOVERNANCE PROCESS</w:t>
      </w:r>
    </w:p>
    <w:p w14:paraId="23565140" w14:textId="77777777" w:rsidR="00EB7EF8" w:rsidRPr="00EB7EF8" w:rsidRDefault="00EB7EF8" w:rsidP="00EB7EF8">
      <w:pPr>
        <w:widowControl w:val="0"/>
        <w:rPr>
          <w:rFonts w:eastAsia="Times New Roman" w:cs="Times New Roman"/>
          <w:b/>
          <w:snapToGrid w:val="0"/>
        </w:rPr>
      </w:pPr>
    </w:p>
    <w:p w14:paraId="4177CC08" w14:textId="3F651CDC" w:rsidR="00EB7EF8" w:rsidRPr="00EB7EF8" w:rsidRDefault="00EB7EF8" w:rsidP="00EB7EF8">
      <w:pPr>
        <w:widowControl w:val="0"/>
        <w:spacing w:before="120"/>
        <w:rPr>
          <w:rFonts w:eastAsia="Times New Roman" w:cs="Times New Roman"/>
          <w:b/>
          <w:i/>
          <w:snapToGrid w:val="0"/>
        </w:rPr>
      </w:pPr>
      <w:r w:rsidRPr="00EB7EF8">
        <w:rPr>
          <w:rFonts w:eastAsia="Times New Roman" w:cs="Times New Roman"/>
          <w:b/>
          <w:snapToGrid w:val="0"/>
        </w:rPr>
        <w:t>Policy 4.5</w:t>
      </w:r>
      <w:r w:rsidRPr="00EB7EF8">
        <w:rPr>
          <w:rFonts w:eastAsia="Times New Roman" w:cs="Times New Roman"/>
          <w:b/>
          <w:snapToGrid w:val="0"/>
        </w:rPr>
        <w:tab/>
        <w:t xml:space="preserve">         </w:t>
      </w:r>
      <w:r w:rsidRPr="00EB7EF8">
        <w:rPr>
          <w:rFonts w:eastAsia="Times New Roman" w:cs="Times New Roman"/>
          <w:b/>
          <w:snapToGrid w:val="0"/>
        </w:rPr>
        <w:tab/>
      </w:r>
      <w:r w:rsidRPr="00EB7EF8">
        <w:rPr>
          <w:rFonts w:eastAsia="Times New Roman" w:cs="Times New Roman"/>
          <w:b/>
          <w:snapToGrid w:val="0"/>
        </w:rPr>
        <w:tab/>
        <w:t xml:space="preserve">POLICY TITLE:  </w:t>
      </w:r>
      <w:r w:rsidRPr="00EB7EF8">
        <w:rPr>
          <w:rFonts w:eastAsia="Times New Roman" w:cs="Times New Roman"/>
          <w:b/>
          <w:i/>
          <w:snapToGrid w:val="0"/>
        </w:rPr>
        <w:t xml:space="preserve">DIRECTORS’ INDIVIDUAL RESPONSIBILITIES </w:t>
      </w:r>
    </w:p>
    <w:p w14:paraId="2BDB2932" w14:textId="77777777" w:rsidR="00EB7EF8" w:rsidRPr="00EB7EF8" w:rsidRDefault="00EB7EF8" w:rsidP="00EB7EF8">
      <w:pPr>
        <w:widowControl w:val="0"/>
        <w:rPr>
          <w:rFonts w:eastAsia="Times New Roman" w:cs="Times New Roman"/>
          <w:snapToGrid w:val="0"/>
        </w:rPr>
      </w:pPr>
      <w:r w:rsidRPr="00EB7EF8">
        <w:rPr>
          <w:rFonts w:eastAsia="Times New Roman" w:cs="Times New Roman"/>
          <w:snapToGrid w:val="0"/>
        </w:rPr>
        <w:object w:dxaOrig="10880" w:dyaOrig="140" w14:anchorId="2192C3D9">
          <v:shape id="_x0000_i1028" type="#_x0000_t75" style="width:541pt;height:5pt" o:ole="">
            <v:imagedata r:id="rId15" o:title=""/>
          </v:shape>
          <o:OLEObject Type="Embed" ProgID="Word.Picture.8" ShapeID="_x0000_i1028" DrawAspect="Content" ObjectID="_1745305578" r:id="rId18"/>
        </w:object>
      </w:r>
    </w:p>
    <w:p w14:paraId="11C83849" w14:textId="77777777" w:rsidR="00EB7EF8" w:rsidRPr="00EB7EF8" w:rsidRDefault="00EB7EF8" w:rsidP="00EB7EF8">
      <w:pPr>
        <w:widowControl w:val="0"/>
        <w:rPr>
          <w:rFonts w:eastAsia="Times New Roman" w:cs="Times New Roman"/>
          <w:snapToGrid w:val="0"/>
        </w:rPr>
      </w:pPr>
      <w:r w:rsidRPr="00EB7EF8">
        <w:rPr>
          <w:rFonts w:eastAsia="Times New Roman" w:cs="Times New Roman"/>
          <w:snapToGrid w:val="0"/>
        </w:rPr>
        <w:t xml:space="preserve"> </w:t>
      </w:r>
    </w:p>
    <w:p w14:paraId="4924092F" w14:textId="77777777" w:rsidR="00EB7EF8" w:rsidRPr="00EB7EF8" w:rsidRDefault="00EB7EF8" w:rsidP="00EB7EF8">
      <w:pPr>
        <w:widowControl w:val="0"/>
        <w:rPr>
          <w:rFonts w:eastAsia="Times New Roman" w:cs="Times New Roman"/>
          <w:snapToGrid w:val="0"/>
        </w:rPr>
      </w:pPr>
      <w:r w:rsidRPr="00EB7EF8">
        <w:rPr>
          <w:rFonts w:eastAsia="Times New Roman" w:cs="Times New Roman"/>
          <w:snapToGrid w:val="0"/>
        </w:rPr>
        <w:t xml:space="preserve">The leadership success of the board is a direct result of the individual and collective participation of its members.  </w:t>
      </w:r>
    </w:p>
    <w:p w14:paraId="0681208D" w14:textId="77777777" w:rsidR="00EB7EF8" w:rsidRPr="00EB7EF8" w:rsidRDefault="00EB7EF8" w:rsidP="00EB7EF8">
      <w:pPr>
        <w:widowControl w:val="0"/>
        <w:rPr>
          <w:rFonts w:eastAsia="Times New Roman" w:cs="Times New Roman"/>
          <w:snapToGrid w:val="0"/>
        </w:rPr>
      </w:pPr>
    </w:p>
    <w:p w14:paraId="22CA77D9" w14:textId="77777777" w:rsidR="00EB7EF8" w:rsidRPr="00EB7EF8" w:rsidRDefault="00EB7EF8" w:rsidP="00EB7EF8">
      <w:pPr>
        <w:widowControl w:val="0"/>
        <w:rPr>
          <w:rFonts w:eastAsia="Times New Roman" w:cs="Times New Roman"/>
          <w:snapToGrid w:val="0"/>
        </w:rPr>
      </w:pPr>
      <w:r w:rsidRPr="00EB7EF8">
        <w:rPr>
          <w:rFonts w:eastAsia="Times New Roman" w:cs="Times New Roman"/>
          <w:snapToGrid w:val="0"/>
        </w:rPr>
        <w:t>Therefore, each board member is expected to participate in the following ways:</w:t>
      </w:r>
    </w:p>
    <w:p w14:paraId="4C648344" w14:textId="77777777" w:rsidR="00EB7EF8" w:rsidRPr="00EB7EF8" w:rsidRDefault="00EB7EF8" w:rsidP="00EB7EF8">
      <w:pPr>
        <w:widowControl w:val="0"/>
        <w:rPr>
          <w:rFonts w:eastAsia="Times New Roman" w:cs="Times New Roman"/>
          <w:snapToGrid w:val="0"/>
        </w:rPr>
      </w:pPr>
    </w:p>
    <w:p w14:paraId="470CB3D3" w14:textId="77777777" w:rsidR="00EB7EF8" w:rsidRPr="00EB7EF8" w:rsidRDefault="00EB7EF8" w:rsidP="004822A0">
      <w:pPr>
        <w:widowControl w:val="0"/>
        <w:numPr>
          <w:ilvl w:val="0"/>
          <w:numId w:val="7"/>
        </w:numPr>
        <w:tabs>
          <w:tab w:val="num" w:pos="1440"/>
        </w:tabs>
        <w:rPr>
          <w:rFonts w:eastAsia="Times New Roman" w:cs="Times New Roman"/>
          <w:snapToGrid w:val="0"/>
        </w:rPr>
      </w:pPr>
      <w:r w:rsidRPr="00EB7EF8">
        <w:rPr>
          <w:rFonts w:eastAsia="Times New Roman" w:cs="Times New Roman"/>
          <w:snapToGrid w:val="0"/>
        </w:rPr>
        <w:t xml:space="preserve">Attendance - As board contemplation, deliberation and decision-making are processes which require wholeness, collaboration and participation, attendance at board meetings is </w:t>
      </w:r>
      <w:commentRangeStart w:id="4"/>
      <w:r w:rsidRPr="00EB7EF8">
        <w:rPr>
          <w:rFonts w:eastAsia="Times New Roman" w:cs="Times New Roman"/>
          <w:snapToGrid w:val="0"/>
        </w:rPr>
        <w:t>required</w:t>
      </w:r>
      <w:commentRangeEnd w:id="4"/>
      <w:r w:rsidR="000A6E6C">
        <w:rPr>
          <w:rStyle w:val="CommentReference"/>
          <w:rFonts w:ascii="Times New Roman" w:eastAsia="Times New Roman" w:hAnsi="Times New Roman" w:cs="Times New Roman"/>
        </w:rPr>
        <w:commentReference w:id="4"/>
      </w:r>
      <w:r w:rsidRPr="00EB7EF8">
        <w:rPr>
          <w:rFonts w:eastAsia="Times New Roman" w:cs="Times New Roman"/>
          <w:snapToGrid w:val="0"/>
        </w:rPr>
        <w:t xml:space="preserve"> of board members.  Members may not be absent from more </w:t>
      </w:r>
      <w:commentRangeStart w:id="5"/>
      <w:r w:rsidRPr="00EB7EF8">
        <w:rPr>
          <w:rFonts w:eastAsia="Times New Roman" w:cs="Times New Roman"/>
          <w:snapToGrid w:val="0"/>
        </w:rPr>
        <w:t>than</w:t>
      </w:r>
      <w:commentRangeEnd w:id="5"/>
      <w:r w:rsidR="00381E25">
        <w:rPr>
          <w:rStyle w:val="CommentReference"/>
          <w:rFonts w:ascii="Times New Roman" w:eastAsia="Times New Roman" w:hAnsi="Times New Roman" w:cs="Times New Roman"/>
        </w:rPr>
        <w:commentReference w:id="5"/>
      </w:r>
      <w:r w:rsidRPr="00EB7EF8">
        <w:rPr>
          <w:rFonts w:eastAsia="Times New Roman" w:cs="Times New Roman"/>
          <w:snapToGrid w:val="0"/>
        </w:rPr>
        <w:t xml:space="preserve"> 40% of the board’s </w:t>
      </w:r>
      <w:commentRangeStart w:id="6"/>
      <w:r w:rsidRPr="00EB7EF8">
        <w:rPr>
          <w:rFonts w:eastAsia="Times New Roman" w:cs="Times New Roman"/>
          <w:snapToGrid w:val="0"/>
        </w:rPr>
        <w:t>regularly</w:t>
      </w:r>
      <w:commentRangeEnd w:id="6"/>
      <w:r w:rsidR="000E793F">
        <w:rPr>
          <w:rStyle w:val="CommentReference"/>
          <w:rFonts w:ascii="Times New Roman" w:eastAsia="Times New Roman" w:hAnsi="Times New Roman" w:cs="Times New Roman"/>
        </w:rPr>
        <w:commentReference w:id="6"/>
      </w:r>
      <w:r w:rsidRPr="00EB7EF8">
        <w:rPr>
          <w:rFonts w:eastAsia="Times New Roman" w:cs="Times New Roman"/>
          <w:snapToGrid w:val="0"/>
        </w:rPr>
        <w:t xml:space="preserve"> scheduled meetings in any calendar year.  Any absence which exceeds this allotment will be </w:t>
      </w:r>
      <w:commentRangeStart w:id="7"/>
      <w:r w:rsidRPr="00EB7EF8">
        <w:rPr>
          <w:rFonts w:eastAsia="Times New Roman" w:cs="Times New Roman"/>
          <w:snapToGrid w:val="0"/>
        </w:rPr>
        <w:t>interpreted</w:t>
      </w:r>
      <w:commentRangeEnd w:id="7"/>
      <w:r w:rsidR="000A6E6C">
        <w:rPr>
          <w:rStyle w:val="CommentReference"/>
          <w:rFonts w:ascii="Times New Roman" w:eastAsia="Times New Roman" w:hAnsi="Times New Roman" w:cs="Times New Roman"/>
        </w:rPr>
        <w:commentReference w:id="7"/>
      </w:r>
      <w:r w:rsidRPr="00EB7EF8">
        <w:rPr>
          <w:rFonts w:eastAsia="Times New Roman" w:cs="Times New Roman"/>
          <w:snapToGrid w:val="0"/>
        </w:rPr>
        <w:t xml:space="preserve"> as that member’s resignation from the board.  </w:t>
      </w:r>
    </w:p>
    <w:p w14:paraId="4D5B839D" w14:textId="77777777" w:rsidR="00EB7EF8" w:rsidRPr="00EB7EF8" w:rsidRDefault="00EB7EF8" w:rsidP="00EB7EF8">
      <w:pPr>
        <w:widowControl w:val="0"/>
        <w:ind w:left="1960" w:hanging="560"/>
        <w:rPr>
          <w:rFonts w:eastAsia="Times New Roman" w:cs="Times New Roman"/>
          <w:snapToGrid w:val="0"/>
        </w:rPr>
      </w:pPr>
    </w:p>
    <w:p w14:paraId="4AD4EF55" w14:textId="77777777" w:rsidR="00EB7EF8" w:rsidRPr="00EB7EF8" w:rsidRDefault="00EB7EF8" w:rsidP="004822A0">
      <w:pPr>
        <w:widowControl w:val="0"/>
        <w:numPr>
          <w:ilvl w:val="0"/>
          <w:numId w:val="7"/>
        </w:numPr>
        <w:tabs>
          <w:tab w:val="num" w:pos="1440"/>
        </w:tabs>
        <w:rPr>
          <w:rFonts w:eastAsia="Times New Roman" w:cs="Times New Roman"/>
          <w:snapToGrid w:val="0"/>
        </w:rPr>
      </w:pPr>
      <w:r w:rsidRPr="00EB7EF8">
        <w:rPr>
          <w:rFonts w:eastAsia="Times New Roman" w:cs="Times New Roman"/>
          <w:snapToGrid w:val="0"/>
        </w:rPr>
        <w:t xml:space="preserve">Preparation and Participation - Board members will prepare for board and committee meetings and will participate productively in discussions, always within the boundaries of discipline established by the board.  Each member will contribute his or her own knowledge, </w:t>
      </w:r>
      <w:proofErr w:type="gramStart"/>
      <w:r w:rsidRPr="00EB7EF8">
        <w:rPr>
          <w:rFonts w:eastAsia="Times New Roman" w:cs="Times New Roman"/>
          <w:snapToGrid w:val="0"/>
        </w:rPr>
        <w:t>skills</w:t>
      </w:r>
      <w:proofErr w:type="gramEnd"/>
      <w:r w:rsidRPr="00EB7EF8">
        <w:rPr>
          <w:rFonts w:eastAsia="Times New Roman" w:cs="Times New Roman"/>
          <w:snapToGrid w:val="0"/>
        </w:rPr>
        <w:t xml:space="preserve"> and expertise to the board’s efforts to fulfill its responsibilities.  </w:t>
      </w:r>
    </w:p>
    <w:p w14:paraId="65EE6CCA" w14:textId="77777777" w:rsidR="00EB7EF8" w:rsidRPr="00EB7EF8" w:rsidRDefault="00EB7EF8" w:rsidP="00EB7EF8">
      <w:pPr>
        <w:widowControl w:val="0"/>
        <w:ind w:left="1960" w:hanging="560"/>
        <w:rPr>
          <w:rFonts w:eastAsia="Times New Roman" w:cs="Times New Roman"/>
          <w:snapToGrid w:val="0"/>
        </w:rPr>
      </w:pPr>
    </w:p>
    <w:p w14:paraId="06D06438" w14:textId="77777777" w:rsidR="00EB7EF8" w:rsidRPr="00EB7EF8" w:rsidRDefault="00EB7EF8" w:rsidP="004822A0">
      <w:pPr>
        <w:widowControl w:val="0"/>
        <w:numPr>
          <w:ilvl w:val="0"/>
          <w:numId w:val="7"/>
        </w:numPr>
        <w:tabs>
          <w:tab w:val="num" w:pos="1440"/>
        </w:tabs>
        <w:rPr>
          <w:rFonts w:eastAsia="Times New Roman" w:cs="Times New Roman"/>
          <w:snapToGrid w:val="0"/>
        </w:rPr>
      </w:pPr>
      <w:r w:rsidRPr="00EB7EF8">
        <w:rPr>
          <w:rFonts w:eastAsia="Times New Roman" w:cs="Times New Roman"/>
          <w:snapToGrid w:val="0"/>
        </w:rPr>
        <w:t xml:space="preserve">Members as Individuals - the Executive Director is accountable only to the board as a body, and not to individual board members.  Accordingly, the relationship between the Executive Director and individual members of the board, including the board chair, is collegial, not hierarchical.  </w:t>
      </w:r>
    </w:p>
    <w:p w14:paraId="03A15BDD" w14:textId="77777777" w:rsidR="00EB7EF8" w:rsidRPr="00EB7EF8" w:rsidRDefault="00EB7EF8" w:rsidP="00EB7EF8">
      <w:pPr>
        <w:widowControl w:val="0"/>
        <w:ind w:left="1960" w:hanging="560"/>
        <w:rPr>
          <w:rFonts w:eastAsia="Times New Roman" w:cs="Times New Roman"/>
          <w:snapToGrid w:val="0"/>
        </w:rPr>
      </w:pPr>
    </w:p>
    <w:p w14:paraId="604DE481" w14:textId="77777777" w:rsidR="00EB7EF8" w:rsidRPr="00EB7EF8" w:rsidRDefault="00EB7EF8" w:rsidP="004822A0">
      <w:pPr>
        <w:widowControl w:val="0"/>
        <w:numPr>
          <w:ilvl w:val="0"/>
          <w:numId w:val="7"/>
        </w:numPr>
        <w:tabs>
          <w:tab w:val="num" w:pos="1440"/>
        </w:tabs>
        <w:rPr>
          <w:rFonts w:eastAsia="Times New Roman" w:cs="Times New Roman"/>
          <w:snapToGrid w:val="0"/>
        </w:rPr>
      </w:pPr>
      <w:r w:rsidRPr="00EB7EF8">
        <w:rPr>
          <w:rFonts w:eastAsia="Times New Roman" w:cs="Times New Roman"/>
          <w:snapToGrid w:val="0"/>
        </w:rPr>
        <w:t xml:space="preserve">Volunteerism - As the functioning and success of the organization depend largely on the involvement and dedication of volunteers, all board members are expected to contribute a minimum of 30 hours (inclusive of board meeting time) annually to the organization.  In view of the Executive Director’s responsibility for operational activities and results, members of the board acting as operational volunteers are subject to the direct supervision of the Executive Director or responsible staff person.  </w:t>
      </w:r>
    </w:p>
    <w:p w14:paraId="2744240C" w14:textId="77777777" w:rsidR="00EB7EF8" w:rsidRPr="00EB7EF8" w:rsidRDefault="00EB7EF8" w:rsidP="00EB7EF8">
      <w:pPr>
        <w:widowControl w:val="0"/>
        <w:ind w:left="1960" w:hanging="560"/>
        <w:rPr>
          <w:rFonts w:eastAsia="Times New Roman" w:cs="Times New Roman"/>
          <w:snapToGrid w:val="0"/>
        </w:rPr>
      </w:pPr>
    </w:p>
    <w:p w14:paraId="7C27AB82" w14:textId="77777777" w:rsidR="00EB7EF8" w:rsidRPr="00EB7EF8" w:rsidRDefault="00EB7EF8" w:rsidP="004822A0">
      <w:pPr>
        <w:widowControl w:val="0"/>
        <w:numPr>
          <w:ilvl w:val="0"/>
          <w:numId w:val="7"/>
        </w:numPr>
        <w:tabs>
          <w:tab w:val="num" w:pos="1440"/>
        </w:tabs>
        <w:rPr>
          <w:rFonts w:eastAsia="Times New Roman" w:cs="Times New Roman"/>
          <w:b/>
          <w:snapToGrid w:val="0"/>
        </w:rPr>
      </w:pPr>
      <w:r w:rsidRPr="00EB7EF8">
        <w:rPr>
          <w:rFonts w:eastAsia="Times New Roman" w:cs="Times New Roman"/>
          <w:snapToGrid w:val="0"/>
        </w:rPr>
        <w:t xml:space="preserve">Contributions - Each board member is expected to make a generous annual financial contribution to the organization.   (Generous is defined as, “If your best friend knew the amount of your gift, he/she would say it is generous.) The demonstration of support </w:t>
      </w:r>
      <w:proofErr w:type="gramStart"/>
      <w:r w:rsidRPr="00EB7EF8">
        <w:rPr>
          <w:rFonts w:eastAsia="Times New Roman" w:cs="Times New Roman"/>
          <w:snapToGrid w:val="0"/>
        </w:rPr>
        <w:t>of</w:t>
      </w:r>
      <w:proofErr w:type="gramEnd"/>
      <w:r w:rsidRPr="00EB7EF8">
        <w:rPr>
          <w:rFonts w:eastAsia="Times New Roman" w:cs="Times New Roman"/>
          <w:snapToGrid w:val="0"/>
        </w:rPr>
        <w:t xml:space="preserve"> principal importance.  </w:t>
      </w:r>
    </w:p>
    <w:p w14:paraId="18EBA18D" w14:textId="77777777" w:rsidR="00EB7EF8" w:rsidRPr="00EB7EF8" w:rsidRDefault="00EB7EF8" w:rsidP="00EB7EF8">
      <w:pPr>
        <w:widowControl w:val="0"/>
        <w:ind w:left="720"/>
        <w:rPr>
          <w:rFonts w:eastAsia="Times New Roman" w:cs="Times New Roman"/>
          <w:b/>
          <w:snapToGrid w:val="0"/>
        </w:rPr>
      </w:pPr>
    </w:p>
    <w:p w14:paraId="22A15380" w14:textId="2017A61C" w:rsidR="00EB7EF8" w:rsidRPr="00EB7EF8" w:rsidRDefault="00EB7EF8" w:rsidP="004822A0">
      <w:pPr>
        <w:widowControl w:val="0"/>
        <w:numPr>
          <w:ilvl w:val="0"/>
          <w:numId w:val="7"/>
        </w:numPr>
        <w:tabs>
          <w:tab w:val="num" w:pos="1440"/>
        </w:tabs>
        <w:rPr>
          <w:rFonts w:eastAsia="Times New Roman" w:cs="Times New Roman"/>
          <w:snapToGrid w:val="0"/>
        </w:rPr>
      </w:pPr>
      <w:r w:rsidRPr="00EB7EF8">
        <w:rPr>
          <w:rFonts w:eastAsia="Times New Roman" w:cs="Times New Roman"/>
          <w:snapToGrid w:val="0"/>
        </w:rPr>
        <w:t xml:space="preserve">Prayer - Members commit to pray regularly for XYZ Rescue Mission and the </w:t>
      </w:r>
      <w:r w:rsidR="00504342">
        <w:rPr>
          <w:rFonts w:eastAsia="Times New Roman" w:cs="Times New Roman"/>
          <w:snapToGrid w:val="0"/>
        </w:rPr>
        <w:t>clients</w:t>
      </w:r>
      <w:r w:rsidRPr="00EB7EF8">
        <w:rPr>
          <w:rFonts w:eastAsia="Times New Roman" w:cs="Times New Roman"/>
          <w:snapToGrid w:val="0"/>
        </w:rPr>
        <w:t xml:space="preserve"> that it serves.</w:t>
      </w:r>
    </w:p>
    <w:p w14:paraId="220D0E99" w14:textId="77777777" w:rsidR="00EB7EF8" w:rsidRPr="00EB7EF8" w:rsidRDefault="00EB7EF8" w:rsidP="00EB7EF8">
      <w:pPr>
        <w:widowControl w:val="0"/>
        <w:tabs>
          <w:tab w:val="left" w:pos="0"/>
        </w:tabs>
        <w:suppressAutoHyphens/>
        <w:rPr>
          <w:rFonts w:eastAsia="Times New Roman" w:cs="Times New Roman"/>
          <w:snapToGrid w:val="0"/>
        </w:rPr>
      </w:pPr>
    </w:p>
    <w:p w14:paraId="69F5C6CA" w14:textId="77777777" w:rsidR="00EB7EF8" w:rsidRPr="00EB7EF8" w:rsidRDefault="00EB7EF8" w:rsidP="00EB7EF8">
      <w:pPr>
        <w:widowControl w:val="0"/>
        <w:tabs>
          <w:tab w:val="left" w:pos="0"/>
        </w:tabs>
        <w:suppressAutoHyphens/>
        <w:jc w:val="both"/>
        <w:rPr>
          <w:rFonts w:eastAsia="Times New Roman" w:cs="Times New Roman"/>
          <w:snapToGrid w:val="0"/>
          <w:spacing w:val="-3"/>
        </w:rPr>
      </w:pPr>
    </w:p>
    <w:p w14:paraId="14D830F7" w14:textId="77777777" w:rsidR="00EB7EF8" w:rsidRPr="00EB7EF8" w:rsidRDefault="00EB7EF8" w:rsidP="00EB7EF8">
      <w:pPr>
        <w:widowControl w:val="0"/>
        <w:tabs>
          <w:tab w:val="center" w:pos="5112"/>
        </w:tabs>
        <w:suppressAutoHyphens/>
        <w:jc w:val="both"/>
        <w:rPr>
          <w:rFonts w:eastAsia="Times New Roman" w:cs="Times New Roman"/>
          <w:b/>
          <w:snapToGrid w:val="0"/>
          <w:spacing w:val="-3"/>
        </w:rPr>
      </w:pPr>
    </w:p>
    <w:p w14:paraId="44DB37B1" w14:textId="77777777" w:rsidR="00EB7EF8" w:rsidRPr="00EB7EF8" w:rsidRDefault="00EB7EF8" w:rsidP="00EB7EF8">
      <w:pPr>
        <w:widowControl w:val="0"/>
        <w:tabs>
          <w:tab w:val="center" w:pos="5112"/>
        </w:tabs>
        <w:suppressAutoHyphens/>
        <w:jc w:val="both"/>
        <w:rPr>
          <w:rFonts w:eastAsia="Times New Roman" w:cs="Times New Roman"/>
          <w:b/>
          <w:snapToGrid w:val="0"/>
          <w:spacing w:val="-3"/>
        </w:rPr>
      </w:pPr>
    </w:p>
    <w:p w14:paraId="28F4517A" w14:textId="77777777" w:rsidR="00EB7EF8" w:rsidRPr="00EB7EF8" w:rsidRDefault="00EB7EF8" w:rsidP="00EB7EF8">
      <w:pPr>
        <w:widowControl w:val="0"/>
        <w:tabs>
          <w:tab w:val="center" w:pos="5112"/>
        </w:tabs>
        <w:suppressAutoHyphens/>
        <w:jc w:val="both"/>
        <w:rPr>
          <w:rFonts w:eastAsia="Times New Roman" w:cs="Times New Roman"/>
          <w:b/>
          <w:snapToGrid w:val="0"/>
          <w:spacing w:val="-3"/>
        </w:rPr>
      </w:pPr>
    </w:p>
    <w:p w14:paraId="3FE6766F" w14:textId="77777777" w:rsidR="00EB7EF8" w:rsidRPr="00EB7EF8" w:rsidRDefault="00EB7EF8" w:rsidP="00EB7EF8">
      <w:pPr>
        <w:widowControl w:val="0"/>
        <w:tabs>
          <w:tab w:val="center" w:pos="5112"/>
        </w:tabs>
        <w:suppressAutoHyphens/>
        <w:jc w:val="both"/>
        <w:rPr>
          <w:rFonts w:eastAsia="Times New Roman" w:cs="Times New Roman"/>
          <w:b/>
          <w:snapToGrid w:val="0"/>
          <w:spacing w:val="-3"/>
        </w:rPr>
      </w:pPr>
    </w:p>
    <w:p w14:paraId="7DA811FD"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XYZ RESCUE MISSION, A CORPORATION</w:t>
      </w:r>
    </w:p>
    <w:p w14:paraId="33C71BAF" w14:textId="3EB0D16F" w:rsidR="00EB7EF8" w:rsidRPr="00EB7EF8" w:rsidRDefault="001936BD" w:rsidP="00EB7EF8">
      <w:pPr>
        <w:jc w:val="center"/>
        <w:rPr>
          <w:rFonts w:eastAsia="Times New Roman" w:cs="Arial"/>
          <w:b/>
          <w:sz w:val="20"/>
          <w:szCs w:val="20"/>
        </w:rPr>
      </w:pPr>
      <w:r>
        <w:rPr>
          <w:rFonts w:eastAsia="Times New Roman" w:cs="Arial"/>
          <w:b/>
          <w:sz w:val="20"/>
          <w:szCs w:val="20"/>
        </w:rPr>
        <w:t xml:space="preserve"> Sample </w:t>
      </w:r>
      <w:r w:rsidR="00EB7EF8" w:rsidRPr="00EB7EF8">
        <w:rPr>
          <w:rFonts w:eastAsia="Times New Roman" w:cs="Arial"/>
          <w:b/>
          <w:sz w:val="20"/>
          <w:szCs w:val="20"/>
        </w:rPr>
        <w:t>Bylaws</w:t>
      </w:r>
    </w:p>
    <w:p w14:paraId="787DDD51" w14:textId="77777777" w:rsidR="00EB7EF8" w:rsidRPr="00EB7EF8" w:rsidRDefault="00EB7EF8" w:rsidP="00EB7EF8">
      <w:pPr>
        <w:jc w:val="center"/>
        <w:rPr>
          <w:rFonts w:eastAsia="Times New Roman" w:cs="Arial"/>
          <w:b/>
          <w:sz w:val="20"/>
          <w:szCs w:val="20"/>
        </w:rPr>
      </w:pPr>
    </w:p>
    <w:p w14:paraId="0FA056FA"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1</w:t>
      </w:r>
    </w:p>
    <w:p w14:paraId="153573B0"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NAME</w:t>
      </w:r>
    </w:p>
    <w:p w14:paraId="3EA3E9A0" w14:textId="77777777" w:rsidR="00EB7EF8" w:rsidRPr="00EB7EF8" w:rsidRDefault="00EB7EF8" w:rsidP="00EB7EF8">
      <w:pPr>
        <w:jc w:val="center"/>
        <w:rPr>
          <w:rFonts w:eastAsia="Times New Roman" w:cs="Arial"/>
          <w:b/>
          <w:sz w:val="20"/>
          <w:szCs w:val="20"/>
        </w:rPr>
      </w:pPr>
    </w:p>
    <w:p w14:paraId="31466BED" w14:textId="77777777" w:rsidR="00EB7EF8" w:rsidRPr="00EB7EF8" w:rsidRDefault="00EB7EF8" w:rsidP="00EB7EF8">
      <w:pPr>
        <w:rPr>
          <w:rFonts w:eastAsia="Times New Roman" w:cs="Arial"/>
          <w:sz w:val="20"/>
          <w:szCs w:val="20"/>
        </w:rPr>
      </w:pPr>
      <w:r w:rsidRPr="00EB7EF8">
        <w:rPr>
          <w:rFonts w:eastAsia="Times New Roman" w:cs="Arial"/>
          <w:sz w:val="20"/>
          <w:szCs w:val="20"/>
        </w:rPr>
        <w:tab/>
        <w:t>The name of this Corporation shall be “XYZ Rescue Mission.”</w:t>
      </w:r>
    </w:p>
    <w:p w14:paraId="75A743E7" w14:textId="77777777" w:rsidR="00EB7EF8" w:rsidRPr="00EB7EF8" w:rsidRDefault="00EB7EF8" w:rsidP="00EB7EF8">
      <w:pPr>
        <w:rPr>
          <w:rFonts w:eastAsia="Times New Roman" w:cs="Arial"/>
          <w:sz w:val="20"/>
          <w:szCs w:val="20"/>
        </w:rPr>
      </w:pPr>
    </w:p>
    <w:p w14:paraId="2CE4E8D5"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2</w:t>
      </w:r>
    </w:p>
    <w:p w14:paraId="64C50D37"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PURPOSE</w:t>
      </w:r>
    </w:p>
    <w:p w14:paraId="7698EF03" w14:textId="77777777" w:rsidR="00EB7EF8" w:rsidRPr="00EB7EF8" w:rsidRDefault="00EB7EF8" w:rsidP="00EB7EF8">
      <w:pPr>
        <w:rPr>
          <w:rFonts w:eastAsia="Times New Roman" w:cs="Arial"/>
          <w:sz w:val="20"/>
          <w:szCs w:val="20"/>
        </w:rPr>
      </w:pPr>
    </w:p>
    <w:p w14:paraId="641645D7" w14:textId="77777777" w:rsidR="00EB7EF8" w:rsidRPr="00EB7EF8" w:rsidRDefault="00EB7EF8" w:rsidP="00EB7EF8">
      <w:pPr>
        <w:rPr>
          <w:rFonts w:eastAsia="Times New Roman" w:cs="Arial"/>
          <w:sz w:val="20"/>
          <w:szCs w:val="20"/>
        </w:rPr>
      </w:pPr>
      <w:r w:rsidRPr="00EB7EF8">
        <w:rPr>
          <w:rFonts w:eastAsia="Times New Roman" w:cs="Arial"/>
          <w:sz w:val="20"/>
          <w:szCs w:val="20"/>
        </w:rPr>
        <w:tab/>
        <w:t xml:space="preserve">Our </w:t>
      </w:r>
      <w:commentRangeStart w:id="8"/>
      <w:r w:rsidRPr="00EB7EF8">
        <w:rPr>
          <w:rFonts w:eastAsia="Times New Roman" w:cs="Arial"/>
          <w:sz w:val="20"/>
          <w:szCs w:val="20"/>
        </w:rPr>
        <w:t>mission</w:t>
      </w:r>
      <w:commentRangeEnd w:id="8"/>
      <w:r w:rsidRPr="00EB7EF8">
        <w:rPr>
          <w:rFonts w:eastAsia="Times New Roman" w:cs="Times New Roman"/>
          <w:sz w:val="16"/>
          <w:szCs w:val="16"/>
        </w:rPr>
        <w:commentReference w:id="8"/>
      </w:r>
      <w:r w:rsidRPr="00EB7EF8">
        <w:rPr>
          <w:rFonts w:eastAsia="Times New Roman" w:cs="Arial"/>
          <w:sz w:val="20"/>
          <w:szCs w:val="20"/>
        </w:rPr>
        <w:t xml:space="preserve"> is to share the Good News of Jesus Christ with homeless men, women and children while providing them with food and shelter and a way to become productive members of society.   This ministry will serve humanity in the spirit expressed by Our Lord and Savior Jesus Christ in Matthew 25:35-36,  “For I was hungry, and you gave Me something to eat; I was thirsty, and you gave Me something to drink; I was a stranger, and you invited Me in; naked, and you clothed Me; I was sick, and you visited Me; I was in prison, and you came to Me”, and, to that end, this Corporation is engaged in rescue, missionary, educational, and evangelistic work, proclaiming salvation through belief in Jesus Christ the Son of God. </w:t>
      </w:r>
    </w:p>
    <w:p w14:paraId="45823DC5" w14:textId="77777777" w:rsidR="00EB7EF8" w:rsidRPr="00EB7EF8" w:rsidRDefault="00EB7EF8" w:rsidP="00EB7EF8">
      <w:pPr>
        <w:rPr>
          <w:rFonts w:eastAsia="Times New Roman" w:cs="Arial"/>
          <w:sz w:val="20"/>
          <w:szCs w:val="20"/>
        </w:rPr>
      </w:pPr>
    </w:p>
    <w:p w14:paraId="3088814A"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3</w:t>
      </w:r>
    </w:p>
    <w:p w14:paraId="7FD4BBBC"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DIRECTORS</w:t>
      </w:r>
    </w:p>
    <w:p w14:paraId="1F3322EB" w14:textId="77777777" w:rsidR="00EB7EF8" w:rsidRPr="00EB7EF8" w:rsidRDefault="00EB7EF8" w:rsidP="00EB7EF8">
      <w:pPr>
        <w:jc w:val="center"/>
        <w:rPr>
          <w:rFonts w:eastAsia="Times New Roman" w:cs="Arial"/>
          <w:b/>
          <w:sz w:val="20"/>
          <w:szCs w:val="20"/>
        </w:rPr>
      </w:pPr>
    </w:p>
    <w:p w14:paraId="07CF6286" w14:textId="77777777" w:rsidR="00EB7EF8" w:rsidRPr="00EB7EF8" w:rsidRDefault="00EB7EF8" w:rsidP="00EB7EF8">
      <w:pPr>
        <w:rPr>
          <w:rFonts w:eastAsia="Times New Roman" w:cs="Times New Roman"/>
          <w:sz w:val="20"/>
          <w:szCs w:val="20"/>
        </w:rPr>
      </w:pPr>
      <w:r w:rsidRPr="00EB7EF8">
        <w:rPr>
          <w:rFonts w:eastAsia="Times New Roman" w:cs="Arial"/>
          <w:sz w:val="20"/>
          <w:szCs w:val="20"/>
        </w:rPr>
        <w:tab/>
        <w:t xml:space="preserve">3.1 Directors:  The entire work of this Corporation shall be governed as hereinafter provided by a Board of Directors of at least eight and not more than fourteen men and women, who shall be elected to the term hereinafter set forth. </w:t>
      </w:r>
      <w:r w:rsidRPr="00EB7EF8">
        <w:rPr>
          <w:rFonts w:eastAsia="Times New Roman" w:cs="Times New Roman"/>
          <w:sz w:val="20"/>
          <w:szCs w:val="20"/>
        </w:rPr>
        <w:t xml:space="preserve">Board members must be active in and in good standing with a </w:t>
      </w:r>
      <w:commentRangeStart w:id="9"/>
      <w:r w:rsidRPr="00EB7EF8">
        <w:rPr>
          <w:rFonts w:eastAsia="Times New Roman" w:cs="Times New Roman"/>
          <w:sz w:val="20"/>
          <w:szCs w:val="20"/>
        </w:rPr>
        <w:t>Christian</w:t>
      </w:r>
      <w:commentRangeEnd w:id="9"/>
      <w:r w:rsidRPr="00EB7EF8">
        <w:rPr>
          <w:rFonts w:eastAsia="Times New Roman" w:cs="Times New Roman"/>
          <w:sz w:val="16"/>
          <w:szCs w:val="16"/>
        </w:rPr>
        <w:commentReference w:id="9"/>
      </w:r>
      <w:r w:rsidRPr="00EB7EF8">
        <w:rPr>
          <w:rFonts w:eastAsia="Times New Roman" w:cs="Times New Roman"/>
          <w:sz w:val="20"/>
          <w:szCs w:val="20"/>
        </w:rPr>
        <w:t xml:space="preserve"> church; followers of the Lord Jesus Christ expressed through a personal profession of faith and Christian conduct and agree without reservation with the Corporation’s doctrinal statement.  There shall be no </w:t>
      </w:r>
      <w:commentRangeStart w:id="10"/>
      <w:r w:rsidRPr="00EB7EF8">
        <w:rPr>
          <w:rFonts w:eastAsia="Times New Roman" w:cs="Times New Roman"/>
          <w:sz w:val="20"/>
          <w:szCs w:val="20"/>
        </w:rPr>
        <w:t>members</w:t>
      </w:r>
      <w:commentRangeEnd w:id="10"/>
      <w:r w:rsidRPr="00EB7EF8">
        <w:rPr>
          <w:rFonts w:eastAsia="Times New Roman" w:cs="Times New Roman"/>
          <w:sz w:val="16"/>
          <w:szCs w:val="16"/>
        </w:rPr>
        <w:commentReference w:id="10"/>
      </w:r>
      <w:r w:rsidRPr="00EB7EF8">
        <w:rPr>
          <w:rFonts w:eastAsia="Times New Roman" w:cs="Times New Roman"/>
          <w:sz w:val="20"/>
          <w:szCs w:val="20"/>
        </w:rPr>
        <w:t xml:space="preserve"> of this corporation.</w:t>
      </w:r>
    </w:p>
    <w:p w14:paraId="3A03574B" w14:textId="77777777" w:rsidR="00EB7EF8" w:rsidRPr="00EB7EF8" w:rsidRDefault="00EB7EF8" w:rsidP="00EB7EF8">
      <w:pPr>
        <w:rPr>
          <w:rFonts w:eastAsia="Times New Roman" w:cs="Arial"/>
          <w:sz w:val="20"/>
          <w:szCs w:val="20"/>
        </w:rPr>
      </w:pPr>
    </w:p>
    <w:p w14:paraId="2D389CF5" w14:textId="77777777" w:rsidR="00EB7EF8" w:rsidRPr="00EB7EF8" w:rsidRDefault="00EB7EF8" w:rsidP="00EB7EF8">
      <w:pPr>
        <w:ind w:firstLine="720"/>
        <w:rPr>
          <w:rFonts w:eastAsia="Times New Roman" w:cs="Arial"/>
          <w:sz w:val="20"/>
          <w:szCs w:val="20"/>
        </w:rPr>
      </w:pPr>
      <w:r w:rsidRPr="00EB7EF8">
        <w:rPr>
          <w:rFonts w:eastAsia="Times New Roman" w:cs="Arial"/>
          <w:sz w:val="20"/>
          <w:szCs w:val="20"/>
        </w:rPr>
        <w:t xml:space="preserve">3.2 </w:t>
      </w:r>
      <w:r w:rsidRPr="00EB7EF8">
        <w:rPr>
          <w:rFonts w:eastAsia="Times New Roman" w:cs="Arial"/>
          <w:sz w:val="20"/>
          <w:szCs w:val="20"/>
          <w:u w:val="single"/>
        </w:rPr>
        <w:t>Vacancies</w:t>
      </w:r>
      <w:r w:rsidRPr="00EB7EF8">
        <w:rPr>
          <w:rFonts w:eastAsia="Times New Roman" w:cs="Arial"/>
          <w:sz w:val="20"/>
          <w:szCs w:val="20"/>
        </w:rPr>
        <w:t xml:space="preserve">:  In the event a Director becomes disqualified, resigns, or is otherwise unable to serve for any reason, including but not limited to, physical or mental incapacity, a new Director may be elected at any time at the pleasure of the Board.  </w:t>
      </w:r>
    </w:p>
    <w:p w14:paraId="6FEA2C22" w14:textId="77777777" w:rsidR="00EB7EF8" w:rsidRPr="00EB7EF8" w:rsidRDefault="00EB7EF8" w:rsidP="00EB7EF8">
      <w:pPr>
        <w:ind w:firstLine="720"/>
        <w:rPr>
          <w:rFonts w:eastAsia="Times New Roman" w:cs="Arial"/>
          <w:sz w:val="20"/>
          <w:szCs w:val="20"/>
        </w:rPr>
      </w:pPr>
    </w:p>
    <w:p w14:paraId="05ABF8FC" w14:textId="77777777" w:rsidR="00EB7EF8" w:rsidRPr="00EB7EF8" w:rsidRDefault="00EB7EF8" w:rsidP="00EB7EF8">
      <w:pPr>
        <w:ind w:firstLine="720"/>
        <w:rPr>
          <w:rFonts w:eastAsia="Times New Roman" w:cs="Arial"/>
          <w:sz w:val="20"/>
          <w:szCs w:val="20"/>
        </w:rPr>
      </w:pPr>
      <w:r w:rsidRPr="00EB7EF8">
        <w:rPr>
          <w:rFonts w:eastAsia="Times New Roman" w:cs="Arial"/>
          <w:sz w:val="20"/>
          <w:szCs w:val="20"/>
        </w:rPr>
        <w:t xml:space="preserve">3.3 </w:t>
      </w:r>
      <w:r w:rsidRPr="00EB7EF8">
        <w:rPr>
          <w:rFonts w:eastAsia="Times New Roman" w:cs="Arial"/>
          <w:sz w:val="20"/>
          <w:szCs w:val="20"/>
          <w:u w:val="single"/>
        </w:rPr>
        <w:t>Term of Service:</w:t>
      </w:r>
      <w:r w:rsidRPr="00EB7EF8">
        <w:rPr>
          <w:rFonts w:eastAsia="Times New Roman" w:cs="Arial"/>
          <w:sz w:val="20"/>
          <w:szCs w:val="20"/>
        </w:rPr>
        <w:t xml:space="preserve">  Directors shall not be elected to more than </w:t>
      </w:r>
      <w:commentRangeStart w:id="11"/>
      <w:r w:rsidRPr="00EB7EF8">
        <w:rPr>
          <w:rFonts w:eastAsia="Times New Roman" w:cs="Arial"/>
          <w:sz w:val="20"/>
          <w:szCs w:val="20"/>
        </w:rPr>
        <w:t>two</w:t>
      </w:r>
      <w:commentRangeEnd w:id="11"/>
      <w:r w:rsidRPr="00EB7EF8">
        <w:rPr>
          <w:rFonts w:eastAsia="Times New Roman" w:cs="Times New Roman"/>
          <w:sz w:val="16"/>
          <w:szCs w:val="16"/>
        </w:rPr>
        <w:commentReference w:id="11"/>
      </w:r>
      <w:r w:rsidRPr="00EB7EF8">
        <w:rPr>
          <w:rFonts w:eastAsia="Times New Roman" w:cs="Arial"/>
          <w:sz w:val="20"/>
          <w:szCs w:val="20"/>
        </w:rPr>
        <w:t xml:space="preserve"> consecutive terms of three years each.   The term of the Chair or Chair-Elect may be extended long enough for either of them to complete their Board-assigned duties.  At the end of the second </w:t>
      </w:r>
      <w:proofErr w:type="gramStart"/>
      <w:r w:rsidRPr="00EB7EF8">
        <w:rPr>
          <w:rFonts w:eastAsia="Times New Roman" w:cs="Arial"/>
          <w:sz w:val="20"/>
          <w:szCs w:val="20"/>
        </w:rPr>
        <w:t>three year</w:t>
      </w:r>
      <w:proofErr w:type="gramEnd"/>
      <w:r w:rsidRPr="00EB7EF8">
        <w:rPr>
          <w:rFonts w:eastAsia="Times New Roman" w:cs="Arial"/>
          <w:sz w:val="20"/>
          <w:szCs w:val="20"/>
        </w:rPr>
        <w:t xml:space="preserve"> term (or an extended term as provided in this paragraph) a Director must remain off the Board for at least one year before being considered for election to another term.  For purposes of determining term of service, a Director, elected separately from the annual election process, is presumed to have begun service at the annual meeting prior to his/her election.</w:t>
      </w:r>
    </w:p>
    <w:p w14:paraId="317B8CED" w14:textId="77777777" w:rsidR="00EB7EF8" w:rsidRPr="00EB7EF8" w:rsidRDefault="00EB7EF8" w:rsidP="00EB7EF8">
      <w:pPr>
        <w:ind w:firstLine="720"/>
        <w:rPr>
          <w:rFonts w:eastAsia="Times New Roman" w:cs="Arial"/>
          <w:sz w:val="20"/>
          <w:szCs w:val="20"/>
        </w:rPr>
      </w:pPr>
    </w:p>
    <w:p w14:paraId="6BDA2E78"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3.4  </w:t>
      </w:r>
      <w:r w:rsidRPr="00EB7EF8">
        <w:rPr>
          <w:rFonts w:eastAsia="Times New Roman" w:cs="Arial"/>
          <w:sz w:val="20"/>
          <w:szCs w:val="20"/>
          <w:u w:val="single"/>
        </w:rPr>
        <w:t>Removal</w:t>
      </w:r>
      <w:proofErr w:type="gramEnd"/>
      <w:r w:rsidRPr="00EB7EF8">
        <w:rPr>
          <w:rFonts w:eastAsia="Times New Roman" w:cs="Arial"/>
          <w:sz w:val="20"/>
          <w:szCs w:val="20"/>
          <w:u w:val="single"/>
        </w:rPr>
        <w:t>:</w:t>
      </w:r>
      <w:r w:rsidRPr="00EB7EF8">
        <w:rPr>
          <w:rFonts w:eastAsia="Times New Roman" w:cs="Arial"/>
          <w:sz w:val="20"/>
          <w:szCs w:val="20"/>
        </w:rPr>
        <w:t xml:space="preserve"> The Directors, after ten days’ notice in writing, by vote of two-thirds of the Directors present at any regular meeting, or meeting called for the purpose, may remove any Director with or without cause.   The Board may establish in its governing policies a minimum attendance requirement for Board </w:t>
      </w:r>
      <w:commentRangeStart w:id="12"/>
      <w:r w:rsidRPr="00EB7EF8">
        <w:rPr>
          <w:rFonts w:eastAsia="Times New Roman" w:cs="Arial"/>
          <w:sz w:val="20"/>
          <w:szCs w:val="20"/>
        </w:rPr>
        <w:t>members</w:t>
      </w:r>
      <w:commentRangeEnd w:id="12"/>
      <w:r w:rsidRPr="00EB7EF8">
        <w:rPr>
          <w:rFonts w:eastAsia="Times New Roman" w:cs="Times New Roman"/>
          <w:sz w:val="16"/>
          <w:szCs w:val="16"/>
        </w:rPr>
        <w:commentReference w:id="12"/>
      </w:r>
      <w:r w:rsidRPr="00EB7EF8">
        <w:rPr>
          <w:rFonts w:eastAsia="Times New Roman" w:cs="Arial"/>
          <w:sz w:val="20"/>
          <w:szCs w:val="20"/>
        </w:rPr>
        <w:t>.</w:t>
      </w:r>
    </w:p>
    <w:p w14:paraId="2C35B1A6" w14:textId="77777777" w:rsidR="00EB7EF8" w:rsidRPr="00EB7EF8" w:rsidRDefault="00EB7EF8" w:rsidP="00EB7EF8">
      <w:pPr>
        <w:rPr>
          <w:rFonts w:eastAsia="Times New Roman" w:cs="Arial"/>
          <w:sz w:val="20"/>
          <w:szCs w:val="20"/>
        </w:rPr>
      </w:pPr>
    </w:p>
    <w:p w14:paraId="22ECF11E" w14:textId="4C2AA94D" w:rsidR="00EB7EF8" w:rsidRPr="00EB7EF8" w:rsidRDefault="005D4674" w:rsidP="00EB7EF8">
      <w:pPr>
        <w:ind w:firstLine="720"/>
        <w:rPr>
          <w:rFonts w:eastAsia="Times New Roman" w:cs="Times New Roman"/>
          <w:sz w:val="20"/>
          <w:szCs w:val="20"/>
        </w:rPr>
      </w:pPr>
      <w:r w:rsidRPr="00EB7EF8">
        <w:rPr>
          <w:rFonts w:eastAsia="Times New Roman" w:cs="Times New Roman"/>
          <w:sz w:val="20"/>
          <w:szCs w:val="20"/>
        </w:rPr>
        <w:t>3.5 Nomination</w:t>
      </w:r>
      <w:r w:rsidR="00EB7EF8" w:rsidRPr="00EB7EF8">
        <w:rPr>
          <w:rFonts w:eastAsia="Times New Roman" w:cs="Times New Roman"/>
          <w:sz w:val="20"/>
          <w:szCs w:val="20"/>
          <w:u w:val="single"/>
        </w:rPr>
        <w:t>:</w:t>
      </w:r>
      <w:r w:rsidR="00EB7EF8" w:rsidRPr="00EB7EF8">
        <w:rPr>
          <w:rFonts w:eastAsia="Times New Roman" w:cs="Times New Roman"/>
          <w:sz w:val="20"/>
          <w:szCs w:val="20"/>
        </w:rPr>
        <w:t xml:space="preserve"> The Directors, as well as other officers of the Corporation, shall be nominated by a Leadership Continuity Committee prior to the annual meeting.  Election shall take place at the annual meeting.  Each new member shall begin serving upon election and his/her acceptance of election.  </w:t>
      </w:r>
    </w:p>
    <w:p w14:paraId="76EACE22" w14:textId="77777777" w:rsidR="00EB7EF8" w:rsidRPr="00EB7EF8" w:rsidRDefault="00EB7EF8" w:rsidP="00EB7EF8">
      <w:pPr>
        <w:tabs>
          <w:tab w:val="num" w:pos="0"/>
        </w:tabs>
        <w:ind w:firstLine="720"/>
        <w:rPr>
          <w:rFonts w:eastAsia="Times New Roman" w:cs="Arial"/>
          <w:sz w:val="20"/>
          <w:szCs w:val="20"/>
        </w:rPr>
      </w:pPr>
    </w:p>
    <w:p w14:paraId="28F2DE12" w14:textId="77777777" w:rsidR="00EB7EF8" w:rsidRPr="00EB7EF8" w:rsidRDefault="00EB7EF8" w:rsidP="00EB7EF8">
      <w:pPr>
        <w:tabs>
          <w:tab w:val="left" w:pos="-360"/>
        </w:tabs>
        <w:ind w:firstLine="720"/>
        <w:rPr>
          <w:rFonts w:eastAsia="Times New Roman" w:cs="Arial"/>
          <w:sz w:val="20"/>
          <w:szCs w:val="20"/>
        </w:rPr>
      </w:pPr>
      <w:r w:rsidRPr="00EB7EF8">
        <w:rPr>
          <w:rFonts w:eastAsia="Times New Roman" w:cs="Arial"/>
          <w:sz w:val="20"/>
          <w:szCs w:val="20"/>
        </w:rPr>
        <w:t xml:space="preserve">3.6 </w:t>
      </w:r>
      <w:r w:rsidRPr="00EB7EF8">
        <w:rPr>
          <w:rFonts w:eastAsia="Times New Roman" w:cs="Arial"/>
          <w:sz w:val="20"/>
          <w:szCs w:val="20"/>
          <w:u w:val="single"/>
        </w:rPr>
        <w:t>Board Committees:</w:t>
      </w:r>
      <w:r w:rsidRPr="00EB7EF8">
        <w:rPr>
          <w:rFonts w:eastAsia="Times New Roman" w:cs="Arial"/>
          <w:sz w:val="20"/>
          <w:szCs w:val="20"/>
        </w:rPr>
        <w:t xml:space="preserve"> The Board may designate </w:t>
      </w:r>
      <w:commentRangeStart w:id="13"/>
      <w:r w:rsidRPr="00EB7EF8">
        <w:rPr>
          <w:rFonts w:eastAsia="Times New Roman" w:cs="Arial"/>
          <w:sz w:val="20"/>
          <w:szCs w:val="20"/>
        </w:rPr>
        <w:t>committees</w:t>
      </w:r>
      <w:commentRangeEnd w:id="13"/>
      <w:r w:rsidRPr="00EB7EF8">
        <w:rPr>
          <w:rFonts w:eastAsia="Times New Roman" w:cs="Times New Roman"/>
          <w:sz w:val="16"/>
          <w:szCs w:val="16"/>
        </w:rPr>
        <w:commentReference w:id="13"/>
      </w:r>
      <w:r w:rsidRPr="00EB7EF8">
        <w:rPr>
          <w:rFonts w:eastAsia="Times New Roman" w:cs="Arial"/>
          <w:sz w:val="20"/>
          <w:szCs w:val="20"/>
        </w:rPr>
        <w:t xml:space="preserve"> consisting of three or more directors and may delegate to such Committees all such authority of the Board that it deems desirable except that no such Committee shall have the authority to amend the Articles of Incorporation; adopt a plan of merger or consolidation; approve the sale or disposition of all or substantially all of the property and assets of the corporation; approve a voluntary dissolution of the corporation or revocation of such dissolution; adopt or revise a Bylaw of the corporation; hire or remove the Executive Director or fill vacancies on the Board of Directors.  The </w:t>
      </w:r>
      <w:r w:rsidRPr="00EB7EF8">
        <w:rPr>
          <w:rFonts w:eastAsia="Times New Roman" w:cs="Arial"/>
          <w:sz w:val="20"/>
          <w:szCs w:val="20"/>
        </w:rPr>
        <w:lastRenderedPageBreak/>
        <w:t>Committee shall report any action taken to the meeting of the Board next following the taking of such action unless the Board otherwise requires.  Committees serve at the pleasure of the Board.</w:t>
      </w:r>
    </w:p>
    <w:p w14:paraId="083E2BCA" w14:textId="77777777" w:rsidR="00EB7EF8" w:rsidRPr="00EB7EF8" w:rsidRDefault="00EB7EF8" w:rsidP="00EB7EF8">
      <w:pPr>
        <w:tabs>
          <w:tab w:val="left" w:pos="-360"/>
        </w:tabs>
        <w:ind w:firstLine="720"/>
        <w:rPr>
          <w:rFonts w:eastAsia="Times New Roman" w:cs="Arial"/>
          <w:sz w:val="20"/>
          <w:szCs w:val="20"/>
          <w:u w:val="single"/>
        </w:rPr>
      </w:pPr>
    </w:p>
    <w:p w14:paraId="5422904A" w14:textId="02D2F89A" w:rsidR="00EB7EF8" w:rsidRPr="00EB7EF8" w:rsidRDefault="00EB7EF8" w:rsidP="00EB7EF8">
      <w:pPr>
        <w:tabs>
          <w:tab w:val="left" w:pos="-360"/>
        </w:tabs>
        <w:rPr>
          <w:rFonts w:eastAsia="Times New Roman" w:cs="Arial"/>
          <w:snapToGrid w:val="0"/>
          <w:sz w:val="20"/>
          <w:szCs w:val="20"/>
        </w:rPr>
      </w:pPr>
      <w:r w:rsidRPr="00EB7EF8">
        <w:rPr>
          <w:rFonts w:eastAsia="Times New Roman" w:cs="Arial"/>
          <w:sz w:val="20"/>
          <w:szCs w:val="20"/>
        </w:rPr>
        <w:tab/>
      </w:r>
      <w:r w:rsidR="005D4674" w:rsidRPr="00EB7EF8">
        <w:rPr>
          <w:rFonts w:eastAsia="Times New Roman" w:cs="Arial"/>
          <w:sz w:val="20"/>
          <w:szCs w:val="20"/>
        </w:rPr>
        <w:t>3.7 Compensation</w:t>
      </w:r>
      <w:r w:rsidRPr="00EB7EF8">
        <w:rPr>
          <w:rFonts w:eastAsia="Times New Roman" w:cs="Arial"/>
          <w:sz w:val="20"/>
          <w:szCs w:val="20"/>
          <w:u w:val="single"/>
        </w:rPr>
        <w:t>:</w:t>
      </w:r>
      <w:r w:rsidRPr="00EB7EF8">
        <w:rPr>
          <w:rFonts w:eastAsia="Times New Roman" w:cs="Arial"/>
          <w:sz w:val="20"/>
          <w:szCs w:val="20"/>
        </w:rPr>
        <w:t xml:space="preserve"> Directors shall serve without compensation.  However, Directors may receive reimbursement for expenses incurred while carrying out their duties and </w:t>
      </w:r>
      <w:r w:rsidRPr="00EB7EF8">
        <w:rPr>
          <w:rFonts w:eastAsia="Times New Roman" w:cs="Arial"/>
          <w:snapToGrid w:val="0"/>
          <w:sz w:val="20"/>
          <w:szCs w:val="20"/>
        </w:rPr>
        <w:t xml:space="preserve">may provide non-employee services to the corporation so long as there is no conflict of interest. </w:t>
      </w:r>
    </w:p>
    <w:p w14:paraId="4D0651A8" w14:textId="77777777" w:rsidR="00EB7EF8" w:rsidRPr="00EB7EF8" w:rsidRDefault="00EB7EF8" w:rsidP="00EB7EF8">
      <w:pPr>
        <w:rPr>
          <w:rFonts w:eastAsia="Times New Roman" w:cs="Arial"/>
          <w:sz w:val="20"/>
          <w:szCs w:val="20"/>
        </w:rPr>
      </w:pPr>
    </w:p>
    <w:p w14:paraId="06776DA8"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4</w:t>
      </w:r>
    </w:p>
    <w:p w14:paraId="2EB66E6B"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OFFICERS</w:t>
      </w:r>
    </w:p>
    <w:p w14:paraId="27B6D50A" w14:textId="77777777" w:rsidR="00EB7EF8" w:rsidRPr="00EB7EF8" w:rsidRDefault="00EB7EF8" w:rsidP="00EB7EF8">
      <w:pPr>
        <w:jc w:val="center"/>
        <w:rPr>
          <w:rFonts w:eastAsia="Times New Roman" w:cs="Arial"/>
          <w:b/>
          <w:sz w:val="20"/>
          <w:szCs w:val="20"/>
        </w:rPr>
      </w:pPr>
    </w:p>
    <w:p w14:paraId="2C17B621" w14:textId="77777777" w:rsidR="00EB7EF8" w:rsidRPr="00EB7EF8" w:rsidRDefault="00EB7EF8" w:rsidP="00EB7EF8">
      <w:pPr>
        <w:ind w:left="90" w:firstLine="630"/>
        <w:rPr>
          <w:rFonts w:eastAsia="Times New Roman" w:cs="Arial"/>
          <w:sz w:val="20"/>
          <w:szCs w:val="20"/>
        </w:rPr>
      </w:pPr>
      <w:r w:rsidRPr="00EB7EF8">
        <w:rPr>
          <w:rFonts w:eastAsia="Times New Roman" w:cs="Arial"/>
          <w:sz w:val="20"/>
          <w:szCs w:val="20"/>
        </w:rPr>
        <w:t xml:space="preserve">4.1 </w:t>
      </w:r>
      <w:r w:rsidRPr="00EB7EF8">
        <w:rPr>
          <w:rFonts w:eastAsia="Times New Roman" w:cs="Arial"/>
          <w:sz w:val="20"/>
          <w:szCs w:val="20"/>
          <w:u w:val="single"/>
        </w:rPr>
        <w:t>Board Officers:</w:t>
      </w:r>
      <w:r w:rsidRPr="00EB7EF8">
        <w:rPr>
          <w:rFonts w:eastAsia="Times New Roman" w:cs="Arial"/>
          <w:sz w:val="20"/>
          <w:szCs w:val="20"/>
        </w:rPr>
        <w:t xml:space="preserve">  The officers of the Board shall be the </w:t>
      </w:r>
      <w:commentRangeStart w:id="14"/>
      <w:r w:rsidRPr="00EB7EF8">
        <w:rPr>
          <w:rFonts w:eastAsia="Times New Roman" w:cs="Arial"/>
          <w:sz w:val="20"/>
          <w:szCs w:val="20"/>
        </w:rPr>
        <w:t>Chair</w:t>
      </w:r>
      <w:commentRangeEnd w:id="14"/>
      <w:r w:rsidRPr="00EB7EF8">
        <w:rPr>
          <w:rFonts w:eastAsia="Times New Roman" w:cs="Times New Roman"/>
          <w:sz w:val="16"/>
          <w:szCs w:val="16"/>
        </w:rPr>
        <w:commentReference w:id="14"/>
      </w:r>
      <w:r w:rsidRPr="00EB7EF8">
        <w:rPr>
          <w:rFonts w:eastAsia="Times New Roman" w:cs="Arial"/>
          <w:sz w:val="20"/>
          <w:szCs w:val="20"/>
        </w:rPr>
        <w:t xml:space="preserve">, Chair-Elect, Treasurer and Secretary. </w:t>
      </w:r>
    </w:p>
    <w:p w14:paraId="24B2CD22" w14:textId="77777777" w:rsidR="00EB7EF8" w:rsidRPr="00EB7EF8" w:rsidRDefault="00EB7EF8" w:rsidP="00EB7EF8">
      <w:pPr>
        <w:ind w:firstLine="720"/>
        <w:rPr>
          <w:rFonts w:eastAsia="Times New Roman" w:cs="Arial"/>
          <w:sz w:val="20"/>
          <w:szCs w:val="20"/>
        </w:rPr>
      </w:pPr>
    </w:p>
    <w:p w14:paraId="7A744D37" w14:textId="77777777" w:rsidR="00EB7EF8" w:rsidRPr="00EB7EF8" w:rsidRDefault="00EB7EF8" w:rsidP="004822A0">
      <w:pPr>
        <w:numPr>
          <w:ilvl w:val="2"/>
          <w:numId w:val="19"/>
        </w:numPr>
        <w:tabs>
          <w:tab w:val="num" w:pos="1080"/>
        </w:tabs>
        <w:contextualSpacing/>
        <w:rPr>
          <w:rFonts w:eastAsia="Times New Roman" w:cs="Arial"/>
          <w:sz w:val="20"/>
          <w:szCs w:val="20"/>
        </w:rPr>
      </w:pPr>
      <w:r w:rsidRPr="00EB7EF8">
        <w:rPr>
          <w:rFonts w:eastAsia="Times New Roman" w:cs="Arial"/>
          <w:sz w:val="20"/>
          <w:szCs w:val="20"/>
          <w:u w:val="single"/>
        </w:rPr>
        <w:t>Election:</w:t>
      </w:r>
      <w:r w:rsidRPr="00EB7EF8">
        <w:rPr>
          <w:rFonts w:eastAsia="Times New Roman" w:cs="Arial"/>
          <w:sz w:val="20"/>
          <w:szCs w:val="20"/>
        </w:rPr>
        <w:t xml:space="preserve">  The Board Officers shall be elected at the annual meeting of the Board of</w:t>
      </w:r>
    </w:p>
    <w:p w14:paraId="5AC33C34" w14:textId="77777777" w:rsidR="00EB7EF8" w:rsidRPr="00EB7EF8" w:rsidRDefault="00EB7EF8" w:rsidP="00EB7EF8">
      <w:pPr>
        <w:tabs>
          <w:tab w:val="num" w:pos="1080"/>
        </w:tabs>
        <w:ind w:left="1080"/>
        <w:rPr>
          <w:rFonts w:eastAsia="Times New Roman" w:cs="Arial"/>
          <w:sz w:val="20"/>
          <w:szCs w:val="20"/>
        </w:rPr>
      </w:pPr>
      <w:r w:rsidRPr="00EB7EF8">
        <w:rPr>
          <w:rFonts w:eastAsia="Times New Roman" w:cs="Arial"/>
          <w:sz w:val="20"/>
          <w:szCs w:val="20"/>
        </w:rPr>
        <w:t>Directors and shall hold office for one year, or until their successors have been selected and qualified, after due nomination. The term of service for each officer shall be one year.  No person may hold simultaneously any two offices.</w:t>
      </w:r>
    </w:p>
    <w:p w14:paraId="0EE96F3C" w14:textId="77777777" w:rsidR="00EB7EF8" w:rsidRPr="00EB7EF8" w:rsidRDefault="00EB7EF8" w:rsidP="00EB7EF8">
      <w:pPr>
        <w:tabs>
          <w:tab w:val="num" w:pos="360"/>
          <w:tab w:val="num" w:pos="1080"/>
        </w:tabs>
        <w:ind w:left="1800" w:hanging="720"/>
        <w:rPr>
          <w:rFonts w:eastAsia="Times New Roman" w:cs="Arial"/>
          <w:sz w:val="20"/>
          <w:szCs w:val="20"/>
        </w:rPr>
      </w:pPr>
    </w:p>
    <w:p w14:paraId="2C5D0A32" w14:textId="77777777" w:rsidR="00EB7EF8" w:rsidRPr="00EB7EF8" w:rsidRDefault="00EB7EF8" w:rsidP="004822A0">
      <w:pPr>
        <w:numPr>
          <w:ilvl w:val="2"/>
          <w:numId w:val="19"/>
        </w:numPr>
        <w:tabs>
          <w:tab w:val="num" w:pos="360"/>
          <w:tab w:val="num" w:pos="1080"/>
        </w:tabs>
        <w:contextualSpacing/>
        <w:rPr>
          <w:rFonts w:eastAsia="Times New Roman" w:cs="Arial"/>
          <w:sz w:val="20"/>
          <w:szCs w:val="20"/>
        </w:rPr>
      </w:pPr>
      <w:r w:rsidRPr="00EB7EF8">
        <w:rPr>
          <w:rFonts w:eastAsia="Times New Roman" w:cs="Arial"/>
          <w:sz w:val="20"/>
          <w:szCs w:val="20"/>
          <w:u w:val="single"/>
        </w:rPr>
        <w:t>Chair:</w:t>
      </w:r>
      <w:r w:rsidRPr="00EB7EF8">
        <w:rPr>
          <w:rFonts w:eastAsia="Times New Roman" w:cs="Arial"/>
          <w:sz w:val="20"/>
          <w:szCs w:val="20"/>
        </w:rPr>
        <w:t xml:space="preserve">  The Chair shall be the chief governance officer, shall preside at</w:t>
      </w:r>
    </w:p>
    <w:p w14:paraId="085CD8E3" w14:textId="77777777" w:rsidR="00EB7EF8" w:rsidRPr="00EB7EF8" w:rsidRDefault="00EB7EF8" w:rsidP="00EB7EF8">
      <w:pPr>
        <w:tabs>
          <w:tab w:val="num" w:pos="360"/>
          <w:tab w:val="num" w:pos="1080"/>
        </w:tabs>
        <w:ind w:left="1080"/>
        <w:rPr>
          <w:rFonts w:eastAsia="Times New Roman" w:cs="Arial"/>
          <w:sz w:val="20"/>
          <w:szCs w:val="20"/>
        </w:rPr>
      </w:pPr>
      <w:r w:rsidRPr="00EB7EF8">
        <w:rPr>
          <w:rFonts w:eastAsia="Times New Roman" w:cs="Arial"/>
          <w:sz w:val="20"/>
          <w:szCs w:val="20"/>
        </w:rPr>
        <w:t xml:space="preserve">meetings of the Board and shall assure the integrity and fulfillment of the Board’s process.  The Chair may serve a maximum term of </w:t>
      </w:r>
      <w:commentRangeStart w:id="15"/>
      <w:r w:rsidRPr="00EB7EF8">
        <w:rPr>
          <w:rFonts w:eastAsia="Times New Roman" w:cs="Arial"/>
          <w:sz w:val="20"/>
          <w:szCs w:val="20"/>
        </w:rPr>
        <w:t>two</w:t>
      </w:r>
      <w:commentRangeEnd w:id="15"/>
      <w:r w:rsidRPr="00EB7EF8">
        <w:rPr>
          <w:rFonts w:eastAsia="Times New Roman" w:cs="Times New Roman"/>
          <w:sz w:val="16"/>
          <w:szCs w:val="16"/>
        </w:rPr>
        <w:commentReference w:id="15"/>
      </w:r>
      <w:r w:rsidRPr="00EB7EF8">
        <w:rPr>
          <w:rFonts w:eastAsia="Times New Roman" w:cs="Arial"/>
          <w:sz w:val="20"/>
          <w:szCs w:val="20"/>
        </w:rPr>
        <w:t xml:space="preserve"> consecutive </w:t>
      </w:r>
      <w:commentRangeStart w:id="16"/>
      <w:r w:rsidRPr="00EB7EF8">
        <w:rPr>
          <w:rFonts w:eastAsia="Times New Roman" w:cs="Arial"/>
          <w:sz w:val="20"/>
          <w:szCs w:val="20"/>
        </w:rPr>
        <w:t>years</w:t>
      </w:r>
      <w:commentRangeEnd w:id="16"/>
      <w:r w:rsidRPr="00EB7EF8">
        <w:rPr>
          <w:rFonts w:eastAsia="Times New Roman" w:cs="Times New Roman"/>
          <w:sz w:val="16"/>
          <w:szCs w:val="16"/>
        </w:rPr>
        <w:commentReference w:id="16"/>
      </w:r>
      <w:r w:rsidRPr="00EB7EF8">
        <w:rPr>
          <w:rFonts w:eastAsia="Times New Roman" w:cs="Arial"/>
          <w:sz w:val="20"/>
          <w:szCs w:val="20"/>
        </w:rPr>
        <w:t>.</w:t>
      </w:r>
    </w:p>
    <w:p w14:paraId="6CF94332" w14:textId="77777777" w:rsidR="00EB7EF8" w:rsidRPr="00EB7EF8" w:rsidRDefault="00EB7EF8" w:rsidP="00EB7EF8">
      <w:pPr>
        <w:tabs>
          <w:tab w:val="num" w:pos="360"/>
        </w:tabs>
        <w:ind w:left="1800" w:hanging="720"/>
        <w:rPr>
          <w:rFonts w:eastAsia="Times New Roman" w:cs="Arial"/>
          <w:sz w:val="20"/>
          <w:szCs w:val="20"/>
        </w:rPr>
      </w:pPr>
    </w:p>
    <w:p w14:paraId="3193C0FD" w14:textId="77777777" w:rsidR="00EB7EF8" w:rsidRPr="00EB7EF8" w:rsidRDefault="00EB7EF8" w:rsidP="004822A0">
      <w:pPr>
        <w:numPr>
          <w:ilvl w:val="2"/>
          <w:numId w:val="19"/>
        </w:numPr>
        <w:tabs>
          <w:tab w:val="num" w:pos="360"/>
        </w:tabs>
        <w:contextualSpacing/>
        <w:rPr>
          <w:rFonts w:eastAsia="Times New Roman" w:cs="Arial"/>
          <w:sz w:val="20"/>
          <w:szCs w:val="20"/>
        </w:rPr>
      </w:pPr>
      <w:r w:rsidRPr="00EB7EF8">
        <w:rPr>
          <w:rFonts w:eastAsia="Times New Roman" w:cs="Arial"/>
          <w:sz w:val="20"/>
          <w:szCs w:val="20"/>
          <w:u w:val="single"/>
        </w:rPr>
        <w:t>Chair-</w:t>
      </w:r>
      <w:commentRangeStart w:id="17"/>
      <w:r w:rsidRPr="00EB7EF8">
        <w:rPr>
          <w:rFonts w:eastAsia="Times New Roman" w:cs="Arial"/>
          <w:sz w:val="20"/>
          <w:szCs w:val="20"/>
          <w:u w:val="single"/>
        </w:rPr>
        <w:t>Elect</w:t>
      </w:r>
      <w:commentRangeEnd w:id="17"/>
      <w:r w:rsidRPr="00EB7EF8">
        <w:rPr>
          <w:rFonts w:eastAsia="Times New Roman" w:cs="Times New Roman"/>
          <w:sz w:val="16"/>
          <w:szCs w:val="16"/>
        </w:rPr>
        <w:commentReference w:id="17"/>
      </w:r>
      <w:r w:rsidRPr="00EB7EF8">
        <w:rPr>
          <w:rFonts w:eastAsia="Times New Roman" w:cs="Arial"/>
          <w:sz w:val="20"/>
          <w:szCs w:val="20"/>
          <w:u w:val="single"/>
        </w:rPr>
        <w:t>:</w:t>
      </w:r>
      <w:r w:rsidRPr="00EB7EF8">
        <w:rPr>
          <w:rFonts w:eastAsia="Times New Roman" w:cs="Arial"/>
          <w:sz w:val="20"/>
          <w:szCs w:val="20"/>
        </w:rPr>
        <w:t xml:space="preserve">  In the absence of the Chair at any meeting, the Chair-Elect shall</w:t>
      </w:r>
    </w:p>
    <w:p w14:paraId="0C5F6C13" w14:textId="77777777" w:rsidR="00EB7EF8" w:rsidRPr="00EB7EF8" w:rsidRDefault="00EB7EF8" w:rsidP="00EB7EF8">
      <w:pPr>
        <w:tabs>
          <w:tab w:val="num" w:pos="360"/>
        </w:tabs>
        <w:ind w:left="1080"/>
        <w:rPr>
          <w:rFonts w:eastAsia="Times New Roman" w:cs="Arial"/>
          <w:sz w:val="20"/>
          <w:szCs w:val="20"/>
        </w:rPr>
      </w:pPr>
      <w:r w:rsidRPr="00EB7EF8">
        <w:rPr>
          <w:rFonts w:eastAsia="Times New Roman" w:cs="Arial"/>
          <w:sz w:val="20"/>
          <w:szCs w:val="20"/>
        </w:rPr>
        <w:t>perform the Chair’s duties.  In the absence of both the Chair and Chair-</w:t>
      </w:r>
      <w:proofErr w:type="gramStart"/>
      <w:r w:rsidRPr="00EB7EF8">
        <w:rPr>
          <w:rFonts w:eastAsia="Times New Roman" w:cs="Arial"/>
          <w:sz w:val="20"/>
          <w:szCs w:val="20"/>
        </w:rPr>
        <w:t>Elect,</w:t>
      </w:r>
      <w:proofErr w:type="gramEnd"/>
      <w:r w:rsidRPr="00EB7EF8">
        <w:rPr>
          <w:rFonts w:eastAsia="Times New Roman" w:cs="Arial"/>
          <w:sz w:val="20"/>
          <w:szCs w:val="20"/>
        </w:rPr>
        <w:t xml:space="preserve"> at any regular or called meeting of the Board, a temporary chair shall be chosen by the Directors present at the meeting.</w:t>
      </w:r>
      <w:r w:rsidRPr="00EB7EF8">
        <w:rPr>
          <w:rFonts w:eastAsia="Times New Roman" w:cs="Arial"/>
          <w:sz w:val="20"/>
          <w:szCs w:val="20"/>
        </w:rPr>
        <w:tab/>
      </w:r>
    </w:p>
    <w:p w14:paraId="43C1D74A" w14:textId="77777777" w:rsidR="00EB7EF8" w:rsidRPr="00EB7EF8" w:rsidRDefault="00EB7EF8" w:rsidP="00EB7EF8">
      <w:pPr>
        <w:tabs>
          <w:tab w:val="num" w:pos="360"/>
        </w:tabs>
        <w:ind w:left="1080"/>
        <w:rPr>
          <w:rFonts w:eastAsia="Times New Roman" w:cs="Arial"/>
          <w:sz w:val="20"/>
          <w:szCs w:val="20"/>
        </w:rPr>
      </w:pPr>
    </w:p>
    <w:p w14:paraId="7E6D092C" w14:textId="77777777" w:rsidR="00EB7EF8" w:rsidRPr="00EB7EF8" w:rsidRDefault="00EB7EF8" w:rsidP="004822A0">
      <w:pPr>
        <w:numPr>
          <w:ilvl w:val="2"/>
          <w:numId w:val="19"/>
        </w:numPr>
        <w:tabs>
          <w:tab w:val="left" w:pos="1440"/>
        </w:tabs>
        <w:contextualSpacing/>
        <w:rPr>
          <w:rFonts w:eastAsia="Times New Roman" w:cs="Arial"/>
          <w:sz w:val="20"/>
          <w:szCs w:val="20"/>
        </w:rPr>
      </w:pPr>
      <w:r w:rsidRPr="00EB7EF8">
        <w:rPr>
          <w:rFonts w:eastAsia="Times New Roman" w:cs="Arial"/>
          <w:sz w:val="20"/>
          <w:szCs w:val="20"/>
          <w:u w:val="single"/>
        </w:rPr>
        <w:t>Secretary</w:t>
      </w:r>
      <w:r w:rsidRPr="00EB7EF8">
        <w:rPr>
          <w:rFonts w:eastAsia="Times New Roman" w:cs="Arial"/>
          <w:sz w:val="20"/>
          <w:szCs w:val="20"/>
        </w:rPr>
        <w:t>:  The Secretary shall sign such documents as may require the Secretary’s signature, shall ensure that a record is kept of Board proceedings and shall ensure the integrity of Board documents.</w:t>
      </w:r>
    </w:p>
    <w:p w14:paraId="3805CE47" w14:textId="77777777" w:rsidR="00EB7EF8" w:rsidRPr="00EB7EF8" w:rsidRDefault="00EB7EF8" w:rsidP="00EB7EF8">
      <w:pPr>
        <w:rPr>
          <w:rFonts w:eastAsia="Times New Roman" w:cs="Arial"/>
          <w:sz w:val="20"/>
          <w:szCs w:val="20"/>
        </w:rPr>
      </w:pPr>
      <w:r w:rsidRPr="00EB7EF8">
        <w:rPr>
          <w:rFonts w:eastAsia="Times New Roman" w:cs="Arial"/>
          <w:sz w:val="20"/>
          <w:szCs w:val="20"/>
        </w:rPr>
        <w:t>re</w:t>
      </w:r>
    </w:p>
    <w:p w14:paraId="51C745D8" w14:textId="77777777" w:rsidR="00EB7EF8" w:rsidRPr="00EB7EF8" w:rsidRDefault="00EB7EF8" w:rsidP="00EB7EF8">
      <w:pPr>
        <w:ind w:firstLine="720"/>
        <w:rPr>
          <w:rFonts w:eastAsia="Times New Roman" w:cs="Arial"/>
          <w:sz w:val="20"/>
          <w:szCs w:val="20"/>
        </w:rPr>
      </w:pPr>
      <w:r w:rsidRPr="00EB7EF8">
        <w:rPr>
          <w:rFonts w:eastAsia="Times New Roman" w:cs="Arial"/>
          <w:sz w:val="20"/>
          <w:szCs w:val="20"/>
        </w:rPr>
        <w:t xml:space="preserve">4.2. </w:t>
      </w:r>
      <w:r w:rsidRPr="00EB7EF8">
        <w:rPr>
          <w:rFonts w:eastAsia="Times New Roman" w:cs="Arial"/>
          <w:sz w:val="20"/>
          <w:szCs w:val="20"/>
          <w:u w:val="single"/>
        </w:rPr>
        <w:t>Corporate Officers:</w:t>
      </w:r>
      <w:r w:rsidRPr="00EB7EF8">
        <w:rPr>
          <w:rFonts w:eastAsia="Times New Roman" w:cs="Arial"/>
          <w:sz w:val="20"/>
          <w:szCs w:val="20"/>
        </w:rPr>
        <w:t xml:space="preserve"> The officers of the Corporation shall be the Executive </w:t>
      </w:r>
      <w:commentRangeStart w:id="18"/>
      <w:r w:rsidRPr="00EB7EF8">
        <w:rPr>
          <w:rFonts w:eastAsia="Times New Roman" w:cs="Arial"/>
          <w:sz w:val="20"/>
          <w:szCs w:val="20"/>
        </w:rPr>
        <w:t>Director</w:t>
      </w:r>
      <w:commentRangeEnd w:id="18"/>
      <w:r w:rsidRPr="00EB7EF8">
        <w:rPr>
          <w:rFonts w:eastAsia="Times New Roman" w:cs="Times New Roman"/>
          <w:sz w:val="16"/>
          <w:szCs w:val="16"/>
        </w:rPr>
        <w:commentReference w:id="18"/>
      </w:r>
      <w:r w:rsidRPr="00EB7EF8">
        <w:rPr>
          <w:rFonts w:eastAsia="Times New Roman" w:cs="Arial"/>
          <w:sz w:val="20"/>
          <w:szCs w:val="20"/>
        </w:rPr>
        <w:t xml:space="preserve"> and the Treasurer.  The Corporate Officers shall be elected at the annual meeting of the Board of Directors and shall hold office for one year, or until their successors have been elected. </w:t>
      </w:r>
    </w:p>
    <w:p w14:paraId="64CF5751" w14:textId="77777777" w:rsidR="00EB7EF8" w:rsidRPr="00EB7EF8" w:rsidRDefault="00EB7EF8" w:rsidP="00EB7EF8">
      <w:pPr>
        <w:ind w:firstLine="720"/>
        <w:rPr>
          <w:rFonts w:eastAsia="Times New Roman" w:cs="Arial"/>
          <w:sz w:val="20"/>
          <w:szCs w:val="20"/>
        </w:rPr>
      </w:pPr>
    </w:p>
    <w:p w14:paraId="0155B531" w14:textId="77777777" w:rsidR="00EB7EF8" w:rsidRPr="00EB7EF8" w:rsidRDefault="00EB7EF8" w:rsidP="00EB7EF8">
      <w:pPr>
        <w:ind w:left="1170"/>
        <w:rPr>
          <w:rFonts w:eastAsia="Times New Roman" w:cs="Arial"/>
          <w:sz w:val="20"/>
          <w:szCs w:val="20"/>
        </w:rPr>
      </w:pPr>
      <w:r w:rsidRPr="00EB7EF8">
        <w:rPr>
          <w:rFonts w:eastAsia="Times New Roman" w:cs="Arial"/>
          <w:sz w:val="20"/>
          <w:szCs w:val="20"/>
        </w:rPr>
        <w:t>4.2.1</w:t>
      </w:r>
      <w:r w:rsidRPr="00EB7EF8">
        <w:rPr>
          <w:rFonts w:eastAsia="Times New Roman" w:cs="Arial"/>
          <w:sz w:val="20"/>
          <w:szCs w:val="20"/>
          <w:u w:val="single"/>
        </w:rPr>
        <w:t xml:space="preserve"> Executive </w:t>
      </w:r>
      <w:commentRangeStart w:id="19"/>
      <w:r w:rsidRPr="00EB7EF8">
        <w:rPr>
          <w:rFonts w:eastAsia="Times New Roman" w:cs="Arial"/>
          <w:sz w:val="20"/>
          <w:szCs w:val="20"/>
          <w:u w:val="single"/>
        </w:rPr>
        <w:t>Director</w:t>
      </w:r>
      <w:commentRangeEnd w:id="19"/>
      <w:r w:rsidRPr="00EB7EF8">
        <w:rPr>
          <w:rFonts w:eastAsia="Times New Roman" w:cs="Times New Roman"/>
          <w:sz w:val="16"/>
          <w:szCs w:val="16"/>
        </w:rPr>
        <w:commentReference w:id="19"/>
      </w:r>
      <w:r w:rsidRPr="00EB7EF8">
        <w:rPr>
          <w:rFonts w:eastAsia="Times New Roman" w:cs="Arial"/>
          <w:sz w:val="20"/>
          <w:szCs w:val="20"/>
          <w:u w:val="single"/>
        </w:rPr>
        <w:t>:</w:t>
      </w:r>
      <w:r w:rsidRPr="00EB7EF8">
        <w:rPr>
          <w:rFonts w:eastAsia="Times New Roman" w:cs="Arial"/>
          <w:sz w:val="20"/>
          <w:szCs w:val="20"/>
        </w:rPr>
        <w:t xml:space="preserve"> The Executive Director, who is also the Corporation’s </w:t>
      </w:r>
      <w:commentRangeStart w:id="20"/>
      <w:r w:rsidRPr="00EB7EF8">
        <w:rPr>
          <w:rFonts w:eastAsia="Times New Roman" w:cs="Arial"/>
          <w:sz w:val="20"/>
          <w:szCs w:val="20"/>
        </w:rPr>
        <w:t>President</w:t>
      </w:r>
      <w:commentRangeEnd w:id="20"/>
      <w:r w:rsidRPr="00EB7EF8">
        <w:rPr>
          <w:rFonts w:eastAsia="Times New Roman" w:cs="Times New Roman"/>
          <w:sz w:val="16"/>
          <w:szCs w:val="16"/>
        </w:rPr>
        <w:commentReference w:id="20"/>
      </w:r>
      <w:r w:rsidRPr="00EB7EF8">
        <w:rPr>
          <w:rFonts w:eastAsia="Times New Roman" w:cs="Arial"/>
          <w:sz w:val="20"/>
          <w:szCs w:val="20"/>
        </w:rPr>
        <w:t xml:space="preserve">, shall serve at the pleasure of the Board.  He/she shall ensure organizational accomplishment of Board defined ends and organizational compliance with Board defined executive limitations as determined by the Board within governing policies.  He/she shall oversee other corporate officers and shall hire all employees of the Corporation.  The authority to fix the compensation of the Executive Director rests with the Board. The Executive Director shall </w:t>
      </w:r>
      <w:proofErr w:type="gramStart"/>
      <w:r w:rsidRPr="00EB7EF8">
        <w:rPr>
          <w:rFonts w:eastAsia="Times New Roman" w:cs="Arial"/>
          <w:sz w:val="20"/>
          <w:szCs w:val="20"/>
        </w:rPr>
        <w:t>fix</w:t>
      </w:r>
      <w:proofErr w:type="gramEnd"/>
      <w:r w:rsidRPr="00EB7EF8">
        <w:rPr>
          <w:rFonts w:eastAsia="Times New Roman" w:cs="Arial"/>
          <w:sz w:val="20"/>
          <w:szCs w:val="20"/>
        </w:rPr>
        <w:t xml:space="preserve"> the compensation of all other employees.</w:t>
      </w:r>
    </w:p>
    <w:p w14:paraId="5014C874" w14:textId="77777777" w:rsidR="00EB7EF8" w:rsidRPr="00EB7EF8" w:rsidRDefault="00EB7EF8" w:rsidP="00EB7EF8">
      <w:pPr>
        <w:tabs>
          <w:tab w:val="num" w:pos="360"/>
        </w:tabs>
        <w:ind w:left="1170" w:firstLine="360"/>
        <w:rPr>
          <w:rFonts w:eastAsia="Times New Roman" w:cs="Arial"/>
          <w:sz w:val="20"/>
          <w:szCs w:val="20"/>
        </w:rPr>
      </w:pPr>
    </w:p>
    <w:p w14:paraId="485AF810" w14:textId="77777777" w:rsidR="00EB7EF8" w:rsidRPr="00EB7EF8" w:rsidRDefault="00EB7EF8" w:rsidP="00EB7EF8">
      <w:pPr>
        <w:rPr>
          <w:rFonts w:eastAsia="Times New Roman" w:cs="Arial"/>
          <w:sz w:val="20"/>
          <w:szCs w:val="20"/>
        </w:rPr>
      </w:pPr>
      <w:r w:rsidRPr="00EB7EF8">
        <w:rPr>
          <w:rFonts w:eastAsia="Times New Roman" w:cs="Arial"/>
          <w:sz w:val="20"/>
          <w:szCs w:val="20"/>
        </w:rPr>
        <w:br w:type="page"/>
      </w:r>
    </w:p>
    <w:p w14:paraId="64EB4EA8" w14:textId="77777777" w:rsidR="00EB7EF8" w:rsidRPr="00EB7EF8" w:rsidRDefault="00EB7EF8" w:rsidP="00EB7EF8">
      <w:pPr>
        <w:ind w:left="1170"/>
        <w:rPr>
          <w:rFonts w:eastAsia="Times New Roman" w:cs="Arial"/>
          <w:sz w:val="20"/>
          <w:szCs w:val="20"/>
        </w:rPr>
      </w:pPr>
      <w:r w:rsidRPr="00EB7EF8">
        <w:rPr>
          <w:rFonts w:eastAsia="Times New Roman" w:cs="Arial"/>
          <w:sz w:val="20"/>
          <w:szCs w:val="20"/>
        </w:rPr>
        <w:lastRenderedPageBreak/>
        <w:t>4.2.1.1</w:t>
      </w:r>
      <w:r w:rsidRPr="00EB7EF8">
        <w:rPr>
          <w:rFonts w:eastAsia="Times New Roman" w:cs="Arial"/>
          <w:sz w:val="20"/>
          <w:szCs w:val="20"/>
          <w:u w:val="single"/>
        </w:rPr>
        <w:t xml:space="preserve"> Treasurer</w:t>
      </w:r>
      <w:r w:rsidRPr="00EB7EF8">
        <w:rPr>
          <w:rFonts w:eastAsia="Times New Roman" w:cs="Arial"/>
          <w:sz w:val="20"/>
          <w:szCs w:val="20"/>
        </w:rPr>
        <w:t xml:space="preserve">:  The Treasurer shall sign such documents as may require the Treasurer’s </w:t>
      </w:r>
      <w:commentRangeStart w:id="21"/>
      <w:r w:rsidRPr="00EB7EF8">
        <w:rPr>
          <w:rFonts w:eastAsia="Times New Roman" w:cs="Arial"/>
          <w:sz w:val="20"/>
          <w:szCs w:val="20"/>
        </w:rPr>
        <w:t>signature</w:t>
      </w:r>
      <w:commentRangeEnd w:id="21"/>
      <w:r w:rsidRPr="00EB7EF8">
        <w:rPr>
          <w:rFonts w:eastAsia="Times New Roman" w:cs="Times New Roman"/>
          <w:sz w:val="16"/>
          <w:szCs w:val="16"/>
        </w:rPr>
        <w:commentReference w:id="21"/>
      </w:r>
      <w:r w:rsidRPr="00EB7EF8">
        <w:rPr>
          <w:rFonts w:eastAsia="Times New Roman" w:cs="Arial"/>
          <w:sz w:val="20"/>
          <w:szCs w:val="20"/>
        </w:rPr>
        <w:t xml:space="preserve"> and shall perform such other duties as may be required by law.  He/she shall also ensure the integrity of corporate finances in conformance with Board policies. </w:t>
      </w:r>
    </w:p>
    <w:p w14:paraId="323582DC" w14:textId="77777777" w:rsidR="00EB7EF8" w:rsidRPr="00EB7EF8" w:rsidRDefault="00EB7EF8" w:rsidP="00EB7EF8">
      <w:pPr>
        <w:ind w:left="1170"/>
        <w:rPr>
          <w:rFonts w:eastAsia="Times New Roman" w:cs="Arial"/>
          <w:sz w:val="20"/>
          <w:szCs w:val="20"/>
        </w:rPr>
      </w:pPr>
    </w:p>
    <w:p w14:paraId="49EA071D" w14:textId="77777777" w:rsidR="00EB7EF8" w:rsidRPr="00EB7EF8" w:rsidRDefault="00EB7EF8" w:rsidP="00EB7EF8">
      <w:pPr>
        <w:jc w:val="center"/>
        <w:rPr>
          <w:rFonts w:eastAsia="Times New Roman" w:cs="Arial"/>
          <w:b/>
          <w:sz w:val="20"/>
          <w:szCs w:val="20"/>
        </w:rPr>
      </w:pPr>
    </w:p>
    <w:p w14:paraId="321FD188"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5</w:t>
      </w:r>
    </w:p>
    <w:p w14:paraId="09B61AC3"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MEETINGS</w:t>
      </w:r>
    </w:p>
    <w:p w14:paraId="2A2D61D7" w14:textId="77777777" w:rsidR="00EB7EF8" w:rsidRPr="00EB7EF8" w:rsidRDefault="00EB7EF8" w:rsidP="00EB7EF8">
      <w:pPr>
        <w:jc w:val="center"/>
        <w:rPr>
          <w:rFonts w:eastAsia="Times New Roman" w:cs="Arial"/>
          <w:b/>
          <w:sz w:val="20"/>
          <w:szCs w:val="20"/>
        </w:rPr>
      </w:pPr>
    </w:p>
    <w:p w14:paraId="2A0F3505"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5.1  </w:t>
      </w:r>
      <w:r w:rsidRPr="00EB7EF8">
        <w:rPr>
          <w:rFonts w:eastAsia="Times New Roman" w:cs="Arial"/>
          <w:sz w:val="20"/>
          <w:szCs w:val="20"/>
          <w:u w:val="single"/>
        </w:rPr>
        <w:t>Annual</w:t>
      </w:r>
      <w:proofErr w:type="gramEnd"/>
      <w:r w:rsidRPr="00EB7EF8">
        <w:rPr>
          <w:rFonts w:eastAsia="Times New Roman" w:cs="Arial"/>
          <w:sz w:val="20"/>
          <w:szCs w:val="20"/>
          <w:u w:val="single"/>
        </w:rPr>
        <w:t xml:space="preserve"> Meeting:</w:t>
      </w:r>
      <w:r w:rsidRPr="00EB7EF8">
        <w:rPr>
          <w:rFonts w:eastAsia="Times New Roman" w:cs="Arial"/>
          <w:sz w:val="20"/>
          <w:szCs w:val="20"/>
        </w:rPr>
        <w:t xml:space="preserve"> The annual meeting of the Board shall be the last regularly scheduled meeting of the calendar year.  The annual meeting agenda shall include approval of Board nominees and election of Officers for the coming year. </w:t>
      </w:r>
    </w:p>
    <w:p w14:paraId="2471D856" w14:textId="77777777" w:rsidR="00EB7EF8" w:rsidRPr="00EB7EF8" w:rsidRDefault="00EB7EF8" w:rsidP="00EB7EF8">
      <w:pPr>
        <w:rPr>
          <w:rFonts w:eastAsia="Times New Roman" w:cs="Arial"/>
          <w:sz w:val="20"/>
          <w:szCs w:val="20"/>
        </w:rPr>
      </w:pPr>
    </w:p>
    <w:p w14:paraId="3E8514B6"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5.2  </w:t>
      </w:r>
      <w:r w:rsidRPr="00EB7EF8">
        <w:rPr>
          <w:rFonts w:eastAsia="Times New Roman" w:cs="Arial"/>
          <w:sz w:val="20"/>
          <w:szCs w:val="20"/>
          <w:u w:val="single"/>
        </w:rPr>
        <w:t>Regular</w:t>
      </w:r>
      <w:proofErr w:type="gramEnd"/>
      <w:r w:rsidRPr="00EB7EF8">
        <w:rPr>
          <w:rFonts w:eastAsia="Times New Roman" w:cs="Arial"/>
          <w:sz w:val="20"/>
          <w:szCs w:val="20"/>
          <w:u w:val="single"/>
        </w:rPr>
        <w:t xml:space="preserve"> Meetings:</w:t>
      </w:r>
      <w:r w:rsidRPr="00EB7EF8">
        <w:rPr>
          <w:rFonts w:eastAsia="Times New Roman" w:cs="Arial"/>
          <w:sz w:val="20"/>
          <w:szCs w:val="20"/>
        </w:rPr>
        <w:t xml:space="preserve"> The Board shall hold regular meetings at a frequency determined by the Board but no less often than four </w:t>
      </w:r>
      <w:commentRangeStart w:id="22"/>
      <w:r w:rsidRPr="00EB7EF8">
        <w:rPr>
          <w:rFonts w:eastAsia="Times New Roman" w:cs="Arial"/>
          <w:sz w:val="20"/>
          <w:szCs w:val="20"/>
        </w:rPr>
        <w:t>times</w:t>
      </w:r>
      <w:commentRangeEnd w:id="22"/>
      <w:r w:rsidRPr="00EB7EF8">
        <w:rPr>
          <w:rFonts w:eastAsia="Times New Roman" w:cs="Times New Roman"/>
          <w:sz w:val="16"/>
          <w:szCs w:val="16"/>
        </w:rPr>
        <w:commentReference w:id="22"/>
      </w:r>
      <w:r w:rsidRPr="00EB7EF8">
        <w:rPr>
          <w:rFonts w:eastAsia="Times New Roman" w:cs="Arial"/>
          <w:sz w:val="20"/>
          <w:szCs w:val="20"/>
        </w:rPr>
        <w:t xml:space="preserve"> per year, one of which shall be the annual meeting.</w:t>
      </w:r>
    </w:p>
    <w:p w14:paraId="1278702C" w14:textId="77777777" w:rsidR="00EB7EF8" w:rsidRPr="00EB7EF8" w:rsidRDefault="00EB7EF8" w:rsidP="00EB7EF8">
      <w:pPr>
        <w:rPr>
          <w:rFonts w:eastAsia="Times New Roman" w:cs="Arial"/>
          <w:sz w:val="20"/>
          <w:szCs w:val="20"/>
        </w:rPr>
      </w:pPr>
    </w:p>
    <w:p w14:paraId="31740A99" w14:textId="77777777" w:rsidR="00EB7EF8" w:rsidRPr="00EB7EF8" w:rsidRDefault="00EB7EF8" w:rsidP="00EB7EF8">
      <w:pPr>
        <w:ind w:firstLine="720"/>
        <w:rPr>
          <w:rFonts w:eastAsia="Times New Roman" w:cs="Arial"/>
          <w:sz w:val="20"/>
          <w:szCs w:val="20"/>
        </w:rPr>
      </w:pPr>
      <w:proofErr w:type="gramStart"/>
      <w:r w:rsidRPr="00EB7EF8">
        <w:rPr>
          <w:rFonts w:eastAsia="Times New Roman" w:cs="Arial"/>
          <w:sz w:val="20"/>
          <w:szCs w:val="20"/>
        </w:rPr>
        <w:t xml:space="preserve">5.3  </w:t>
      </w:r>
      <w:r w:rsidRPr="00EB7EF8">
        <w:rPr>
          <w:rFonts w:eastAsia="Times New Roman" w:cs="Arial"/>
          <w:sz w:val="20"/>
          <w:szCs w:val="20"/>
          <w:u w:val="single"/>
        </w:rPr>
        <w:t>Special</w:t>
      </w:r>
      <w:proofErr w:type="gramEnd"/>
      <w:r w:rsidRPr="00EB7EF8">
        <w:rPr>
          <w:rFonts w:eastAsia="Times New Roman" w:cs="Arial"/>
          <w:sz w:val="20"/>
          <w:szCs w:val="20"/>
          <w:u w:val="single"/>
        </w:rPr>
        <w:t xml:space="preserve"> Meetings:</w:t>
      </w:r>
      <w:r w:rsidRPr="00EB7EF8">
        <w:rPr>
          <w:rFonts w:eastAsia="Times New Roman" w:cs="Arial"/>
          <w:sz w:val="20"/>
          <w:szCs w:val="20"/>
        </w:rPr>
        <w:t xml:space="preserve"> Special meetings may be called by the Chair of the Board on his own motion or upon the petition of any three members that a special meeting is desired with two days advance </w:t>
      </w:r>
      <w:commentRangeStart w:id="23"/>
      <w:r w:rsidRPr="00EB7EF8">
        <w:rPr>
          <w:rFonts w:eastAsia="Times New Roman" w:cs="Arial"/>
          <w:sz w:val="20"/>
          <w:szCs w:val="20"/>
        </w:rPr>
        <w:t>notice</w:t>
      </w:r>
      <w:commentRangeEnd w:id="23"/>
      <w:r w:rsidRPr="00EB7EF8">
        <w:rPr>
          <w:rFonts w:eastAsia="Times New Roman" w:cs="Times New Roman"/>
          <w:sz w:val="16"/>
          <w:szCs w:val="16"/>
        </w:rPr>
        <w:commentReference w:id="23"/>
      </w:r>
      <w:r w:rsidRPr="00EB7EF8">
        <w:rPr>
          <w:rFonts w:eastAsia="Times New Roman" w:cs="Arial"/>
          <w:sz w:val="20"/>
          <w:szCs w:val="20"/>
        </w:rPr>
        <w:t>.</w:t>
      </w:r>
    </w:p>
    <w:p w14:paraId="4BC7556A" w14:textId="77777777" w:rsidR="00EB7EF8" w:rsidRPr="00EB7EF8" w:rsidRDefault="00EB7EF8" w:rsidP="00EB7EF8">
      <w:pPr>
        <w:rPr>
          <w:rFonts w:eastAsia="Times New Roman" w:cs="Arial"/>
          <w:sz w:val="20"/>
          <w:szCs w:val="20"/>
        </w:rPr>
      </w:pPr>
    </w:p>
    <w:p w14:paraId="3924A870"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5.4  </w:t>
      </w:r>
      <w:r w:rsidRPr="00EB7EF8">
        <w:rPr>
          <w:rFonts w:eastAsia="Times New Roman" w:cs="Arial"/>
          <w:sz w:val="20"/>
          <w:szCs w:val="20"/>
          <w:u w:val="single"/>
        </w:rPr>
        <w:t>Quorum</w:t>
      </w:r>
      <w:proofErr w:type="gramEnd"/>
      <w:r w:rsidRPr="00EB7EF8">
        <w:rPr>
          <w:rFonts w:eastAsia="Times New Roman" w:cs="Arial"/>
          <w:sz w:val="20"/>
          <w:szCs w:val="20"/>
          <w:u w:val="single"/>
        </w:rPr>
        <w:t>:</w:t>
      </w:r>
      <w:r w:rsidRPr="00EB7EF8">
        <w:rPr>
          <w:rFonts w:eastAsia="Times New Roman" w:cs="Arial"/>
          <w:sz w:val="20"/>
          <w:szCs w:val="20"/>
        </w:rPr>
        <w:t xml:space="preserve"> A majority of the Directors then in office shall constitute a quorum for the transaction of business of the Board. Once a quorum has been established, it will not subsequently be defeated by the absence of one or more members.</w:t>
      </w:r>
    </w:p>
    <w:p w14:paraId="4E5E9DDD" w14:textId="77777777" w:rsidR="00EB7EF8" w:rsidRPr="00EB7EF8" w:rsidRDefault="00EB7EF8" w:rsidP="00EB7EF8">
      <w:pPr>
        <w:rPr>
          <w:rFonts w:eastAsia="Times New Roman" w:cs="Arial"/>
          <w:sz w:val="20"/>
          <w:szCs w:val="20"/>
        </w:rPr>
      </w:pPr>
    </w:p>
    <w:p w14:paraId="1EDB0493" w14:textId="77777777" w:rsidR="00EB7EF8" w:rsidRPr="00EB7EF8" w:rsidRDefault="00EB7EF8" w:rsidP="00EB7EF8">
      <w:pPr>
        <w:ind w:firstLine="720"/>
        <w:rPr>
          <w:rFonts w:eastAsia="Times New Roman" w:cs="Arial"/>
          <w:sz w:val="20"/>
          <w:szCs w:val="20"/>
        </w:rPr>
      </w:pPr>
      <w:r w:rsidRPr="00EB7EF8">
        <w:rPr>
          <w:rFonts w:eastAsia="Times New Roman" w:cs="Arial"/>
          <w:sz w:val="20"/>
          <w:szCs w:val="20"/>
        </w:rPr>
        <w:t xml:space="preserve">5.5  </w:t>
      </w:r>
      <w:r w:rsidRPr="00EB7EF8">
        <w:rPr>
          <w:rFonts w:eastAsia="Times New Roman" w:cs="Arial"/>
          <w:sz w:val="20"/>
          <w:szCs w:val="20"/>
          <w:u w:val="single"/>
        </w:rPr>
        <w:t>Telephonic Meetings:</w:t>
      </w:r>
      <w:r w:rsidRPr="00EB7EF8">
        <w:rPr>
          <w:rFonts w:eastAsia="Times New Roman" w:cs="Arial"/>
          <w:sz w:val="20"/>
          <w:szCs w:val="20"/>
        </w:rPr>
        <w:t xml:space="preserve"> To the extent permitted by law, a conference among Directors by any means of communication through which the participants may simultaneously hear each other during the conference, constitutes a meeting of the Board, if the same notice is given of the conference as would be required for a meeting, and if the numbers of Directors participating in the conference would be sufficient to constitute a quorum at the meeting. </w:t>
      </w:r>
    </w:p>
    <w:p w14:paraId="534B3459" w14:textId="77777777" w:rsidR="00EB7EF8" w:rsidRPr="00EB7EF8" w:rsidRDefault="00EB7EF8" w:rsidP="00EB7EF8">
      <w:pPr>
        <w:rPr>
          <w:rFonts w:eastAsia="Times New Roman" w:cs="Arial"/>
          <w:sz w:val="20"/>
          <w:szCs w:val="20"/>
        </w:rPr>
      </w:pPr>
    </w:p>
    <w:p w14:paraId="072415F9" w14:textId="77777777" w:rsidR="00EB7EF8" w:rsidRPr="00EB7EF8" w:rsidRDefault="00EB7EF8" w:rsidP="00EB7EF8">
      <w:pPr>
        <w:ind w:firstLine="720"/>
        <w:rPr>
          <w:rFonts w:eastAsia="Times New Roman" w:cs="Arial"/>
          <w:sz w:val="20"/>
          <w:szCs w:val="20"/>
        </w:rPr>
      </w:pPr>
      <w:proofErr w:type="gramStart"/>
      <w:r w:rsidRPr="00EB7EF8">
        <w:rPr>
          <w:rFonts w:eastAsia="Times New Roman" w:cs="Arial"/>
          <w:sz w:val="20"/>
          <w:szCs w:val="20"/>
        </w:rPr>
        <w:t xml:space="preserve">5.6  </w:t>
      </w:r>
      <w:r w:rsidRPr="00EB7EF8">
        <w:rPr>
          <w:rFonts w:eastAsia="Times New Roman" w:cs="Arial"/>
          <w:sz w:val="20"/>
          <w:szCs w:val="20"/>
          <w:u w:val="single"/>
        </w:rPr>
        <w:t>By</w:t>
      </w:r>
      <w:proofErr w:type="gramEnd"/>
      <w:r w:rsidRPr="00EB7EF8">
        <w:rPr>
          <w:rFonts w:eastAsia="Times New Roman" w:cs="Arial"/>
          <w:sz w:val="20"/>
          <w:szCs w:val="20"/>
          <w:u w:val="single"/>
        </w:rPr>
        <w:t xml:space="preserve"> Written Consent:</w:t>
      </w:r>
      <w:r w:rsidRPr="00EB7EF8">
        <w:rPr>
          <w:rFonts w:eastAsia="Times New Roman" w:cs="Arial"/>
          <w:sz w:val="20"/>
          <w:szCs w:val="20"/>
        </w:rPr>
        <w:t xml:space="preserve"> An action may be taken by written consent, which describes the action taken and is signed by </w:t>
      </w:r>
      <w:commentRangeStart w:id="24"/>
      <w:r w:rsidRPr="00EB7EF8">
        <w:rPr>
          <w:rFonts w:eastAsia="Times New Roman" w:cs="Arial"/>
          <w:sz w:val="20"/>
          <w:szCs w:val="20"/>
        </w:rPr>
        <w:t>all</w:t>
      </w:r>
      <w:commentRangeEnd w:id="24"/>
      <w:r w:rsidRPr="00EB7EF8">
        <w:rPr>
          <w:rFonts w:eastAsia="Times New Roman" w:cs="Times New Roman"/>
          <w:sz w:val="16"/>
          <w:szCs w:val="16"/>
        </w:rPr>
        <w:commentReference w:id="24"/>
      </w:r>
      <w:r w:rsidRPr="00EB7EF8">
        <w:rPr>
          <w:rFonts w:eastAsia="Times New Roman" w:cs="Arial"/>
          <w:sz w:val="20"/>
          <w:szCs w:val="20"/>
        </w:rPr>
        <w:t xml:space="preserve"> Directors.</w:t>
      </w:r>
    </w:p>
    <w:p w14:paraId="0E6BAA8E" w14:textId="77777777" w:rsidR="00EB7EF8" w:rsidRPr="00EB7EF8" w:rsidRDefault="00EB7EF8" w:rsidP="00EB7EF8">
      <w:pPr>
        <w:ind w:firstLine="720"/>
        <w:rPr>
          <w:rFonts w:eastAsia="Times New Roman" w:cs="Arial"/>
          <w:sz w:val="20"/>
          <w:szCs w:val="20"/>
          <w:u w:val="single"/>
        </w:rPr>
      </w:pPr>
    </w:p>
    <w:p w14:paraId="537ACCCC" w14:textId="77777777" w:rsidR="00EB7EF8" w:rsidRPr="00EB7EF8" w:rsidRDefault="00EB7EF8" w:rsidP="00EB7EF8">
      <w:pPr>
        <w:ind w:firstLine="720"/>
        <w:rPr>
          <w:rFonts w:eastAsia="Times New Roman" w:cs="Arial"/>
          <w:sz w:val="20"/>
          <w:szCs w:val="20"/>
        </w:rPr>
      </w:pPr>
      <w:r w:rsidRPr="00EB7EF8">
        <w:rPr>
          <w:rFonts w:eastAsia="Times New Roman" w:cs="Arial"/>
          <w:sz w:val="20"/>
          <w:szCs w:val="20"/>
        </w:rPr>
        <w:t xml:space="preserve">5.7 </w:t>
      </w:r>
      <w:r w:rsidRPr="00EB7EF8">
        <w:rPr>
          <w:rFonts w:eastAsia="Times New Roman" w:cs="Arial"/>
          <w:sz w:val="20"/>
          <w:szCs w:val="20"/>
          <w:u w:val="single"/>
        </w:rPr>
        <w:t>Voting:</w:t>
      </w:r>
      <w:r w:rsidRPr="00EB7EF8">
        <w:rPr>
          <w:rFonts w:eastAsia="Times New Roman" w:cs="Arial"/>
          <w:sz w:val="20"/>
          <w:szCs w:val="20"/>
        </w:rPr>
        <w:t xml:space="preserve"> The vote of </w:t>
      </w:r>
      <w:proofErr w:type="gramStart"/>
      <w:r w:rsidRPr="00EB7EF8">
        <w:rPr>
          <w:rFonts w:eastAsia="Times New Roman" w:cs="Arial"/>
          <w:sz w:val="20"/>
          <w:szCs w:val="20"/>
        </w:rPr>
        <w:t>a majority of</w:t>
      </w:r>
      <w:proofErr w:type="gramEnd"/>
      <w:r w:rsidRPr="00EB7EF8">
        <w:rPr>
          <w:rFonts w:eastAsia="Times New Roman" w:cs="Arial"/>
          <w:sz w:val="20"/>
          <w:szCs w:val="20"/>
        </w:rPr>
        <w:t xml:space="preserve"> the Directors or members present at a meeting at which a quorum is present shall be the act of the Board or any Committee.  Proxy votes will not be permitted. </w:t>
      </w:r>
    </w:p>
    <w:p w14:paraId="290F8554" w14:textId="77777777" w:rsidR="00EB7EF8" w:rsidRPr="00EB7EF8" w:rsidRDefault="00EB7EF8" w:rsidP="00EB7EF8">
      <w:pPr>
        <w:rPr>
          <w:rFonts w:eastAsia="Times New Roman" w:cs="Arial"/>
          <w:sz w:val="20"/>
          <w:szCs w:val="20"/>
        </w:rPr>
      </w:pPr>
    </w:p>
    <w:p w14:paraId="537AAB7A"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6</w:t>
      </w:r>
    </w:p>
    <w:p w14:paraId="2411377F" w14:textId="77777777" w:rsidR="00EB7EF8" w:rsidRPr="00EB7EF8" w:rsidRDefault="00EB7EF8" w:rsidP="00EB7EF8">
      <w:pPr>
        <w:keepNext/>
        <w:jc w:val="center"/>
        <w:outlineLvl w:val="0"/>
        <w:rPr>
          <w:rFonts w:eastAsia="Times New Roman" w:cs="Arial"/>
          <w:b/>
          <w:bCs/>
          <w:sz w:val="20"/>
          <w:szCs w:val="20"/>
        </w:rPr>
      </w:pPr>
      <w:r w:rsidRPr="00EB7EF8">
        <w:rPr>
          <w:rFonts w:eastAsia="Times New Roman" w:cs="Arial"/>
          <w:b/>
          <w:bCs/>
          <w:sz w:val="20"/>
          <w:szCs w:val="20"/>
        </w:rPr>
        <w:t>MISCELLANEOUS</w:t>
      </w:r>
    </w:p>
    <w:p w14:paraId="438AC440" w14:textId="77777777" w:rsidR="00EB7EF8" w:rsidRPr="00EB7EF8" w:rsidRDefault="00EB7EF8" w:rsidP="00EB7EF8">
      <w:pPr>
        <w:jc w:val="center"/>
        <w:rPr>
          <w:rFonts w:eastAsia="Times New Roman" w:cs="Arial"/>
          <w:b/>
          <w:sz w:val="20"/>
          <w:szCs w:val="20"/>
        </w:rPr>
      </w:pPr>
    </w:p>
    <w:p w14:paraId="3D979F2C"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6.1  </w:t>
      </w:r>
      <w:r w:rsidRPr="00EB7EF8">
        <w:rPr>
          <w:rFonts w:eastAsia="Times New Roman" w:cs="Arial"/>
          <w:sz w:val="20"/>
          <w:szCs w:val="20"/>
          <w:u w:val="single"/>
        </w:rPr>
        <w:t>Seal</w:t>
      </w:r>
      <w:proofErr w:type="gramEnd"/>
      <w:r w:rsidRPr="00EB7EF8">
        <w:rPr>
          <w:rFonts w:eastAsia="Times New Roman" w:cs="Arial"/>
          <w:sz w:val="20"/>
          <w:szCs w:val="20"/>
          <w:u w:val="single"/>
        </w:rPr>
        <w:t>:</w:t>
      </w:r>
      <w:r w:rsidRPr="00EB7EF8">
        <w:rPr>
          <w:rFonts w:eastAsia="Times New Roman" w:cs="Arial"/>
          <w:sz w:val="20"/>
          <w:szCs w:val="20"/>
        </w:rPr>
        <w:t xml:space="preserve"> The corporation may have a corporate seal which may be altered at the pleasure of the Board; but the presence or absence of such seal on any instrument, or its addition thereto, shall not affect its character or validity or legal effect in any respect.</w:t>
      </w:r>
    </w:p>
    <w:p w14:paraId="7CC21F3E"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
    <w:p w14:paraId="3E357992"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6.2  </w:t>
      </w:r>
      <w:r w:rsidRPr="00EB7EF8">
        <w:rPr>
          <w:rFonts w:eastAsia="Times New Roman" w:cs="Arial"/>
          <w:sz w:val="20"/>
          <w:szCs w:val="20"/>
          <w:u w:val="single"/>
        </w:rPr>
        <w:t>Fiscal</w:t>
      </w:r>
      <w:proofErr w:type="gramEnd"/>
      <w:r w:rsidRPr="00EB7EF8">
        <w:rPr>
          <w:rFonts w:eastAsia="Times New Roman" w:cs="Arial"/>
          <w:sz w:val="20"/>
          <w:szCs w:val="20"/>
          <w:u w:val="single"/>
        </w:rPr>
        <w:t xml:space="preserve"> Year:</w:t>
      </w:r>
      <w:r w:rsidRPr="00EB7EF8">
        <w:rPr>
          <w:rFonts w:eastAsia="Times New Roman" w:cs="Arial"/>
          <w:sz w:val="20"/>
          <w:szCs w:val="20"/>
        </w:rPr>
        <w:t xml:space="preserve"> The fiscal year of the corporation shall be fixed by resolution of the Board.</w:t>
      </w:r>
    </w:p>
    <w:p w14:paraId="2485AD2F" w14:textId="77777777" w:rsidR="00EB7EF8" w:rsidRPr="00EB7EF8" w:rsidRDefault="00EB7EF8" w:rsidP="00EB7EF8">
      <w:pPr>
        <w:rPr>
          <w:rFonts w:eastAsia="Times New Roman" w:cs="Arial"/>
          <w:sz w:val="20"/>
          <w:szCs w:val="20"/>
        </w:rPr>
      </w:pPr>
    </w:p>
    <w:p w14:paraId="3751A111"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roofErr w:type="gramStart"/>
      <w:r w:rsidRPr="00EB7EF8">
        <w:rPr>
          <w:rFonts w:eastAsia="Times New Roman" w:cs="Arial"/>
          <w:sz w:val="20"/>
          <w:szCs w:val="20"/>
        </w:rPr>
        <w:t xml:space="preserve">6.3  </w:t>
      </w:r>
      <w:r w:rsidRPr="00EB7EF8">
        <w:rPr>
          <w:rFonts w:eastAsia="Times New Roman" w:cs="Arial"/>
          <w:sz w:val="20"/>
          <w:szCs w:val="20"/>
          <w:u w:val="single"/>
        </w:rPr>
        <w:t>Offices</w:t>
      </w:r>
      <w:proofErr w:type="gramEnd"/>
      <w:r w:rsidRPr="00EB7EF8">
        <w:rPr>
          <w:rFonts w:eastAsia="Times New Roman" w:cs="Arial"/>
          <w:sz w:val="20"/>
          <w:szCs w:val="20"/>
          <w:u w:val="single"/>
        </w:rPr>
        <w:t>:</w:t>
      </w:r>
      <w:r w:rsidRPr="00EB7EF8">
        <w:rPr>
          <w:rFonts w:eastAsia="Times New Roman" w:cs="Arial"/>
          <w:sz w:val="20"/>
          <w:szCs w:val="20"/>
        </w:rPr>
        <w:t xml:space="preserve"> The registered office of the corporation in the State of South Carolina shall be at 2419 Wade Hampton Boulevard, Greenville, Greenville County, or at such other place as shall be designated by the Board.  The corporation may maintain such other offices, within or without the State of South Carolina as the Board may designate, or as the business of the corporation may require.</w:t>
      </w:r>
    </w:p>
    <w:p w14:paraId="519CDD78" w14:textId="77777777" w:rsidR="00EB7EF8" w:rsidRPr="00EB7EF8" w:rsidRDefault="00EB7EF8" w:rsidP="00EB7EF8">
      <w:pPr>
        <w:rPr>
          <w:rFonts w:eastAsia="Times New Roman" w:cs="Arial"/>
          <w:sz w:val="20"/>
          <w:szCs w:val="20"/>
        </w:rPr>
      </w:pPr>
    </w:p>
    <w:p w14:paraId="09E92BB3" w14:textId="77777777" w:rsidR="00EB7EF8" w:rsidRPr="00EB7EF8" w:rsidRDefault="00EB7EF8" w:rsidP="00EB7EF8">
      <w:pPr>
        <w:rPr>
          <w:rFonts w:eastAsia="Times New Roman" w:cs="Arial"/>
          <w:sz w:val="20"/>
          <w:szCs w:val="20"/>
        </w:rPr>
      </w:pPr>
      <w:r w:rsidRPr="00EB7EF8">
        <w:rPr>
          <w:rFonts w:eastAsia="Times New Roman" w:cs="Arial"/>
          <w:sz w:val="20"/>
          <w:szCs w:val="20"/>
        </w:rPr>
        <w:tab/>
        <w:t xml:space="preserve">6.4 </w:t>
      </w:r>
      <w:commentRangeStart w:id="25"/>
      <w:r w:rsidRPr="00EB7EF8">
        <w:rPr>
          <w:rFonts w:eastAsia="Times New Roman" w:cs="Arial"/>
          <w:sz w:val="20"/>
          <w:szCs w:val="20"/>
          <w:u w:val="single"/>
        </w:rPr>
        <w:t>Indemnification</w:t>
      </w:r>
      <w:commentRangeEnd w:id="25"/>
      <w:r w:rsidRPr="00EB7EF8">
        <w:rPr>
          <w:rFonts w:eastAsia="Times New Roman" w:cs="Times New Roman"/>
          <w:sz w:val="16"/>
          <w:szCs w:val="16"/>
        </w:rPr>
        <w:commentReference w:id="25"/>
      </w:r>
      <w:r w:rsidRPr="00EB7EF8">
        <w:rPr>
          <w:rFonts w:eastAsia="Times New Roman" w:cs="Arial"/>
          <w:sz w:val="20"/>
          <w:szCs w:val="20"/>
          <w:u w:val="single"/>
        </w:rPr>
        <w:t xml:space="preserve"> of Directors and Officers:</w:t>
      </w:r>
      <w:r w:rsidRPr="00EB7EF8">
        <w:rPr>
          <w:rFonts w:eastAsia="Times New Roman" w:cs="Arial"/>
          <w:sz w:val="20"/>
          <w:szCs w:val="20"/>
        </w:rPr>
        <w:t xml:space="preserve"> Any Director or Officer, or his executor or administrator, shall be entitled to indemnification if and to the extent determined in accordance with Section 33-31-850 et. seq. of the South Carolina Nonprofit Corporation Act of 1994 as amended.</w:t>
      </w:r>
    </w:p>
    <w:p w14:paraId="513E231B" w14:textId="77777777" w:rsidR="00EB7EF8" w:rsidRPr="00EB7EF8" w:rsidRDefault="00EB7EF8" w:rsidP="00EB7EF8">
      <w:pPr>
        <w:rPr>
          <w:rFonts w:eastAsia="Times New Roman" w:cs="Arial"/>
          <w:sz w:val="20"/>
          <w:szCs w:val="20"/>
        </w:rPr>
      </w:pPr>
    </w:p>
    <w:p w14:paraId="57D59BAC"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7</w:t>
      </w:r>
    </w:p>
    <w:p w14:paraId="38C1FFA9"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ENDOWMENT</w:t>
      </w:r>
    </w:p>
    <w:p w14:paraId="0579B8A3" w14:textId="77777777" w:rsidR="00EB7EF8" w:rsidRPr="00EB7EF8" w:rsidRDefault="00EB7EF8" w:rsidP="00EB7EF8">
      <w:pPr>
        <w:rPr>
          <w:rFonts w:eastAsia="Times New Roman" w:cs="Arial"/>
          <w:b/>
          <w:sz w:val="20"/>
          <w:szCs w:val="20"/>
        </w:rPr>
      </w:pPr>
    </w:p>
    <w:p w14:paraId="29ACE835" w14:textId="77777777" w:rsidR="00EB7EF8" w:rsidRPr="00EB7EF8" w:rsidRDefault="00EB7EF8" w:rsidP="00EB7EF8">
      <w:pPr>
        <w:rPr>
          <w:rFonts w:eastAsia="Times New Roman" w:cs="Arial"/>
          <w:sz w:val="20"/>
          <w:szCs w:val="20"/>
        </w:rPr>
      </w:pPr>
      <w:r w:rsidRPr="00EB7EF8">
        <w:rPr>
          <w:rFonts w:eastAsia="Times New Roman" w:cs="Arial"/>
          <w:sz w:val="20"/>
          <w:szCs w:val="20"/>
        </w:rPr>
        <w:lastRenderedPageBreak/>
        <w:tab/>
        <w:t>XYZ Rescue Mission will hold endowment funds in trust.  Funds given for endowment may not be invaded.  Funds set aside by the Board for endowment may not be invaded without approval of at least 80% of the Directors then in office.</w:t>
      </w:r>
    </w:p>
    <w:p w14:paraId="69550C6C" w14:textId="77777777" w:rsidR="00EB7EF8" w:rsidRPr="00EB7EF8" w:rsidRDefault="00EB7EF8" w:rsidP="00EB7EF8">
      <w:pPr>
        <w:jc w:val="center"/>
        <w:rPr>
          <w:rFonts w:eastAsia="Times New Roman" w:cs="Arial"/>
          <w:b/>
          <w:sz w:val="20"/>
          <w:szCs w:val="20"/>
        </w:rPr>
      </w:pPr>
    </w:p>
    <w:p w14:paraId="7ECA7CE6"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ARTICLE 8</w:t>
      </w:r>
    </w:p>
    <w:p w14:paraId="39267273" w14:textId="77777777" w:rsidR="00EB7EF8" w:rsidRPr="00EB7EF8" w:rsidRDefault="00EB7EF8" w:rsidP="00EB7EF8">
      <w:pPr>
        <w:jc w:val="center"/>
        <w:rPr>
          <w:rFonts w:eastAsia="Times New Roman" w:cs="Arial"/>
          <w:b/>
          <w:sz w:val="20"/>
          <w:szCs w:val="20"/>
        </w:rPr>
      </w:pPr>
      <w:r w:rsidRPr="00EB7EF8">
        <w:rPr>
          <w:rFonts w:eastAsia="Times New Roman" w:cs="Arial"/>
          <w:b/>
          <w:sz w:val="20"/>
          <w:szCs w:val="20"/>
        </w:rPr>
        <w:t>AMENDMENT</w:t>
      </w:r>
    </w:p>
    <w:p w14:paraId="13017907" w14:textId="77777777" w:rsidR="00EB7EF8" w:rsidRPr="00EB7EF8" w:rsidRDefault="00EB7EF8" w:rsidP="00EB7EF8">
      <w:pPr>
        <w:jc w:val="center"/>
        <w:rPr>
          <w:rFonts w:eastAsia="Times New Roman" w:cs="Arial"/>
          <w:b/>
          <w:sz w:val="20"/>
          <w:szCs w:val="20"/>
        </w:rPr>
      </w:pPr>
    </w:p>
    <w:p w14:paraId="3A8CAD74" w14:textId="77777777" w:rsidR="00EB7EF8" w:rsidRPr="00EB7EF8" w:rsidRDefault="00EB7EF8" w:rsidP="00EB7EF8">
      <w:pPr>
        <w:rPr>
          <w:rFonts w:eastAsia="Times New Roman" w:cs="Arial"/>
          <w:sz w:val="20"/>
          <w:szCs w:val="20"/>
        </w:rPr>
      </w:pPr>
      <w:r w:rsidRPr="00EB7EF8">
        <w:rPr>
          <w:rFonts w:eastAsia="Times New Roman" w:cs="Arial"/>
          <w:sz w:val="20"/>
          <w:szCs w:val="20"/>
        </w:rPr>
        <w:tab/>
        <w:t xml:space="preserve">These by-laws may be amended or repealed, and new by-laws may be </w:t>
      </w:r>
      <w:proofErr w:type="gramStart"/>
      <w:r w:rsidRPr="00EB7EF8">
        <w:rPr>
          <w:rFonts w:eastAsia="Times New Roman" w:cs="Arial"/>
          <w:sz w:val="20"/>
          <w:szCs w:val="20"/>
        </w:rPr>
        <w:t>adopted,</w:t>
      </w:r>
      <w:proofErr w:type="gramEnd"/>
      <w:r w:rsidRPr="00EB7EF8">
        <w:rPr>
          <w:rFonts w:eastAsia="Times New Roman" w:cs="Arial"/>
          <w:sz w:val="20"/>
          <w:szCs w:val="20"/>
        </w:rPr>
        <w:t xml:space="preserve"> by the Board.   Any notice of a meeting of Directors at which by-laws are to be adopted, amended, or repealed shall include notice of such proposed action.  The resulting by-laws may contain any provision for the regulation and management of business of the corporation not inconsistent with the law and the Articles of Incorporation.  Any amendment of the Articles of Incorporation inconsistent with these by-laws shall operate to amend the by-laws pro tanto, and these by-laws shall be operative with respect to the corporation only as far as they are descriptive of existing law and of the Articles of Incorporation as amended.</w:t>
      </w:r>
    </w:p>
    <w:p w14:paraId="41E6FF8D" w14:textId="77777777" w:rsidR="00EB7EF8" w:rsidRPr="00EB7EF8" w:rsidRDefault="00EB7EF8" w:rsidP="00EB7EF8">
      <w:pPr>
        <w:rPr>
          <w:rFonts w:eastAsia="Times New Roman" w:cs="Arial"/>
          <w:sz w:val="20"/>
          <w:szCs w:val="20"/>
        </w:rPr>
      </w:pPr>
      <w:r w:rsidRPr="00EB7EF8">
        <w:rPr>
          <w:rFonts w:eastAsia="Times New Roman" w:cs="Arial"/>
          <w:sz w:val="20"/>
          <w:szCs w:val="20"/>
        </w:rPr>
        <w:tab/>
      </w:r>
    </w:p>
    <w:p w14:paraId="55E697D7" w14:textId="77777777" w:rsidR="00EB7EF8" w:rsidRPr="00EB7EF8" w:rsidRDefault="00EB7EF8" w:rsidP="00EB7EF8">
      <w:pPr>
        <w:rPr>
          <w:rFonts w:eastAsia="Times New Roman" w:cs="Arial"/>
          <w:sz w:val="20"/>
          <w:szCs w:val="20"/>
        </w:rPr>
      </w:pPr>
      <w:r w:rsidRPr="00EB7EF8">
        <w:rPr>
          <w:rFonts w:eastAsia="Times New Roman" w:cs="Arial"/>
          <w:sz w:val="20"/>
          <w:szCs w:val="20"/>
        </w:rPr>
        <w:tab/>
        <w:t>Last r</w:t>
      </w:r>
      <w:r w:rsidRPr="00EB7EF8">
        <w:rPr>
          <w:rFonts w:eastAsia="Times New Roman" w:cs="Arial"/>
          <w:bCs/>
          <w:sz w:val="20"/>
          <w:szCs w:val="20"/>
        </w:rPr>
        <w:t>evision completed</w:t>
      </w:r>
      <w:r w:rsidRPr="00EB7EF8">
        <w:rPr>
          <w:rFonts w:eastAsia="Times New Roman" w:cs="Arial"/>
          <w:sz w:val="20"/>
          <w:szCs w:val="20"/>
        </w:rPr>
        <w:t xml:space="preserve"> and ratified by the Board of Directors in regular session this 10 day of June 2013.</w:t>
      </w:r>
    </w:p>
    <w:p w14:paraId="0A5C0839" w14:textId="77777777" w:rsidR="00EB7EF8" w:rsidRPr="00EB7EF8" w:rsidRDefault="00EB7EF8" w:rsidP="00EB7EF8">
      <w:pPr>
        <w:rPr>
          <w:rFonts w:eastAsia="Times New Roman" w:cs="Arial"/>
          <w:sz w:val="20"/>
          <w:szCs w:val="20"/>
        </w:rPr>
      </w:pPr>
    </w:p>
    <w:p w14:paraId="07B42284" w14:textId="77777777" w:rsidR="00EB7EF8" w:rsidRPr="00EB7EF8" w:rsidRDefault="00EB7EF8" w:rsidP="00EB7EF8">
      <w:pPr>
        <w:rPr>
          <w:rFonts w:eastAsia="Times New Roman" w:cs="Arial"/>
          <w:sz w:val="20"/>
          <w:szCs w:val="20"/>
        </w:rPr>
      </w:pPr>
      <w:r w:rsidRPr="00EB7EF8">
        <w:rPr>
          <w:rFonts w:eastAsia="Times New Roman" w:cs="Arial"/>
          <w:sz w:val="20"/>
          <w:szCs w:val="20"/>
        </w:rPr>
        <w:tab/>
      </w:r>
      <w:r w:rsidRPr="00EB7EF8">
        <w:rPr>
          <w:rFonts w:eastAsia="Times New Roman" w:cs="Arial"/>
          <w:sz w:val="20"/>
          <w:szCs w:val="20"/>
        </w:rPr>
        <w:tab/>
      </w:r>
      <w:r w:rsidRPr="00EB7EF8">
        <w:rPr>
          <w:rFonts w:eastAsia="Times New Roman" w:cs="Arial"/>
          <w:sz w:val="20"/>
          <w:szCs w:val="20"/>
        </w:rPr>
        <w:tab/>
      </w:r>
      <w:r w:rsidRPr="00EB7EF8">
        <w:rPr>
          <w:rFonts w:eastAsia="Times New Roman" w:cs="Arial"/>
          <w:sz w:val="20"/>
          <w:szCs w:val="20"/>
        </w:rPr>
        <w:tab/>
      </w:r>
      <w:r w:rsidRPr="00EB7EF8">
        <w:rPr>
          <w:rFonts w:eastAsia="Times New Roman" w:cs="Arial"/>
          <w:sz w:val="20"/>
          <w:szCs w:val="20"/>
        </w:rPr>
        <w:tab/>
      </w:r>
      <w:r w:rsidRPr="00EB7EF8">
        <w:rPr>
          <w:rFonts w:eastAsia="Times New Roman" w:cs="Arial"/>
          <w:sz w:val="20"/>
          <w:szCs w:val="20"/>
        </w:rPr>
        <w:tab/>
      </w:r>
      <w:r w:rsidRPr="00EB7EF8">
        <w:rPr>
          <w:rFonts w:eastAsia="Times New Roman" w:cs="Arial"/>
          <w:sz w:val="20"/>
          <w:szCs w:val="20"/>
        </w:rPr>
        <w:tab/>
      </w:r>
    </w:p>
    <w:p w14:paraId="249CD116" w14:textId="77777777" w:rsidR="00EB7EF8" w:rsidRPr="00EB7EF8" w:rsidRDefault="00EB7EF8" w:rsidP="00EB7EF8">
      <w:pPr>
        <w:rPr>
          <w:rFonts w:eastAsia="Times New Roman" w:cs="Arial"/>
          <w:sz w:val="20"/>
          <w:szCs w:val="20"/>
        </w:rPr>
      </w:pPr>
    </w:p>
    <w:p w14:paraId="2F0DF623" w14:textId="77777777" w:rsidR="00EB7EF8" w:rsidRPr="00EB7EF8" w:rsidRDefault="00EB7EF8" w:rsidP="00EB7EF8">
      <w:pPr>
        <w:pBdr>
          <w:bottom w:val="single" w:sz="4" w:space="0" w:color="auto"/>
        </w:pBdr>
        <w:ind w:left="6210"/>
        <w:jc w:val="right"/>
        <w:rPr>
          <w:rFonts w:eastAsia="Times New Roman" w:cs="Arial"/>
          <w:sz w:val="20"/>
          <w:szCs w:val="20"/>
        </w:rPr>
      </w:pPr>
    </w:p>
    <w:p w14:paraId="45A85895" w14:textId="77777777" w:rsidR="00EB7EF8" w:rsidRPr="00EB7EF8" w:rsidRDefault="00EB7EF8" w:rsidP="00EB7EF8">
      <w:pPr>
        <w:ind w:left="6210"/>
        <w:jc w:val="center"/>
        <w:rPr>
          <w:rFonts w:eastAsia="Times New Roman" w:cs="Arial"/>
          <w:sz w:val="20"/>
          <w:szCs w:val="20"/>
        </w:rPr>
      </w:pPr>
      <w:r w:rsidRPr="00EB7EF8">
        <w:rPr>
          <w:rFonts w:eastAsia="Times New Roman" w:cs="Arial"/>
          <w:sz w:val="20"/>
          <w:szCs w:val="20"/>
        </w:rPr>
        <w:t>Jane Doe - Secretary</w:t>
      </w:r>
    </w:p>
    <w:p w14:paraId="665B2AFC" w14:textId="77777777" w:rsidR="00EB7EF8" w:rsidRPr="00EB7EF8" w:rsidRDefault="00EB7EF8" w:rsidP="00EB7EF8">
      <w:pPr>
        <w:jc w:val="right"/>
        <w:rPr>
          <w:rFonts w:eastAsia="Times New Roman" w:cs="Arial"/>
          <w:sz w:val="20"/>
          <w:szCs w:val="20"/>
        </w:rPr>
      </w:pPr>
    </w:p>
    <w:p w14:paraId="528D041A" w14:textId="77777777" w:rsidR="00EB7EF8" w:rsidRPr="00EB7EF8" w:rsidRDefault="00EB7EF8" w:rsidP="00EB7EF8">
      <w:pPr>
        <w:jc w:val="right"/>
        <w:rPr>
          <w:rFonts w:eastAsia="Times New Roman" w:cs="Arial"/>
          <w:sz w:val="20"/>
          <w:szCs w:val="20"/>
        </w:rPr>
      </w:pPr>
    </w:p>
    <w:p w14:paraId="2B5CC5C8" w14:textId="77777777" w:rsidR="00EB7EF8" w:rsidRPr="00EB7EF8" w:rsidRDefault="00EB7EF8">
      <w:pPr>
        <w:rPr>
          <w:b/>
          <w:sz w:val="21"/>
        </w:rPr>
      </w:pPr>
      <w:r w:rsidRPr="00EB7EF8">
        <w:rPr>
          <w:b/>
          <w:sz w:val="21"/>
        </w:rPr>
        <w:br w:type="page"/>
      </w:r>
    </w:p>
    <w:p w14:paraId="29ED3EED" w14:textId="77777777" w:rsidR="00EB7EF8" w:rsidRPr="00EB7EF8" w:rsidRDefault="00EB7EF8" w:rsidP="005D4674">
      <w:pPr>
        <w:spacing w:after="160" w:line="259" w:lineRule="auto"/>
        <w:jc w:val="center"/>
        <w:rPr>
          <w:rFonts w:eastAsia="Calibri" w:cs="Times New Roman"/>
          <w:sz w:val="32"/>
          <w:szCs w:val="22"/>
        </w:rPr>
      </w:pPr>
      <w:r w:rsidRPr="00EB7EF8">
        <w:rPr>
          <w:rFonts w:eastAsia="Calibri" w:cs="Times New Roman"/>
          <w:sz w:val="32"/>
          <w:szCs w:val="22"/>
        </w:rPr>
        <w:lastRenderedPageBreak/>
        <w:t>Suggested Template for an Executive Succession Policy</w:t>
      </w:r>
    </w:p>
    <w:p w14:paraId="0D93CE5C" w14:textId="77777777" w:rsidR="00EB7EF8" w:rsidRPr="00EB7EF8" w:rsidRDefault="00EB7EF8" w:rsidP="00EB7EF8">
      <w:pPr>
        <w:spacing w:after="160" w:line="259" w:lineRule="auto"/>
        <w:rPr>
          <w:rFonts w:eastAsia="Calibri" w:cs="Times New Roman"/>
          <w:sz w:val="22"/>
          <w:szCs w:val="22"/>
        </w:rPr>
      </w:pPr>
    </w:p>
    <w:p w14:paraId="7A60651A" w14:textId="47E78405" w:rsidR="00EB7EF8" w:rsidRPr="00EB7EF8" w:rsidRDefault="00EB7EF8" w:rsidP="00EB7EF8">
      <w:pPr>
        <w:widowControl w:val="0"/>
        <w:spacing w:after="160" w:line="259" w:lineRule="auto"/>
        <w:contextualSpacing/>
        <w:rPr>
          <w:rFonts w:eastAsia="Calibri" w:cs="Arial"/>
          <w:b/>
          <w:szCs w:val="22"/>
        </w:rPr>
      </w:pPr>
      <w:r w:rsidRPr="00EB7EF8">
        <w:rPr>
          <w:rFonts w:eastAsia="Calibri" w:cs="Arial"/>
          <w:b/>
          <w:szCs w:val="22"/>
        </w:rPr>
        <w:t>This first policy would go into the policy manual instructing the Executive Director in planning for Executive Succession.</w:t>
      </w:r>
      <w:r w:rsidR="00504342">
        <w:rPr>
          <w:rFonts w:eastAsia="Calibri" w:cs="Arial"/>
          <w:b/>
          <w:szCs w:val="22"/>
        </w:rPr>
        <w:t xml:space="preserve">   It goes in Section 2 of the suggested policy manual above.  </w:t>
      </w:r>
    </w:p>
    <w:p w14:paraId="5F1393CC" w14:textId="77777777" w:rsidR="00EB7EF8" w:rsidRPr="00EB7EF8" w:rsidRDefault="00EB7EF8" w:rsidP="00EB7EF8">
      <w:pPr>
        <w:widowControl w:val="0"/>
        <w:spacing w:after="160" w:line="259" w:lineRule="auto"/>
        <w:contextualSpacing/>
        <w:rPr>
          <w:rFonts w:eastAsia="Calibri" w:cs="Arial"/>
          <w:b/>
          <w:sz w:val="20"/>
          <w:szCs w:val="22"/>
        </w:rPr>
      </w:pPr>
    </w:p>
    <w:p w14:paraId="0D19F4F8" w14:textId="77777777" w:rsidR="00EB7EF8" w:rsidRPr="00EB7EF8" w:rsidRDefault="00EB7EF8" w:rsidP="00EB7EF8">
      <w:pPr>
        <w:widowControl w:val="0"/>
        <w:spacing w:after="160" w:line="259" w:lineRule="auto"/>
        <w:contextualSpacing/>
        <w:rPr>
          <w:rFonts w:eastAsia="Calibri" w:cs="Arial"/>
          <w:b/>
          <w:sz w:val="20"/>
          <w:szCs w:val="22"/>
        </w:rPr>
      </w:pPr>
      <w:r w:rsidRPr="00EB7EF8">
        <w:rPr>
          <w:rFonts w:eastAsia="Calibri" w:cs="Arial"/>
          <w:b/>
          <w:sz w:val="20"/>
          <w:szCs w:val="22"/>
        </w:rPr>
        <w:t>POLICY TYPE: EXECUTIVE LIMITATIONS</w:t>
      </w:r>
    </w:p>
    <w:p w14:paraId="37D78B3C" w14:textId="612452CF" w:rsidR="00EB7EF8" w:rsidRPr="00EB7EF8" w:rsidRDefault="00381E25" w:rsidP="00EB7EF8">
      <w:pPr>
        <w:pBdr>
          <w:bottom w:val="single" w:sz="24" w:space="1" w:color="auto"/>
        </w:pBdr>
        <w:spacing w:after="160" w:line="259" w:lineRule="auto"/>
        <w:contextualSpacing/>
        <w:rPr>
          <w:rFonts w:eastAsia="Calibri" w:cs="Times New Roman"/>
          <w:b/>
          <w:sz w:val="20"/>
          <w:szCs w:val="22"/>
        </w:rPr>
      </w:pPr>
      <w:r>
        <w:rPr>
          <w:rFonts w:eastAsia="Calibri" w:cs="Times New Roman"/>
          <w:b/>
          <w:sz w:val="20"/>
          <w:szCs w:val="22"/>
        </w:rPr>
        <w:t>POLICY 2.X</w:t>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t>POLICY TITLE: EXECUTIVE SUCCESSION SUPPORT</w:t>
      </w:r>
    </w:p>
    <w:p w14:paraId="63055F07" w14:textId="77777777" w:rsidR="00EB7EF8" w:rsidRPr="00EB7EF8" w:rsidRDefault="00EB7EF8" w:rsidP="00EB7EF8">
      <w:pPr>
        <w:spacing w:after="160" w:line="259" w:lineRule="auto"/>
        <w:contextualSpacing/>
        <w:rPr>
          <w:rFonts w:eastAsia="Calibri" w:cs="Times New Roman"/>
          <w:sz w:val="20"/>
          <w:szCs w:val="22"/>
        </w:rPr>
      </w:pPr>
    </w:p>
    <w:p w14:paraId="601B6E67" w14:textId="77777777" w:rsidR="00EB7EF8" w:rsidRPr="00EB7EF8" w:rsidRDefault="00EB7EF8" w:rsidP="00EB7EF8">
      <w:pPr>
        <w:widowControl w:val="0"/>
        <w:spacing w:after="160" w:line="259" w:lineRule="auto"/>
        <w:contextualSpacing/>
        <w:jc w:val="both"/>
        <w:rPr>
          <w:rFonts w:eastAsia="Calibri" w:cs="Arial"/>
          <w:sz w:val="20"/>
          <w:szCs w:val="22"/>
        </w:rPr>
      </w:pPr>
      <w:r w:rsidRPr="00EB7EF8">
        <w:rPr>
          <w:rFonts w:eastAsia="Calibri" w:cs="Arial"/>
          <w:sz w:val="20"/>
          <w:szCs w:val="22"/>
        </w:rPr>
        <w:t xml:space="preserve">With respect to the possibility of the loss of Executive Director services, planned or unplanned, the Executive Director may not cause or allow the development of fiscal or operational jeopardy or loss of leadership oversight.  </w:t>
      </w:r>
    </w:p>
    <w:p w14:paraId="17673D9D" w14:textId="77777777" w:rsidR="00EB7EF8" w:rsidRPr="00EB7EF8" w:rsidRDefault="00EB7EF8" w:rsidP="00EB7EF8">
      <w:pPr>
        <w:spacing w:after="160" w:line="259" w:lineRule="auto"/>
        <w:contextualSpacing/>
        <w:rPr>
          <w:rFonts w:eastAsia="Calibri" w:cs="Times New Roman"/>
          <w:sz w:val="20"/>
          <w:szCs w:val="22"/>
        </w:rPr>
      </w:pPr>
    </w:p>
    <w:p w14:paraId="6EB35B7E" w14:textId="77777777" w:rsidR="00EB7EF8" w:rsidRPr="00EB7EF8" w:rsidRDefault="00EB7EF8" w:rsidP="00EB7EF8">
      <w:pPr>
        <w:tabs>
          <w:tab w:val="left" w:pos="720"/>
        </w:tabs>
        <w:spacing w:after="160" w:line="259" w:lineRule="auto"/>
        <w:contextualSpacing/>
        <w:rPr>
          <w:rFonts w:eastAsia="Calibri" w:cs="Times New Roman"/>
          <w:sz w:val="20"/>
          <w:szCs w:val="22"/>
        </w:rPr>
      </w:pPr>
      <w:r w:rsidRPr="00EB7EF8">
        <w:rPr>
          <w:rFonts w:eastAsia="Calibri" w:cs="Times New Roman"/>
          <w:sz w:val="20"/>
          <w:szCs w:val="22"/>
        </w:rPr>
        <w:t xml:space="preserve">Accordingly, the Executive Director will not:   </w:t>
      </w:r>
    </w:p>
    <w:p w14:paraId="71C9D819" w14:textId="77777777" w:rsidR="00EB7EF8" w:rsidRPr="00EB7EF8" w:rsidRDefault="00EB7EF8" w:rsidP="004822A0">
      <w:pPr>
        <w:numPr>
          <w:ilvl w:val="0"/>
          <w:numId w:val="20"/>
        </w:numPr>
        <w:tabs>
          <w:tab w:val="left" w:pos="720"/>
          <w:tab w:val="left" w:pos="1080"/>
        </w:tabs>
        <w:spacing w:after="160" w:line="259" w:lineRule="auto"/>
        <w:ind w:firstLine="0"/>
        <w:contextualSpacing/>
        <w:rPr>
          <w:rFonts w:eastAsia="Times New Roman" w:cs="Times New Roman"/>
          <w:sz w:val="20"/>
          <w:szCs w:val="20"/>
        </w:rPr>
      </w:pPr>
      <w:r w:rsidRPr="00EB7EF8">
        <w:rPr>
          <w:rFonts w:eastAsia="Times New Roman" w:cs="Times New Roman"/>
          <w:sz w:val="20"/>
          <w:szCs w:val="20"/>
        </w:rPr>
        <w:t xml:space="preserve">Have fewer than two other organization executives, one of which must be the </w:t>
      </w:r>
      <w:commentRangeStart w:id="26"/>
      <w:r w:rsidRPr="00EB7EF8">
        <w:rPr>
          <w:rFonts w:eastAsia="Times New Roman" w:cs="Times New Roman"/>
          <w:sz w:val="20"/>
          <w:szCs w:val="20"/>
        </w:rPr>
        <w:t>COO</w:t>
      </w:r>
      <w:commentRangeEnd w:id="26"/>
      <w:r w:rsidRPr="00EB7EF8">
        <w:rPr>
          <w:rFonts w:eastAsia="Calibri" w:cs="Times New Roman"/>
          <w:sz w:val="16"/>
          <w:szCs w:val="16"/>
        </w:rPr>
        <w:commentReference w:id="26"/>
      </w:r>
      <w:r w:rsidRPr="00EB7EF8">
        <w:rPr>
          <w:rFonts w:eastAsia="Times New Roman" w:cs="Times New Roman"/>
          <w:sz w:val="20"/>
          <w:szCs w:val="20"/>
        </w:rPr>
        <w:t xml:space="preserve"> sufficiently familiar with Board and Executive Director issues and processes to enable either of the two to take over with reasonable proficiency as an interim successor.</w:t>
      </w:r>
    </w:p>
    <w:p w14:paraId="67742380" w14:textId="77777777" w:rsidR="00EB7EF8" w:rsidRPr="00EB7EF8" w:rsidRDefault="00EB7EF8" w:rsidP="00EB7EF8">
      <w:pPr>
        <w:tabs>
          <w:tab w:val="left" w:pos="720"/>
          <w:tab w:val="left" w:pos="1080"/>
        </w:tabs>
        <w:spacing w:after="160" w:line="259" w:lineRule="auto"/>
        <w:ind w:left="720"/>
        <w:contextualSpacing/>
        <w:rPr>
          <w:rFonts w:eastAsia="Calibri" w:cs="Times New Roman"/>
          <w:sz w:val="20"/>
          <w:szCs w:val="22"/>
        </w:rPr>
      </w:pPr>
    </w:p>
    <w:p w14:paraId="6D82DF68" w14:textId="77777777" w:rsidR="00EB7EF8" w:rsidRPr="00EB7EF8" w:rsidRDefault="00EB7EF8" w:rsidP="004822A0">
      <w:pPr>
        <w:numPr>
          <w:ilvl w:val="0"/>
          <w:numId w:val="20"/>
        </w:numPr>
        <w:tabs>
          <w:tab w:val="left" w:pos="720"/>
          <w:tab w:val="left" w:pos="1080"/>
        </w:tabs>
        <w:spacing w:after="160" w:line="259" w:lineRule="auto"/>
        <w:ind w:firstLine="0"/>
        <w:contextualSpacing/>
        <w:rPr>
          <w:rFonts w:eastAsia="Times New Roman" w:cs="Times New Roman"/>
          <w:sz w:val="20"/>
          <w:szCs w:val="20"/>
        </w:rPr>
      </w:pPr>
      <w:r w:rsidRPr="00EB7EF8">
        <w:rPr>
          <w:rFonts w:eastAsia="Times New Roman" w:cs="Times New Roman"/>
          <w:sz w:val="20"/>
          <w:szCs w:val="20"/>
        </w:rPr>
        <w:t>Allow the Chief Operating Officer to be uninformed of his obligation to notify the Board immediately in the event of unplanned incapacity or absence of the Executive Director and to take over as temporary Interim CEO with maintenance-</w:t>
      </w:r>
      <w:commentRangeStart w:id="27"/>
      <w:r w:rsidRPr="00EB7EF8">
        <w:rPr>
          <w:rFonts w:eastAsia="Times New Roman" w:cs="Times New Roman"/>
          <w:sz w:val="20"/>
          <w:szCs w:val="20"/>
        </w:rPr>
        <w:t>oriented</w:t>
      </w:r>
      <w:commentRangeEnd w:id="27"/>
      <w:r w:rsidRPr="00EB7EF8">
        <w:rPr>
          <w:rFonts w:eastAsia="Calibri" w:cs="Times New Roman"/>
          <w:sz w:val="16"/>
          <w:szCs w:val="16"/>
        </w:rPr>
        <w:commentReference w:id="27"/>
      </w:r>
      <w:r w:rsidRPr="00EB7EF8">
        <w:rPr>
          <w:rFonts w:eastAsia="Times New Roman" w:cs="Times New Roman"/>
          <w:sz w:val="20"/>
          <w:szCs w:val="20"/>
        </w:rPr>
        <w:t xml:space="preserve"> authority until the Board names an Interim CEO.</w:t>
      </w:r>
    </w:p>
    <w:p w14:paraId="50C186ED" w14:textId="77777777" w:rsidR="00EB7EF8" w:rsidRPr="00EB7EF8" w:rsidRDefault="00EB7EF8" w:rsidP="00EB7EF8">
      <w:pPr>
        <w:ind w:left="720"/>
        <w:rPr>
          <w:rFonts w:eastAsia="Times New Roman" w:cs="Times New Roman"/>
          <w:sz w:val="20"/>
          <w:szCs w:val="20"/>
        </w:rPr>
      </w:pPr>
    </w:p>
    <w:p w14:paraId="2B620C8A" w14:textId="77777777" w:rsidR="00EB7EF8" w:rsidRPr="00EB7EF8" w:rsidRDefault="00EB7EF8" w:rsidP="004822A0">
      <w:pPr>
        <w:numPr>
          <w:ilvl w:val="0"/>
          <w:numId w:val="20"/>
        </w:numPr>
        <w:tabs>
          <w:tab w:val="left" w:pos="720"/>
          <w:tab w:val="left" w:pos="1080"/>
        </w:tabs>
        <w:spacing w:after="160" w:line="259" w:lineRule="auto"/>
        <w:ind w:firstLine="0"/>
        <w:contextualSpacing/>
        <w:rPr>
          <w:rFonts w:eastAsia="Times New Roman" w:cs="Times New Roman"/>
          <w:sz w:val="20"/>
          <w:szCs w:val="20"/>
        </w:rPr>
      </w:pPr>
      <w:r w:rsidRPr="00EB7EF8">
        <w:rPr>
          <w:rFonts w:eastAsia="Times New Roman" w:cs="Times New Roman"/>
          <w:sz w:val="20"/>
          <w:szCs w:val="20"/>
        </w:rPr>
        <w:t xml:space="preserve">Allow the Board to be unaware of his intent to vacate his position within the next 12 months.   </w:t>
      </w:r>
    </w:p>
    <w:p w14:paraId="6B87C6D3" w14:textId="77777777" w:rsidR="00EB7EF8" w:rsidRPr="00EB7EF8" w:rsidRDefault="00EB7EF8" w:rsidP="00EB7EF8">
      <w:pPr>
        <w:tabs>
          <w:tab w:val="left" w:pos="720"/>
        </w:tabs>
        <w:ind w:left="1500"/>
        <w:contextualSpacing/>
        <w:rPr>
          <w:rFonts w:eastAsia="Times New Roman" w:cs="Times New Roman"/>
          <w:sz w:val="20"/>
          <w:szCs w:val="20"/>
        </w:rPr>
      </w:pPr>
    </w:p>
    <w:p w14:paraId="52E36B70" w14:textId="77777777" w:rsidR="00EB7EF8" w:rsidRPr="00EB7EF8" w:rsidRDefault="00EB7EF8" w:rsidP="00EB7EF8">
      <w:pPr>
        <w:spacing w:after="160" w:line="259" w:lineRule="auto"/>
        <w:rPr>
          <w:rFonts w:eastAsia="Times New Roman" w:cs="Times New Roman"/>
          <w:sz w:val="20"/>
          <w:szCs w:val="20"/>
        </w:rPr>
      </w:pPr>
      <w:r w:rsidRPr="00EB7EF8">
        <w:rPr>
          <w:rFonts w:eastAsia="Calibri" w:cs="Times New Roman"/>
          <w:sz w:val="20"/>
          <w:szCs w:val="22"/>
        </w:rPr>
        <w:br w:type="page"/>
      </w:r>
    </w:p>
    <w:p w14:paraId="799D78FB" w14:textId="6E8960BE" w:rsidR="00EB7EF8" w:rsidRPr="00EB7EF8" w:rsidRDefault="00EB7EF8" w:rsidP="00EB7EF8">
      <w:pPr>
        <w:keepNext/>
        <w:contextualSpacing/>
        <w:outlineLvl w:val="0"/>
        <w:rPr>
          <w:rFonts w:eastAsia="Times New Roman" w:cs="Times New Roman"/>
          <w:b/>
          <w:sz w:val="20"/>
          <w:szCs w:val="20"/>
        </w:rPr>
      </w:pPr>
      <w:r w:rsidRPr="00EB7EF8">
        <w:rPr>
          <w:rFonts w:eastAsia="Times New Roman" w:cs="Times New Roman"/>
          <w:b/>
          <w:sz w:val="20"/>
          <w:szCs w:val="20"/>
        </w:rPr>
        <w:lastRenderedPageBreak/>
        <w:t xml:space="preserve">This policy would go into the Board/Staff </w:t>
      </w:r>
      <w:r w:rsidR="005D4674" w:rsidRPr="00EB7EF8">
        <w:rPr>
          <w:rFonts w:eastAsia="Times New Roman" w:cs="Times New Roman"/>
          <w:b/>
          <w:sz w:val="20"/>
          <w:szCs w:val="20"/>
        </w:rPr>
        <w:t>Relationship section</w:t>
      </w:r>
      <w:r w:rsidRPr="00EB7EF8">
        <w:rPr>
          <w:rFonts w:eastAsia="Times New Roman" w:cs="Times New Roman"/>
          <w:b/>
          <w:sz w:val="20"/>
          <w:szCs w:val="20"/>
        </w:rPr>
        <w:t xml:space="preserve"> of the Policy Manual</w:t>
      </w:r>
      <w:r w:rsidR="00504342">
        <w:rPr>
          <w:rFonts w:eastAsia="Times New Roman" w:cs="Times New Roman"/>
          <w:b/>
          <w:sz w:val="20"/>
          <w:szCs w:val="20"/>
        </w:rPr>
        <w:t xml:space="preserve"> (section 3)</w:t>
      </w:r>
      <w:r w:rsidRPr="00EB7EF8">
        <w:rPr>
          <w:rFonts w:eastAsia="Times New Roman" w:cs="Times New Roman"/>
          <w:b/>
          <w:sz w:val="20"/>
          <w:szCs w:val="20"/>
        </w:rPr>
        <w:t>, and it is the process the Board intends to follow in replacing the Executive Director</w:t>
      </w:r>
    </w:p>
    <w:p w14:paraId="29373876" w14:textId="77777777" w:rsidR="00EB7EF8" w:rsidRPr="00EB7EF8" w:rsidRDefault="00EB7EF8" w:rsidP="00EB7EF8">
      <w:pPr>
        <w:keepNext/>
        <w:contextualSpacing/>
        <w:outlineLvl w:val="0"/>
        <w:rPr>
          <w:rFonts w:eastAsia="Times New Roman" w:cs="Times New Roman"/>
          <w:b/>
          <w:sz w:val="20"/>
          <w:szCs w:val="20"/>
        </w:rPr>
      </w:pPr>
    </w:p>
    <w:p w14:paraId="467DC356" w14:textId="77777777" w:rsidR="00EB7EF8" w:rsidRPr="00EB7EF8" w:rsidRDefault="00EB7EF8" w:rsidP="00EB7EF8">
      <w:pPr>
        <w:keepNext/>
        <w:contextualSpacing/>
        <w:outlineLvl w:val="0"/>
        <w:rPr>
          <w:rFonts w:eastAsia="Times New Roman" w:cs="Times New Roman"/>
          <w:b/>
          <w:sz w:val="20"/>
          <w:szCs w:val="20"/>
        </w:rPr>
      </w:pPr>
      <w:r w:rsidRPr="00EB7EF8">
        <w:rPr>
          <w:rFonts w:eastAsia="Times New Roman" w:cs="Times New Roman"/>
          <w:b/>
          <w:sz w:val="20"/>
          <w:szCs w:val="20"/>
        </w:rPr>
        <w:t>POLICY TYPE: BOARD</w:t>
      </w:r>
      <w:r w:rsidRPr="00EB7EF8">
        <w:rPr>
          <w:rFonts w:eastAsia="Times New Roman" w:cs="Arial"/>
          <w:sz w:val="20"/>
          <w:szCs w:val="20"/>
        </w:rPr>
        <w:t xml:space="preserve"> </w:t>
      </w:r>
      <w:r w:rsidRPr="00EB7EF8">
        <w:rPr>
          <w:rFonts w:eastAsia="Times New Roman" w:cs="Arial"/>
          <w:b/>
          <w:sz w:val="20"/>
          <w:szCs w:val="20"/>
        </w:rPr>
        <w:t>MANAGEMENT DELEGATION</w:t>
      </w:r>
    </w:p>
    <w:p w14:paraId="61BB841F" w14:textId="7F62D062" w:rsidR="00EB7EF8" w:rsidRPr="00EB7EF8" w:rsidRDefault="00504342" w:rsidP="00EB7EF8">
      <w:pPr>
        <w:pBdr>
          <w:bottom w:val="single" w:sz="18" w:space="1" w:color="auto"/>
        </w:pBdr>
        <w:spacing w:after="160" w:line="259" w:lineRule="auto"/>
        <w:contextualSpacing/>
        <w:rPr>
          <w:rFonts w:eastAsia="Calibri" w:cs="Times New Roman"/>
          <w:spacing w:val="-3"/>
          <w:sz w:val="20"/>
          <w:szCs w:val="22"/>
        </w:rPr>
      </w:pPr>
      <w:r>
        <w:rPr>
          <w:rFonts w:eastAsia="Calibri" w:cs="Times New Roman"/>
          <w:b/>
          <w:sz w:val="20"/>
          <w:szCs w:val="22"/>
        </w:rPr>
        <w:t>POLICY 3.X</w:t>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r>
      <w:r w:rsidR="00EB7EF8" w:rsidRPr="00EB7EF8">
        <w:rPr>
          <w:rFonts w:eastAsia="Calibri" w:cs="Times New Roman"/>
          <w:b/>
          <w:sz w:val="20"/>
          <w:szCs w:val="22"/>
        </w:rPr>
        <w:tab/>
        <w:t xml:space="preserve">POLICY TITLE: </w:t>
      </w:r>
      <w:r w:rsidR="00EB7EF8" w:rsidRPr="00EB7EF8">
        <w:rPr>
          <w:rFonts w:eastAsia="Calibri" w:cs="Times New Roman"/>
          <w:b/>
          <w:i/>
          <w:sz w:val="20"/>
          <w:szCs w:val="22"/>
        </w:rPr>
        <w:t>LEADERSHIP CONTINUITY PROCESS</w:t>
      </w:r>
    </w:p>
    <w:p w14:paraId="71C876D8" w14:textId="77777777" w:rsidR="00EB7EF8" w:rsidRPr="00EB7EF8" w:rsidRDefault="00EB7EF8" w:rsidP="00EB7EF8">
      <w:pPr>
        <w:spacing w:after="160" w:line="259" w:lineRule="auto"/>
        <w:contextualSpacing/>
        <w:rPr>
          <w:rFonts w:eastAsia="Calibri" w:cs="Times New Roman"/>
          <w:sz w:val="20"/>
          <w:szCs w:val="22"/>
        </w:rPr>
      </w:pPr>
      <w:r w:rsidRPr="00EB7EF8">
        <w:rPr>
          <w:rFonts w:eastAsia="Calibri" w:cs="Times New Roman"/>
          <w:sz w:val="20"/>
          <w:szCs w:val="22"/>
        </w:rPr>
        <w:t xml:space="preserve">The Board is responsible for and will ensure smooth and systematic continuity of Executive Director services for the organization.  The Board shall achieve Executive Director executive continuity through the coordinated efforts of various committees, except for such actions which require full Board involvement.  </w:t>
      </w:r>
    </w:p>
    <w:p w14:paraId="328437A7" w14:textId="77777777" w:rsidR="00EB7EF8" w:rsidRPr="00EB7EF8" w:rsidRDefault="00EB7EF8" w:rsidP="00EB7EF8">
      <w:pPr>
        <w:widowControl w:val="0"/>
        <w:spacing w:after="160" w:line="259" w:lineRule="auto"/>
        <w:contextualSpacing/>
        <w:rPr>
          <w:rFonts w:eastAsia="Calibri" w:cs="Arial"/>
          <w:b/>
          <w:sz w:val="20"/>
          <w:szCs w:val="22"/>
        </w:rPr>
      </w:pPr>
    </w:p>
    <w:p w14:paraId="1557CCD3" w14:textId="77777777" w:rsidR="00EB7EF8" w:rsidRPr="00EB7EF8" w:rsidRDefault="00EB7EF8" w:rsidP="00EB7EF8">
      <w:pPr>
        <w:ind w:left="1080" w:hanging="360"/>
        <w:contextualSpacing/>
        <w:rPr>
          <w:rFonts w:eastAsia="Times New Roman" w:cs="Times New Roman"/>
          <w:sz w:val="20"/>
          <w:szCs w:val="20"/>
        </w:rPr>
      </w:pPr>
      <w:r w:rsidRPr="00EB7EF8">
        <w:rPr>
          <w:rFonts w:eastAsia="Times New Roman" w:cs="Times New Roman"/>
          <w:sz w:val="20"/>
          <w:szCs w:val="20"/>
        </w:rPr>
        <w:t xml:space="preserve">1.   </w:t>
      </w:r>
      <w:r w:rsidRPr="00EB7EF8">
        <w:rPr>
          <w:rFonts w:eastAsia="Times New Roman" w:cs="Times New Roman"/>
          <w:b/>
          <w:sz w:val="20"/>
          <w:szCs w:val="20"/>
        </w:rPr>
        <w:t xml:space="preserve">Leadership Continuity </w:t>
      </w:r>
      <w:commentRangeStart w:id="28"/>
      <w:r w:rsidRPr="00EB7EF8">
        <w:rPr>
          <w:rFonts w:eastAsia="Times New Roman" w:cs="Times New Roman"/>
          <w:b/>
          <w:sz w:val="20"/>
          <w:szCs w:val="20"/>
        </w:rPr>
        <w:t>Committee</w:t>
      </w:r>
      <w:commentRangeEnd w:id="28"/>
      <w:r w:rsidRPr="00EB7EF8">
        <w:rPr>
          <w:rFonts w:eastAsia="Calibri" w:cs="Times New Roman"/>
          <w:sz w:val="16"/>
          <w:szCs w:val="16"/>
        </w:rPr>
        <w:commentReference w:id="28"/>
      </w:r>
    </w:p>
    <w:p w14:paraId="6459753F" w14:textId="77777777" w:rsidR="00EB7EF8" w:rsidRPr="00EB7EF8" w:rsidRDefault="00EB7EF8" w:rsidP="00EB7EF8">
      <w:pPr>
        <w:ind w:left="1080"/>
        <w:contextualSpacing/>
        <w:rPr>
          <w:rFonts w:eastAsia="Times New Roman" w:cs="Times New Roman"/>
          <w:sz w:val="20"/>
          <w:szCs w:val="20"/>
        </w:rPr>
      </w:pPr>
      <w:r w:rsidRPr="00EB7EF8">
        <w:rPr>
          <w:rFonts w:eastAsia="Times New Roman" w:cs="Times New Roman"/>
          <w:sz w:val="20"/>
          <w:szCs w:val="20"/>
        </w:rPr>
        <w:t xml:space="preserve">A. </w:t>
      </w:r>
      <w:r w:rsidRPr="00EB7EF8">
        <w:rPr>
          <w:rFonts w:eastAsia="Times New Roman" w:cs="Times New Roman"/>
          <w:sz w:val="20"/>
          <w:szCs w:val="20"/>
        </w:rPr>
        <w:tab/>
        <w:t xml:space="preserve">In addition to its other responsibilities, coordinate systematic efforts associated with Executive Director continuity, including succession planning, position definition and recruiting.  </w:t>
      </w:r>
    </w:p>
    <w:p w14:paraId="56F3CD60" w14:textId="77777777" w:rsidR="00EB7EF8" w:rsidRPr="00EB7EF8" w:rsidRDefault="00EB7EF8" w:rsidP="00EB7EF8">
      <w:pPr>
        <w:spacing w:after="160" w:line="259" w:lineRule="auto"/>
        <w:ind w:left="1080"/>
        <w:contextualSpacing/>
        <w:rPr>
          <w:rFonts w:eastAsia="Calibri" w:cs="Times New Roman"/>
          <w:sz w:val="20"/>
          <w:szCs w:val="22"/>
        </w:rPr>
      </w:pPr>
      <w:r w:rsidRPr="00EB7EF8">
        <w:rPr>
          <w:rFonts w:eastAsia="Calibri" w:cs="Times New Roman"/>
          <w:sz w:val="20"/>
          <w:szCs w:val="22"/>
        </w:rPr>
        <w:t>B.</w:t>
      </w:r>
      <w:r w:rsidRPr="00EB7EF8">
        <w:rPr>
          <w:rFonts w:eastAsia="Calibri" w:cs="Times New Roman"/>
          <w:sz w:val="20"/>
          <w:szCs w:val="22"/>
        </w:rPr>
        <w:tab/>
        <w:t xml:space="preserve">Seek to ensure desired Executive Director-candidate characteristics as </w:t>
      </w:r>
      <w:commentRangeStart w:id="29"/>
      <w:r w:rsidRPr="00EB7EF8">
        <w:rPr>
          <w:rFonts w:eastAsia="Calibri" w:cs="Times New Roman"/>
          <w:sz w:val="20"/>
          <w:szCs w:val="22"/>
        </w:rPr>
        <w:t>follows</w:t>
      </w:r>
      <w:commentRangeEnd w:id="29"/>
      <w:r w:rsidRPr="00EB7EF8">
        <w:rPr>
          <w:rFonts w:eastAsia="Calibri" w:cs="Times New Roman"/>
          <w:sz w:val="16"/>
          <w:szCs w:val="16"/>
        </w:rPr>
        <w:commentReference w:id="29"/>
      </w:r>
      <w:r w:rsidRPr="00EB7EF8">
        <w:rPr>
          <w:rFonts w:eastAsia="Calibri" w:cs="Times New Roman"/>
          <w:sz w:val="20"/>
          <w:szCs w:val="22"/>
        </w:rPr>
        <w:t>:</w:t>
      </w:r>
    </w:p>
    <w:p w14:paraId="621AAD65" w14:textId="77777777" w:rsidR="00EB7EF8" w:rsidRPr="00EB7EF8" w:rsidRDefault="00EB7EF8" w:rsidP="004822A0">
      <w:pPr>
        <w:numPr>
          <w:ilvl w:val="1"/>
          <w:numId w:val="22"/>
        </w:numPr>
        <w:spacing w:after="160" w:line="259" w:lineRule="auto"/>
        <w:contextualSpacing/>
        <w:rPr>
          <w:rFonts w:eastAsia="Times New Roman" w:cs="Times New Roman"/>
          <w:sz w:val="18"/>
          <w:szCs w:val="20"/>
        </w:rPr>
      </w:pPr>
      <w:r w:rsidRPr="00EB7EF8">
        <w:rPr>
          <w:rFonts w:eastAsia="Times New Roman" w:cs="Times New Roman"/>
          <w:sz w:val="18"/>
          <w:szCs w:val="20"/>
        </w:rPr>
        <w:t xml:space="preserve">Outstanding demonstrated relevant executive </w:t>
      </w:r>
      <w:proofErr w:type="gramStart"/>
      <w:r w:rsidRPr="00EB7EF8">
        <w:rPr>
          <w:rFonts w:eastAsia="Times New Roman" w:cs="Times New Roman"/>
          <w:sz w:val="18"/>
          <w:szCs w:val="20"/>
        </w:rPr>
        <w:t>experience</w:t>
      </w:r>
      <w:proofErr w:type="gramEnd"/>
      <w:r w:rsidRPr="00EB7EF8">
        <w:rPr>
          <w:rFonts w:eastAsia="Times New Roman" w:cs="Times New Roman"/>
          <w:sz w:val="18"/>
          <w:szCs w:val="20"/>
        </w:rPr>
        <w:t xml:space="preserve"> </w:t>
      </w:r>
    </w:p>
    <w:p w14:paraId="347AED82" w14:textId="77777777" w:rsidR="00EB7EF8" w:rsidRPr="00EB7EF8" w:rsidRDefault="00EB7EF8" w:rsidP="004822A0">
      <w:pPr>
        <w:numPr>
          <w:ilvl w:val="1"/>
          <w:numId w:val="22"/>
        </w:numPr>
        <w:spacing w:after="160" w:line="259" w:lineRule="auto"/>
        <w:contextualSpacing/>
        <w:rPr>
          <w:rFonts w:eastAsia="Times New Roman" w:cs="Times New Roman"/>
          <w:sz w:val="18"/>
          <w:szCs w:val="20"/>
        </w:rPr>
      </w:pPr>
      <w:r w:rsidRPr="00EB7EF8">
        <w:rPr>
          <w:rFonts w:eastAsia="Times New Roman" w:cs="Times New Roman"/>
          <w:sz w:val="18"/>
          <w:szCs w:val="20"/>
        </w:rPr>
        <w:t xml:space="preserve">Demonstrated excellence in people interaction skills, casting and communicating vision, ability to interpret and communicate biblical truth, and </w:t>
      </w:r>
      <w:proofErr w:type="gramStart"/>
      <w:r w:rsidRPr="00EB7EF8">
        <w:rPr>
          <w:rFonts w:eastAsia="Times New Roman" w:cs="Times New Roman"/>
          <w:sz w:val="18"/>
          <w:szCs w:val="20"/>
        </w:rPr>
        <w:t>fundraising</w:t>
      </w:r>
      <w:proofErr w:type="gramEnd"/>
    </w:p>
    <w:p w14:paraId="6AF66AB1" w14:textId="77777777" w:rsidR="00EB7EF8" w:rsidRPr="00EB7EF8" w:rsidRDefault="00EB7EF8" w:rsidP="004822A0">
      <w:pPr>
        <w:numPr>
          <w:ilvl w:val="1"/>
          <w:numId w:val="22"/>
        </w:numPr>
        <w:spacing w:after="160" w:line="259" w:lineRule="auto"/>
        <w:contextualSpacing/>
        <w:rPr>
          <w:rFonts w:eastAsia="Times New Roman" w:cs="Times New Roman"/>
          <w:sz w:val="18"/>
          <w:szCs w:val="20"/>
        </w:rPr>
      </w:pPr>
      <w:r w:rsidRPr="00EB7EF8">
        <w:rPr>
          <w:rFonts w:eastAsia="Times New Roman" w:cs="Times New Roman"/>
          <w:sz w:val="18"/>
          <w:szCs w:val="20"/>
        </w:rPr>
        <w:t>Excellent leadership, management, communication, coordination, and organizational skills</w:t>
      </w:r>
    </w:p>
    <w:p w14:paraId="0A67F9AC" w14:textId="77777777" w:rsidR="00EB7EF8" w:rsidRPr="00EB7EF8" w:rsidRDefault="00EB7EF8" w:rsidP="004822A0">
      <w:pPr>
        <w:numPr>
          <w:ilvl w:val="1"/>
          <w:numId w:val="22"/>
        </w:numPr>
        <w:spacing w:after="160" w:line="259" w:lineRule="auto"/>
        <w:contextualSpacing/>
        <w:rPr>
          <w:rFonts w:eastAsia="Times New Roman" w:cs="Times New Roman"/>
          <w:sz w:val="18"/>
          <w:szCs w:val="20"/>
        </w:rPr>
      </w:pPr>
      <w:r w:rsidRPr="00EB7EF8">
        <w:rPr>
          <w:rFonts w:eastAsia="Times New Roman" w:cs="Times New Roman"/>
          <w:sz w:val="18"/>
          <w:szCs w:val="20"/>
        </w:rPr>
        <w:t>Impeccable Christian credentials consistent with the organization’s doctrinal statement</w:t>
      </w:r>
    </w:p>
    <w:p w14:paraId="51E1E837" w14:textId="77777777" w:rsidR="00EB7EF8" w:rsidRPr="00EB7EF8" w:rsidRDefault="00EB7EF8" w:rsidP="004822A0">
      <w:pPr>
        <w:numPr>
          <w:ilvl w:val="1"/>
          <w:numId w:val="22"/>
        </w:numPr>
        <w:spacing w:after="160" w:line="259" w:lineRule="auto"/>
        <w:contextualSpacing/>
        <w:rPr>
          <w:rFonts w:eastAsia="Times New Roman" w:cs="Times New Roman"/>
          <w:sz w:val="18"/>
          <w:szCs w:val="20"/>
        </w:rPr>
      </w:pPr>
      <w:r w:rsidRPr="00EB7EF8">
        <w:rPr>
          <w:rFonts w:eastAsia="Times New Roman" w:cs="Times New Roman"/>
          <w:sz w:val="18"/>
          <w:szCs w:val="20"/>
        </w:rPr>
        <w:t xml:space="preserve">Strong </w:t>
      </w:r>
      <w:proofErr w:type="gramStart"/>
      <w:r w:rsidRPr="00EB7EF8">
        <w:rPr>
          <w:rFonts w:eastAsia="Times New Roman" w:cs="Times New Roman"/>
          <w:sz w:val="18"/>
          <w:szCs w:val="20"/>
        </w:rPr>
        <w:t>leading</w:t>
      </w:r>
      <w:proofErr w:type="gramEnd"/>
      <w:r w:rsidRPr="00EB7EF8">
        <w:rPr>
          <w:rFonts w:eastAsia="Times New Roman" w:cs="Times New Roman"/>
          <w:sz w:val="18"/>
          <w:szCs w:val="20"/>
        </w:rPr>
        <w:t xml:space="preserve"> of the Holy Spirit as to the fit and interpersonal chemistry between any Executive Director candidate, the Board, and staff.  </w:t>
      </w:r>
    </w:p>
    <w:p w14:paraId="629670AD" w14:textId="77777777" w:rsidR="00EB7EF8" w:rsidRPr="00EB7EF8" w:rsidRDefault="00EB7EF8" w:rsidP="00EB7EF8">
      <w:pPr>
        <w:ind w:left="1080"/>
        <w:contextualSpacing/>
        <w:rPr>
          <w:rFonts w:eastAsia="Times New Roman" w:cs="Times New Roman"/>
          <w:sz w:val="20"/>
          <w:szCs w:val="20"/>
        </w:rPr>
      </w:pPr>
      <w:r w:rsidRPr="00EB7EF8">
        <w:rPr>
          <w:rFonts w:eastAsia="Times New Roman" w:cs="Times New Roman"/>
          <w:sz w:val="20"/>
          <w:szCs w:val="20"/>
        </w:rPr>
        <w:t>C.</w:t>
      </w:r>
      <w:r w:rsidRPr="00EB7EF8">
        <w:rPr>
          <w:rFonts w:eastAsia="Times New Roman" w:cs="Times New Roman"/>
          <w:sz w:val="20"/>
          <w:szCs w:val="20"/>
        </w:rPr>
        <w:tab/>
        <w:t xml:space="preserve">Deliver/support qualified Executive Director candidates for Board consideration via the </w:t>
      </w:r>
      <w:commentRangeStart w:id="30"/>
      <w:r w:rsidRPr="00EB7EF8">
        <w:rPr>
          <w:rFonts w:eastAsia="Times New Roman" w:cs="Times New Roman"/>
          <w:sz w:val="20"/>
          <w:szCs w:val="20"/>
        </w:rPr>
        <w:t>following</w:t>
      </w:r>
      <w:commentRangeEnd w:id="30"/>
      <w:r w:rsidRPr="00EB7EF8">
        <w:rPr>
          <w:rFonts w:eastAsia="Calibri" w:cs="Times New Roman"/>
          <w:sz w:val="16"/>
          <w:szCs w:val="16"/>
        </w:rPr>
        <w:commentReference w:id="30"/>
      </w:r>
      <w:r w:rsidRPr="00EB7EF8">
        <w:rPr>
          <w:rFonts w:eastAsia="Times New Roman" w:cs="Times New Roman"/>
          <w:sz w:val="20"/>
          <w:szCs w:val="20"/>
        </w:rPr>
        <w:t>:</w:t>
      </w:r>
    </w:p>
    <w:p w14:paraId="406D8FDD" w14:textId="77777777" w:rsidR="00EB7EF8" w:rsidRPr="00EB7EF8" w:rsidRDefault="00EB7EF8" w:rsidP="004822A0">
      <w:pPr>
        <w:numPr>
          <w:ilvl w:val="1"/>
          <w:numId w:val="23"/>
        </w:numPr>
        <w:tabs>
          <w:tab w:val="left" w:pos="2160"/>
          <w:tab w:val="left" w:pos="2340"/>
          <w:tab w:val="left" w:pos="2430"/>
        </w:tabs>
        <w:spacing w:after="160" w:line="259" w:lineRule="auto"/>
        <w:contextualSpacing/>
        <w:rPr>
          <w:rFonts w:eastAsia="Times New Roman" w:cs="Times New Roman"/>
          <w:sz w:val="18"/>
          <w:szCs w:val="20"/>
        </w:rPr>
      </w:pPr>
      <w:r w:rsidRPr="00EB7EF8">
        <w:rPr>
          <w:rFonts w:eastAsia="Times New Roman" w:cs="Times New Roman"/>
          <w:sz w:val="18"/>
          <w:szCs w:val="20"/>
        </w:rPr>
        <w:t xml:space="preserve">Identify and engage </w:t>
      </w:r>
      <w:proofErr w:type="gramStart"/>
      <w:r w:rsidRPr="00EB7EF8">
        <w:rPr>
          <w:rFonts w:eastAsia="Times New Roman" w:cs="Times New Roman"/>
          <w:sz w:val="18"/>
          <w:szCs w:val="20"/>
        </w:rPr>
        <w:t>a</w:t>
      </w:r>
      <w:proofErr w:type="gramEnd"/>
      <w:r w:rsidRPr="00EB7EF8">
        <w:rPr>
          <w:rFonts w:eastAsia="Times New Roman" w:cs="Times New Roman"/>
          <w:sz w:val="18"/>
          <w:szCs w:val="20"/>
        </w:rPr>
        <w:t xml:space="preserve"> Executive Director search firm.</w:t>
      </w:r>
    </w:p>
    <w:p w14:paraId="4634E428"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Assess the organization to identify needed leadership qualities and develop a candidate profile based on the principles in 3.6.1.B.</w:t>
      </w:r>
    </w:p>
    <w:p w14:paraId="7621A852" w14:textId="77777777" w:rsidR="00EB7EF8" w:rsidRPr="00EB7EF8" w:rsidRDefault="00EB7EF8" w:rsidP="004822A0">
      <w:pPr>
        <w:numPr>
          <w:ilvl w:val="1"/>
          <w:numId w:val="23"/>
        </w:numPr>
        <w:tabs>
          <w:tab w:val="left" w:pos="225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Establish a time frame and plan for the recruitment and selection process.</w:t>
      </w:r>
    </w:p>
    <w:p w14:paraId="0443512C"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Implement a recruitment and selection process open to internal as well as external candidates.</w:t>
      </w:r>
    </w:p>
    <w:p w14:paraId="258DB05F"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 xml:space="preserve">Inform the Board </w:t>
      </w:r>
      <w:proofErr w:type="gramStart"/>
      <w:r w:rsidRPr="00EB7EF8">
        <w:rPr>
          <w:rFonts w:eastAsia="Times New Roman" w:cs="Times New Roman"/>
          <w:sz w:val="18"/>
          <w:szCs w:val="20"/>
        </w:rPr>
        <w:t>on</w:t>
      </w:r>
      <w:proofErr w:type="gramEnd"/>
      <w:r w:rsidRPr="00EB7EF8">
        <w:rPr>
          <w:rFonts w:eastAsia="Times New Roman" w:cs="Times New Roman"/>
          <w:sz w:val="18"/>
          <w:szCs w:val="20"/>
        </w:rPr>
        <w:t xml:space="preserve"> periodic progress.</w:t>
      </w:r>
    </w:p>
    <w:p w14:paraId="47B3E682"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 xml:space="preserve">Bring potential Executive Director candidate (s) to the Board.  If more than one candidate qualifies, a ranked set of up to three potential candidates shall be presented.  </w:t>
      </w:r>
    </w:p>
    <w:p w14:paraId="5B9ED354"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Maintain confidentiality as appropriate.</w:t>
      </w:r>
    </w:p>
    <w:p w14:paraId="771E3001"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Recommend and oversee a transition plan/timetable and support tools for the new Executive Director.</w:t>
      </w:r>
    </w:p>
    <w:p w14:paraId="5C24852E" w14:textId="77777777" w:rsidR="00EB7EF8" w:rsidRPr="00EB7EF8" w:rsidRDefault="00EB7EF8" w:rsidP="004822A0">
      <w:pPr>
        <w:numPr>
          <w:ilvl w:val="1"/>
          <w:numId w:val="23"/>
        </w:numPr>
        <w:tabs>
          <w:tab w:val="left" w:pos="2340"/>
          <w:tab w:val="left" w:pos="2430"/>
          <w:tab w:val="left" w:pos="2880"/>
        </w:tabs>
        <w:spacing w:after="160" w:line="259" w:lineRule="auto"/>
        <w:contextualSpacing/>
        <w:rPr>
          <w:rFonts w:eastAsia="Times New Roman" w:cs="Times New Roman"/>
          <w:sz w:val="18"/>
          <w:szCs w:val="20"/>
        </w:rPr>
      </w:pPr>
      <w:r w:rsidRPr="00EB7EF8">
        <w:rPr>
          <w:rFonts w:eastAsia="Times New Roman" w:cs="Times New Roman"/>
          <w:sz w:val="18"/>
          <w:szCs w:val="20"/>
        </w:rPr>
        <w:t xml:space="preserve">Present an offer package as defined by the Remuneration Committee.  </w:t>
      </w:r>
    </w:p>
    <w:p w14:paraId="0016286E" w14:textId="77777777" w:rsidR="00EB7EF8" w:rsidRPr="00EB7EF8" w:rsidRDefault="00EB7EF8" w:rsidP="00EB7EF8">
      <w:pPr>
        <w:tabs>
          <w:tab w:val="left" w:pos="2340"/>
          <w:tab w:val="left" w:pos="2430"/>
          <w:tab w:val="left" w:pos="2880"/>
        </w:tabs>
        <w:ind w:left="2070"/>
        <w:contextualSpacing/>
        <w:rPr>
          <w:rFonts w:eastAsia="Times New Roman" w:cs="Times New Roman"/>
          <w:sz w:val="20"/>
          <w:szCs w:val="20"/>
        </w:rPr>
      </w:pPr>
    </w:p>
    <w:p w14:paraId="6D19BAF5" w14:textId="77777777" w:rsidR="00EB7EF8" w:rsidRPr="00EB7EF8" w:rsidRDefault="00EB7EF8" w:rsidP="00EB7EF8">
      <w:pPr>
        <w:tabs>
          <w:tab w:val="left" w:pos="1080"/>
        </w:tabs>
        <w:ind w:left="1080" w:hanging="360"/>
        <w:contextualSpacing/>
        <w:rPr>
          <w:rFonts w:eastAsia="Times New Roman" w:cs="Times New Roman"/>
          <w:sz w:val="20"/>
          <w:szCs w:val="20"/>
        </w:rPr>
      </w:pPr>
      <w:r w:rsidRPr="00EB7EF8">
        <w:rPr>
          <w:rFonts w:eastAsia="Times New Roman" w:cs="Times New Roman"/>
          <w:sz w:val="20"/>
          <w:szCs w:val="20"/>
        </w:rPr>
        <w:t xml:space="preserve">2.  </w:t>
      </w:r>
      <w:r w:rsidRPr="00EB7EF8">
        <w:rPr>
          <w:rFonts w:eastAsia="Times New Roman" w:cs="Times New Roman"/>
          <w:sz w:val="20"/>
          <w:szCs w:val="20"/>
        </w:rPr>
        <w:tab/>
      </w:r>
      <w:r w:rsidRPr="00EB7EF8">
        <w:rPr>
          <w:rFonts w:eastAsia="Times New Roman" w:cs="Times New Roman"/>
          <w:b/>
          <w:sz w:val="20"/>
          <w:szCs w:val="20"/>
        </w:rPr>
        <w:t xml:space="preserve">Unplanned incapacity or absence of the Executive Director – Immediate - </w:t>
      </w:r>
      <w:r w:rsidRPr="00EB7EF8">
        <w:rPr>
          <w:rFonts w:eastAsia="Times New Roman" w:cs="Times New Roman"/>
          <w:sz w:val="20"/>
          <w:szCs w:val="20"/>
        </w:rPr>
        <w:t xml:space="preserve">The Chief Operating Officer will notify the Board immediately and then assume temporary interim CEO responsibilities and authority until otherwise directed by the Board.  The COO's interim authority is "maintenance-oriented," i.e., ensuring organizational stability, safety, </w:t>
      </w:r>
      <w:proofErr w:type="gramStart"/>
      <w:r w:rsidRPr="00EB7EF8">
        <w:rPr>
          <w:rFonts w:eastAsia="Times New Roman" w:cs="Times New Roman"/>
          <w:sz w:val="20"/>
          <w:szCs w:val="20"/>
        </w:rPr>
        <w:t>solvency</w:t>
      </w:r>
      <w:proofErr w:type="gramEnd"/>
      <w:r w:rsidRPr="00EB7EF8">
        <w:rPr>
          <w:rFonts w:eastAsia="Times New Roman" w:cs="Times New Roman"/>
          <w:sz w:val="20"/>
          <w:szCs w:val="20"/>
        </w:rPr>
        <w:t xml:space="preserve"> and compliance with all Executive Limitations while maintaining the organization's current emphasis on Ends as of the time of assumption of interim authority.   </w:t>
      </w:r>
    </w:p>
    <w:p w14:paraId="0F262F49" w14:textId="77777777" w:rsidR="00EB7EF8" w:rsidRPr="00EB7EF8" w:rsidRDefault="00EB7EF8" w:rsidP="00EB7EF8">
      <w:pPr>
        <w:tabs>
          <w:tab w:val="left" w:pos="1080"/>
        </w:tabs>
        <w:ind w:left="1080" w:hanging="360"/>
        <w:contextualSpacing/>
        <w:rPr>
          <w:rFonts w:eastAsia="Times New Roman" w:cs="Times New Roman"/>
          <w:sz w:val="20"/>
          <w:szCs w:val="20"/>
        </w:rPr>
      </w:pPr>
    </w:p>
    <w:p w14:paraId="46F0C262" w14:textId="77777777" w:rsidR="00EB7EF8" w:rsidRPr="00EB7EF8" w:rsidRDefault="00EB7EF8" w:rsidP="00EB7EF8">
      <w:pPr>
        <w:tabs>
          <w:tab w:val="left" w:pos="1080"/>
        </w:tabs>
        <w:ind w:left="1080" w:hanging="360"/>
        <w:contextualSpacing/>
        <w:rPr>
          <w:rFonts w:eastAsia="Times New Roman" w:cs="Times New Roman"/>
          <w:sz w:val="20"/>
          <w:szCs w:val="20"/>
        </w:rPr>
      </w:pPr>
      <w:r w:rsidRPr="00EB7EF8">
        <w:rPr>
          <w:rFonts w:eastAsia="Times New Roman" w:cs="Times New Roman"/>
          <w:sz w:val="20"/>
          <w:szCs w:val="20"/>
        </w:rPr>
        <w:t xml:space="preserve">3. </w:t>
      </w:r>
      <w:r w:rsidRPr="00EB7EF8">
        <w:rPr>
          <w:rFonts w:eastAsia="Times New Roman" w:cs="Times New Roman"/>
          <w:sz w:val="20"/>
          <w:szCs w:val="20"/>
        </w:rPr>
        <w:tab/>
      </w:r>
      <w:r w:rsidRPr="00EB7EF8">
        <w:rPr>
          <w:rFonts w:eastAsia="Times New Roman" w:cs="Times New Roman"/>
          <w:b/>
          <w:sz w:val="20"/>
          <w:szCs w:val="20"/>
        </w:rPr>
        <w:t xml:space="preserve">Unplanned incapacity or absence of the Executive Director – Continuing - </w:t>
      </w:r>
      <w:r w:rsidRPr="00EB7EF8">
        <w:rPr>
          <w:rFonts w:eastAsia="Times New Roman" w:cs="Times New Roman"/>
          <w:sz w:val="20"/>
          <w:szCs w:val="20"/>
        </w:rPr>
        <w:t>The Board will appoint an Interim CEO as soon as possible, with such appointment continuing at the discretion of the Board.</w:t>
      </w:r>
    </w:p>
    <w:p w14:paraId="1D5E12A7" w14:textId="77777777" w:rsidR="00EB7EF8" w:rsidRPr="00EB7EF8" w:rsidRDefault="00EB7EF8" w:rsidP="004822A0">
      <w:pPr>
        <w:numPr>
          <w:ilvl w:val="1"/>
          <w:numId w:val="21"/>
        </w:numPr>
        <w:spacing w:after="160" w:line="259" w:lineRule="auto"/>
        <w:contextualSpacing/>
        <w:rPr>
          <w:rFonts w:eastAsia="Times New Roman" w:cs="Times New Roman"/>
          <w:sz w:val="20"/>
          <w:szCs w:val="20"/>
        </w:rPr>
      </w:pPr>
      <w:r w:rsidRPr="00EB7EF8">
        <w:rPr>
          <w:rFonts w:eastAsia="Times New Roman" w:cs="Times New Roman"/>
          <w:sz w:val="20"/>
          <w:szCs w:val="20"/>
        </w:rPr>
        <w:t xml:space="preserve">Individuals considered for Interim CEO will include, but not be limited to, the current COO, current CFO, and other </w:t>
      </w:r>
      <w:proofErr w:type="gramStart"/>
      <w:r w:rsidRPr="00EB7EF8">
        <w:rPr>
          <w:rFonts w:eastAsia="Times New Roman" w:cs="Times New Roman"/>
          <w:sz w:val="20"/>
          <w:szCs w:val="20"/>
        </w:rPr>
        <w:t>persons</w:t>
      </w:r>
      <w:proofErr w:type="gramEnd"/>
      <w:r w:rsidRPr="00EB7EF8">
        <w:rPr>
          <w:rFonts w:eastAsia="Times New Roman" w:cs="Times New Roman"/>
          <w:sz w:val="20"/>
          <w:szCs w:val="20"/>
        </w:rPr>
        <w:t xml:space="preserve"> with significant chief executive experience.</w:t>
      </w:r>
    </w:p>
    <w:p w14:paraId="3CFE5D78" w14:textId="77777777" w:rsidR="00EB7EF8" w:rsidRPr="00EB7EF8" w:rsidRDefault="00EB7EF8" w:rsidP="004822A0">
      <w:pPr>
        <w:numPr>
          <w:ilvl w:val="1"/>
          <w:numId w:val="21"/>
        </w:numPr>
        <w:spacing w:after="160" w:line="259" w:lineRule="auto"/>
        <w:contextualSpacing/>
        <w:rPr>
          <w:rFonts w:eastAsia="Times New Roman" w:cs="Times New Roman"/>
          <w:sz w:val="20"/>
          <w:szCs w:val="20"/>
        </w:rPr>
      </w:pPr>
      <w:r w:rsidRPr="00EB7EF8">
        <w:rPr>
          <w:rFonts w:eastAsia="Times New Roman" w:cs="Times New Roman"/>
          <w:sz w:val="20"/>
          <w:szCs w:val="20"/>
        </w:rPr>
        <w:t>Concurrent with such appointment, the Board will adjust organizational Ends and Executive Limitations, if and as needed, clarifying the authority of the Interim CEO.</w:t>
      </w:r>
    </w:p>
    <w:p w14:paraId="0554A568" w14:textId="77777777" w:rsidR="00EB7EF8" w:rsidRPr="00EB7EF8" w:rsidRDefault="00EB7EF8" w:rsidP="004822A0">
      <w:pPr>
        <w:numPr>
          <w:ilvl w:val="1"/>
          <w:numId w:val="21"/>
        </w:numPr>
        <w:spacing w:after="160" w:line="259" w:lineRule="auto"/>
        <w:contextualSpacing/>
        <w:rPr>
          <w:rFonts w:eastAsia="Times New Roman" w:cs="Times New Roman"/>
          <w:sz w:val="20"/>
          <w:szCs w:val="20"/>
        </w:rPr>
      </w:pPr>
      <w:r w:rsidRPr="00EB7EF8">
        <w:rPr>
          <w:rFonts w:eastAsia="Times New Roman" w:cs="Times New Roman"/>
          <w:sz w:val="20"/>
          <w:szCs w:val="20"/>
        </w:rPr>
        <w:t xml:space="preserve">The Board Chair will ensure the interim leadership arrangement is communicated to the Board, organizational </w:t>
      </w:r>
      <w:proofErr w:type="gramStart"/>
      <w:r w:rsidRPr="00EB7EF8">
        <w:rPr>
          <w:rFonts w:eastAsia="Times New Roman" w:cs="Times New Roman"/>
          <w:sz w:val="20"/>
          <w:szCs w:val="20"/>
        </w:rPr>
        <w:t>staff</w:t>
      </w:r>
      <w:proofErr w:type="gramEnd"/>
      <w:r w:rsidRPr="00EB7EF8">
        <w:rPr>
          <w:rFonts w:eastAsia="Times New Roman" w:cs="Times New Roman"/>
          <w:sz w:val="20"/>
          <w:szCs w:val="20"/>
        </w:rPr>
        <w:t xml:space="preserve"> and key stakeholders, including licensing agencies. </w:t>
      </w:r>
    </w:p>
    <w:p w14:paraId="1B5A2DF9" w14:textId="77777777" w:rsidR="00EB7EF8" w:rsidRPr="00EB7EF8" w:rsidRDefault="00EB7EF8" w:rsidP="00EB7EF8">
      <w:pPr>
        <w:ind w:left="1440"/>
        <w:contextualSpacing/>
        <w:rPr>
          <w:rFonts w:eastAsia="Times New Roman" w:cs="Times New Roman"/>
          <w:sz w:val="20"/>
          <w:szCs w:val="20"/>
        </w:rPr>
      </w:pPr>
    </w:p>
    <w:p w14:paraId="6DA25CDB" w14:textId="77777777" w:rsidR="00EB7EF8" w:rsidRPr="00EB7EF8" w:rsidRDefault="00EB7EF8" w:rsidP="00EB7EF8">
      <w:pPr>
        <w:ind w:left="1080" w:hanging="360"/>
        <w:contextualSpacing/>
        <w:rPr>
          <w:rFonts w:eastAsia="Times New Roman" w:cs="Times New Roman"/>
          <w:szCs w:val="20"/>
        </w:rPr>
      </w:pPr>
      <w:r w:rsidRPr="00EB7EF8">
        <w:rPr>
          <w:rFonts w:eastAsia="Times New Roman" w:cs="Times New Roman"/>
          <w:sz w:val="20"/>
          <w:szCs w:val="20"/>
        </w:rPr>
        <w:t xml:space="preserve">4. </w:t>
      </w:r>
      <w:r w:rsidRPr="00EB7EF8">
        <w:rPr>
          <w:rFonts w:eastAsia="Times New Roman" w:cs="Times New Roman"/>
          <w:sz w:val="20"/>
          <w:szCs w:val="20"/>
        </w:rPr>
        <w:tab/>
      </w:r>
      <w:r w:rsidRPr="00EB7EF8">
        <w:rPr>
          <w:rFonts w:eastAsia="Times New Roman" w:cs="Times New Roman"/>
          <w:b/>
          <w:sz w:val="20"/>
          <w:szCs w:val="20"/>
        </w:rPr>
        <w:t xml:space="preserve">Planned vacancy in the office of Executive Director - </w:t>
      </w:r>
      <w:r w:rsidRPr="00EB7EF8">
        <w:rPr>
          <w:rFonts w:eastAsia="Times New Roman" w:cs="Times New Roman"/>
          <w:sz w:val="20"/>
          <w:szCs w:val="20"/>
        </w:rPr>
        <w:t>The Board will charge the Leadership Continuity Committee as far in advance of the expected Executive Director vacancy and transition period as the Board deems appropriate.</w:t>
      </w:r>
    </w:p>
    <w:p w14:paraId="4E99BB95" w14:textId="77777777" w:rsidR="00EB7EF8" w:rsidRPr="00EB7EF8" w:rsidRDefault="00EB7EF8">
      <w:pPr>
        <w:rPr>
          <w:b/>
          <w:sz w:val="21"/>
        </w:rPr>
      </w:pPr>
      <w:r w:rsidRPr="00EB7EF8">
        <w:rPr>
          <w:b/>
          <w:sz w:val="21"/>
        </w:rPr>
        <w:br w:type="page"/>
      </w:r>
    </w:p>
    <w:p w14:paraId="003F416B" w14:textId="77777777" w:rsidR="00064BA0" w:rsidRPr="00D308FB" w:rsidRDefault="00064BA0" w:rsidP="00064BA0">
      <w:pPr>
        <w:pStyle w:val="Heading1"/>
        <w:contextualSpacing/>
        <w:jc w:val="center"/>
        <w:rPr>
          <w:rFonts w:asciiTheme="minorHAnsi" w:hAnsiTheme="minorHAnsi" w:cs="Helvetica"/>
          <w:b w:val="0"/>
          <w:bCs/>
          <w:color w:val="343434"/>
          <w:szCs w:val="24"/>
        </w:rPr>
      </w:pPr>
      <w:r w:rsidRPr="00D308FB">
        <w:rPr>
          <w:rFonts w:asciiTheme="minorHAnsi" w:hAnsiTheme="minorHAnsi" w:cs="Helvetica"/>
          <w:bCs/>
          <w:color w:val="343434"/>
          <w:szCs w:val="24"/>
        </w:rPr>
        <w:lastRenderedPageBreak/>
        <w:t xml:space="preserve">What </w:t>
      </w:r>
      <w:r w:rsidRPr="00D308FB">
        <w:rPr>
          <w:rFonts w:asciiTheme="minorHAnsi" w:hAnsiTheme="minorHAnsi" w:cs="Helvetica"/>
          <w:bCs/>
          <w:iCs/>
          <w:color w:val="343434"/>
          <w:szCs w:val="24"/>
        </w:rPr>
        <w:t>Not</w:t>
      </w:r>
      <w:r w:rsidRPr="00D308FB">
        <w:rPr>
          <w:rFonts w:asciiTheme="minorHAnsi" w:hAnsiTheme="minorHAnsi" w:cs="Helvetica"/>
          <w:bCs/>
          <w:color w:val="343434"/>
          <w:szCs w:val="24"/>
        </w:rPr>
        <w:t xml:space="preserve"> To Do If You Find Yourself in an Awkward Leadership Transition</w:t>
      </w:r>
    </w:p>
    <w:p w14:paraId="15BD4C03" w14:textId="77777777" w:rsidR="00064BA0" w:rsidRPr="00064BA0" w:rsidRDefault="00064BA0" w:rsidP="00064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cs="Helvetica"/>
          <w:i/>
          <w:color w:val="343434"/>
        </w:rPr>
      </w:pPr>
      <w:r w:rsidRPr="00064BA0">
        <w:rPr>
          <w:rFonts w:cs="Helvetica"/>
          <w:bCs/>
          <w:i/>
          <w:color w:val="343434"/>
        </w:rPr>
        <w:t>By John Ashmen</w:t>
      </w:r>
    </w:p>
    <w:p w14:paraId="1A19D407" w14:textId="77777777" w:rsidR="00064BA0" w:rsidRPr="00064BA0" w:rsidRDefault="00064BA0" w:rsidP="00064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43434"/>
        </w:rPr>
      </w:pPr>
    </w:p>
    <w:p w14:paraId="6BE7D694" w14:textId="77777777" w:rsidR="00064BA0" w:rsidRPr="00064BA0" w:rsidRDefault="00064BA0" w:rsidP="00064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43434"/>
        </w:rPr>
      </w:pPr>
      <w:r w:rsidRPr="00064BA0">
        <w:rPr>
          <w:rFonts w:cs="Helvetica"/>
          <w:color w:val="343434"/>
        </w:rPr>
        <w:t>Dear Board Members,</w:t>
      </w:r>
    </w:p>
    <w:p w14:paraId="381FED73" w14:textId="77777777" w:rsidR="00064BA0" w:rsidRPr="00064BA0" w:rsidRDefault="00064BA0" w:rsidP="00064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343434"/>
        </w:rPr>
      </w:pPr>
    </w:p>
    <w:p w14:paraId="3BE5203B"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i/>
          <w:iCs/>
          <w:color w:val="343434"/>
        </w:rPr>
        <w:t>1.</w:t>
      </w:r>
      <w:r w:rsidRPr="00064BA0">
        <w:rPr>
          <w:rFonts w:cs="Helvetica"/>
          <w:i/>
          <w:iCs/>
          <w:color w:val="343434"/>
        </w:rPr>
        <w:tab/>
      </w:r>
      <w:r w:rsidRPr="00064BA0">
        <w:rPr>
          <w:rFonts w:cs="Helvetica"/>
          <w:i/>
          <w:iCs/>
          <w:color w:val="343434"/>
        </w:rPr>
        <w:tab/>
      </w:r>
      <w:r w:rsidRPr="00064BA0">
        <w:rPr>
          <w:rFonts w:cs="Helvetica"/>
          <w:b/>
          <w:bCs/>
          <w:i/>
          <w:iCs/>
          <w:color w:val="343434"/>
        </w:rPr>
        <w:t xml:space="preserve">Don’t rush to make multiple changes. </w:t>
      </w:r>
      <w:r w:rsidRPr="00064BA0">
        <w:rPr>
          <w:rFonts w:cs="Helvetica"/>
          <w:color w:val="343434"/>
        </w:rPr>
        <w:t xml:space="preserve">The tendency is for board members to immediately become </w:t>
      </w:r>
      <w:proofErr w:type="gramStart"/>
      <w:r w:rsidRPr="00064BA0">
        <w:rPr>
          <w:rFonts w:cs="Helvetica"/>
          <w:color w:val="343434"/>
        </w:rPr>
        <w:t>autocratic, and</w:t>
      </w:r>
      <w:proofErr w:type="gramEnd"/>
      <w:r w:rsidRPr="00064BA0">
        <w:rPr>
          <w:rFonts w:cs="Helvetica"/>
          <w:color w:val="343434"/>
        </w:rPr>
        <w:t xml:space="preserve"> break down the door of operations to start examining, questioning, and discarding. Board members in that scenario are usually like monkeys in the cockpit, throwing out everything that isn’t eatable. Change only those things that are necessary to get through the next month. Then just take things one month at a time.</w:t>
      </w:r>
    </w:p>
    <w:p w14:paraId="60124DE6"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394361EC"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i/>
          <w:iCs/>
          <w:color w:val="343434"/>
        </w:rPr>
        <w:t xml:space="preserve">2. </w:t>
      </w:r>
      <w:r w:rsidRPr="00064BA0">
        <w:rPr>
          <w:rFonts w:cs="Helvetica"/>
          <w:i/>
          <w:iCs/>
          <w:color w:val="343434"/>
        </w:rPr>
        <w:tab/>
      </w:r>
      <w:r w:rsidRPr="00064BA0">
        <w:rPr>
          <w:rFonts w:cs="Helvetica"/>
          <w:b/>
          <w:bCs/>
          <w:i/>
          <w:iCs/>
          <w:color w:val="343434"/>
        </w:rPr>
        <w:t xml:space="preserve">Don’t immediately reject the idea of having an outside interim leader. </w:t>
      </w:r>
      <w:r w:rsidRPr="00064BA0">
        <w:rPr>
          <w:rFonts w:cs="Helvetica"/>
          <w:color w:val="343434"/>
        </w:rPr>
        <w:t xml:space="preserve">Having a seasoned executive temporarily step into the role is a very wise move. It allows the board to concentrate on selecting the best possible CEO, assess financial strategies, and handle policy realignment. A veteran interim leader does not need very much orientation. Moreover, in his or her three- or six-month stint, he or she can objectively assess the goings on and make hard decisions or recommend actions from </w:t>
      </w:r>
      <w:proofErr w:type="gramStart"/>
      <w:r w:rsidRPr="00064BA0">
        <w:rPr>
          <w:rFonts w:cs="Helvetica"/>
          <w:color w:val="343434"/>
        </w:rPr>
        <w:t>a perspective</w:t>
      </w:r>
      <w:proofErr w:type="gramEnd"/>
      <w:r w:rsidRPr="00064BA0">
        <w:rPr>
          <w:rFonts w:cs="Helvetica"/>
          <w:color w:val="343434"/>
        </w:rPr>
        <w:t xml:space="preserve"> of a seasoned outsider. At AGRM, we have a “stable” of interim leaders we can recommend—people who can move to where the mission is and be the “go-to” for as long as needed. </w:t>
      </w:r>
    </w:p>
    <w:p w14:paraId="69106DC1"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364F68D8" w14:textId="1A9EE0C8" w:rsidR="00064BA0" w:rsidRPr="00064BA0" w:rsidRDefault="00064BA0" w:rsidP="00064BA0">
      <w:pPr>
        <w:widowControl w:val="0"/>
        <w:tabs>
          <w:tab w:val="left" w:pos="220"/>
          <w:tab w:val="left" w:pos="720"/>
        </w:tabs>
        <w:autoSpaceDE w:val="0"/>
        <w:autoSpaceDN w:val="0"/>
        <w:adjustRightInd w:val="0"/>
        <w:ind w:left="720" w:hanging="720"/>
        <w:rPr>
          <w:rFonts w:cs="Helvetica"/>
          <w:color w:val="FB0068"/>
        </w:rPr>
      </w:pPr>
      <w:r w:rsidRPr="00064BA0">
        <w:rPr>
          <w:rFonts w:cs="Helvetica"/>
          <w:i/>
          <w:iCs/>
          <w:color w:val="343434"/>
        </w:rPr>
        <w:t xml:space="preserve">3. </w:t>
      </w:r>
      <w:r w:rsidRPr="00064BA0">
        <w:rPr>
          <w:rFonts w:cs="Helvetica"/>
          <w:i/>
          <w:iCs/>
          <w:color w:val="343434"/>
        </w:rPr>
        <w:tab/>
      </w:r>
      <w:r w:rsidRPr="00064BA0">
        <w:rPr>
          <w:rFonts w:cs="Helvetica"/>
          <w:b/>
          <w:bCs/>
          <w:i/>
          <w:iCs/>
          <w:color w:val="343434"/>
        </w:rPr>
        <w:t>Don’t temporarily promote an interim from within unless you are pretty sure that person will be the next CEO.</w:t>
      </w:r>
      <w:r w:rsidRPr="00064BA0">
        <w:rPr>
          <w:rFonts w:cs="Helvetica"/>
          <w:i/>
          <w:iCs/>
          <w:color w:val="343434"/>
        </w:rPr>
        <w:t xml:space="preserve"> </w:t>
      </w:r>
      <w:r w:rsidRPr="00064BA0">
        <w:rPr>
          <w:rFonts w:cs="Helvetica"/>
          <w:color w:val="343434"/>
        </w:rPr>
        <w:t>Taking your best “player” from the senior management team and naming him or her the interim president/executive director sounds like the best immediate solution. But more times than not, if that person isn’t eventually chosen to be the full-time leader, he or she will also end up</w:t>
      </w:r>
      <w:r w:rsidRPr="00064BA0">
        <w:rPr>
          <w:rFonts w:cs="Helvetica"/>
        </w:rPr>
        <w:t xml:space="preserve"> leaving within the next 18 months. And then you have lost two people. The main reason an </w:t>
      </w:r>
      <w:proofErr w:type="gramStart"/>
      <w:r w:rsidRPr="00064BA0">
        <w:rPr>
          <w:rFonts w:cs="Helvetica"/>
        </w:rPr>
        <w:t>internally-promoted</w:t>
      </w:r>
      <w:proofErr w:type="gramEnd"/>
      <w:r w:rsidRPr="00064BA0">
        <w:rPr>
          <w:rFonts w:cs="Helvetica"/>
        </w:rPr>
        <w:t xml:space="preserve"> interim leaves is because the promotion permanently changes the internal dynamics within the staff. If someone is asked to step up, stepping back down is very difficult for so many reasons. Additionally, if not eventually chosen, it comes across that the board is saying: “We think you have what it takes to lead in the short run…but not the long run.” That drains </w:t>
      </w:r>
      <w:r w:rsidR="005D4674" w:rsidRPr="00D308FB">
        <w:rPr>
          <w:rFonts w:cs="Helvetica"/>
        </w:rPr>
        <w:t>self-esteem</w:t>
      </w:r>
      <w:r w:rsidRPr="00064BA0">
        <w:rPr>
          <w:rFonts w:cs="Helvetica"/>
        </w:rPr>
        <w:t xml:space="preserve"> and loyalty like nothing else can. </w:t>
      </w:r>
    </w:p>
    <w:p w14:paraId="1F75F73E"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0B9AD806"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i/>
          <w:iCs/>
          <w:color w:val="343434"/>
        </w:rPr>
        <w:t>4.</w:t>
      </w:r>
      <w:r w:rsidRPr="00064BA0">
        <w:rPr>
          <w:rFonts w:cs="Helvetica"/>
          <w:i/>
          <w:iCs/>
          <w:color w:val="343434"/>
        </w:rPr>
        <w:tab/>
      </w:r>
      <w:r w:rsidRPr="00064BA0">
        <w:rPr>
          <w:rFonts w:cs="Helvetica"/>
          <w:i/>
          <w:iCs/>
          <w:color w:val="343434"/>
        </w:rPr>
        <w:tab/>
      </w:r>
      <w:r w:rsidRPr="00064BA0">
        <w:rPr>
          <w:rFonts w:cs="Helvetica"/>
          <w:b/>
          <w:bCs/>
          <w:i/>
          <w:iCs/>
          <w:color w:val="343434"/>
        </w:rPr>
        <w:t>Don’t put board members in charge of operations.</w:t>
      </w:r>
      <w:r w:rsidRPr="00064BA0">
        <w:rPr>
          <w:rFonts w:cs="Helvetica"/>
          <w:b/>
          <w:bCs/>
          <w:color w:val="343434"/>
        </w:rPr>
        <w:t xml:space="preserve"> </w:t>
      </w:r>
      <w:r w:rsidRPr="00064BA0">
        <w:rPr>
          <w:rFonts w:cs="Helvetica"/>
          <w:color w:val="343434"/>
        </w:rPr>
        <w:t xml:space="preserve">Another tendency is to have one of the board members be an acting CEO; department heads are then told to check in with him or her by phone daily or weekly. (A turgid version of this is to appoint different board members to oversee different departments.) Regardless of a board member’s administrative experience, having any board members involved in day-to-day rescue mission management is a recipe for disaster. In 20 years, I have never seen this work well. The problems only multiply and intensify. If you absolutely </w:t>
      </w:r>
      <w:proofErr w:type="gramStart"/>
      <w:r w:rsidRPr="00064BA0">
        <w:rPr>
          <w:rFonts w:cs="Helvetica"/>
          <w:color w:val="343434"/>
        </w:rPr>
        <w:t>have to</w:t>
      </w:r>
      <w:proofErr w:type="gramEnd"/>
      <w:r w:rsidRPr="00064BA0">
        <w:rPr>
          <w:rFonts w:cs="Helvetica"/>
          <w:color w:val="343434"/>
        </w:rPr>
        <w:t xml:space="preserve"> do this, at a minimum, have the board member resign from the board before jumping into operations.</w:t>
      </w:r>
    </w:p>
    <w:p w14:paraId="4E5E1121" w14:textId="45597132" w:rsidR="00D308FB" w:rsidRDefault="00D308FB">
      <w:pPr>
        <w:rPr>
          <w:rFonts w:cs="Helvetica"/>
          <w:color w:val="343434"/>
        </w:rPr>
      </w:pPr>
      <w:r>
        <w:rPr>
          <w:rFonts w:cs="Helvetica"/>
          <w:color w:val="343434"/>
        </w:rPr>
        <w:br w:type="page"/>
      </w:r>
    </w:p>
    <w:p w14:paraId="13586083"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09C40C9D"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i/>
          <w:iCs/>
          <w:color w:val="343434"/>
        </w:rPr>
        <w:t>5.</w:t>
      </w:r>
      <w:r w:rsidRPr="00064BA0">
        <w:rPr>
          <w:rFonts w:cs="Helvetica"/>
          <w:i/>
          <w:iCs/>
          <w:color w:val="343434"/>
        </w:rPr>
        <w:tab/>
        <w:t xml:space="preserve"> </w:t>
      </w:r>
      <w:r w:rsidRPr="00064BA0">
        <w:rPr>
          <w:rFonts w:cs="Helvetica"/>
          <w:i/>
          <w:iCs/>
          <w:color w:val="343434"/>
        </w:rPr>
        <w:tab/>
      </w:r>
      <w:r w:rsidRPr="00064BA0">
        <w:rPr>
          <w:rFonts w:cs="Helvetica"/>
          <w:b/>
          <w:bCs/>
          <w:i/>
          <w:iCs/>
          <w:color w:val="343434"/>
        </w:rPr>
        <w:t xml:space="preserve">Don’t </w:t>
      </w:r>
      <w:proofErr w:type="gramStart"/>
      <w:r w:rsidRPr="00064BA0">
        <w:rPr>
          <w:rFonts w:cs="Helvetica"/>
          <w:b/>
          <w:bCs/>
          <w:i/>
          <w:iCs/>
          <w:color w:val="343434"/>
        </w:rPr>
        <w:t>do</w:t>
      </w:r>
      <w:proofErr w:type="gramEnd"/>
      <w:r w:rsidRPr="00064BA0">
        <w:rPr>
          <w:rFonts w:cs="Helvetica"/>
          <w:b/>
          <w:bCs/>
          <w:i/>
          <w:iCs/>
          <w:color w:val="343434"/>
        </w:rPr>
        <w:t xml:space="preserve"> a nebulous or negative press release.</w:t>
      </w:r>
      <w:r w:rsidRPr="00064BA0">
        <w:rPr>
          <w:rFonts w:cs="Helvetica"/>
          <w:b/>
          <w:bCs/>
          <w:color w:val="343434"/>
        </w:rPr>
        <w:t xml:space="preserve"> </w:t>
      </w:r>
      <w:r w:rsidRPr="00064BA0">
        <w:rPr>
          <w:rFonts w:cs="Helvetica"/>
          <w:color w:val="343434"/>
        </w:rPr>
        <w:t>There is nothing to be accomplished by casting doubt about someone’s performance. Unless there is proven malfeasance that has led to an indictment being issued, talk about the positive things that the leader has done and then talk about the future. Forgo acrimony. Convey aspirations.</w:t>
      </w:r>
    </w:p>
    <w:p w14:paraId="41248C8C"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3230A277"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i/>
          <w:iCs/>
          <w:color w:val="343434"/>
        </w:rPr>
        <w:t xml:space="preserve">6. </w:t>
      </w:r>
      <w:r w:rsidRPr="00064BA0">
        <w:rPr>
          <w:rFonts w:cs="Helvetica"/>
          <w:i/>
          <w:iCs/>
          <w:color w:val="343434"/>
        </w:rPr>
        <w:tab/>
      </w:r>
      <w:r w:rsidRPr="00064BA0">
        <w:rPr>
          <w:rFonts w:cs="Helvetica"/>
          <w:b/>
          <w:bCs/>
          <w:i/>
          <w:iCs/>
          <w:color w:val="343434"/>
        </w:rPr>
        <w:t xml:space="preserve">Don’t neglect the rest of the staff. </w:t>
      </w:r>
      <w:r w:rsidRPr="00064BA0">
        <w:rPr>
          <w:rFonts w:cs="Helvetica"/>
          <w:color w:val="343434"/>
        </w:rPr>
        <w:t>The worst thing a board can do is to keep the team in the dark during a transition. Surveys show that workers want two things most in their employment—more than higher wages and better benefits: to feel “in on things,” and to have a full appreciation of their work. (Many people who are downline from transition instinctively wonder if they will be the next to go.) Have a confidential all-staff briefing so everybody hears the same thing. Honestly share the necessary facts. Be positive. Do a repeat performance every week until everything is back on track. Choose one person to be the recipient of all ongoing questions and concerns. When explanations aren’t forthcoming, people draw their own conclusions. When a clear vision is not presented, people lose hope.</w:t>
      </w:r>
    </w:p>
    <w:p w14:paraId="0ED56D46"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2CCDD931"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r w:rsidRPr="00064BA0">
        <w:rPr>
          <w:rFonts w:cs="Helvetica"/>
          <w:color w:val="343434"/>
        </w:rPr>
        <w:t>7</w:t>
      </w:r>
      <w:r w:rsidRPr="00064BA0">
        <w:rPr>
          <w:rFonts w:cs="Helvetica"/>
          <w:i/>
          <w:iCs/>
          <w:color w:val="343434"/>
        </w:rPr>
        <w:t>.</w:t>
      </w:r>
      <w:r w:rsidRPr="00064BA0">
        <w:rPr>
          <w:rFonts w:cs="Helvetica"/>
          <w:i/>
          <w:iCs/>
          <w:color w:val="343434"/>
        </w:rPr>
        <w:tab/>
      </w:r>
      <w:r w:rsidRPr="00064BA0">
        <w:rPr>
          <w:rFonts w:cs="Helvetica"/>
          <w:i/>
          <w:iCs/>
          <w:color w:val="343434"/>
        </w:rPr>
        <w:tab/>
      </w:r>
      <w:r w:rsidRPr="00064BA0">
        <w:rPr>
          <w:rFonts w:cs="Helvetica"/>
          <w:b/>
          <w:bCs/>
          <w:i/>
          <w:iCs/>
          <w:color w:val="343434"/>
        </w:rPr>
        <w:t xml:space="preserve">Don’t go into isolation mode. </w:t>
      </w:r>
      <w:r w:rsidRPr="00064BA0">
        <w:rPr>
          <w:rFonts w:cs="Helvetica"/>
          <w:color w:val="343434"/>
        </w:rPr>
        <w:t xml:space="preserve">Whether it’s caused by embarrassment, panic, insecurity, inexperience, or little bit of everything, a lot of boards hunker down behind closed doors—like cardinals debating a new pope. Not until the white smoke appears is there any clue to the changes that will be forthcoming. That is not to say that others need to know the internal business of a mission in transition. But reaching out can really be helpful. Reach out to a consultant who can provide recommendations. Reach out to other mission board chairs who have gone through the same thing at their places. Reach out to AGRM. We are your best resource for transition, including offering </w:t>
      </w:r>
      <w:proofErr w:type="gramStart"/>
      <w:r w:rsidRPr="00064BA0">
        <w:rPr>
          <w:rFonts w:cs="Helvetica"/>
          <w:color w:val="343434"/>
        </w:rPr>
        <w:t>help</w:t>
      </w:r>
      <w:proofErr w:type="gramEnd"/>
      <w:r w:rsidRPr="00064BA0">
        <w:rPr>
          <w:rFonts w:cs="Helvetica"/>
          <w:color w:val="343434"/>
        </w:rPr>
        <w:t xml:space="preserve"> the outgoing CEO. We are a safe and confidential place to seek advice. We have seen it all and know what works and what doesn’t. Best of all, our expertise is available at no charge for member missions.</w:t>
      </w:r>
    </w:p>
    <w:p w14:paraId="70120091" w14:textId="77777777" w:rsidR="00064BA0" w:rsidRPr="00064BA0" w:rsidRDefault="00064BA0" w:rsidP="00064BA0">
      <w:pPr>
        <w:widowControl w:val="0"/>
        <w:tabs>
          <w:tab w:val="left" w:pos="220"/>
          <w:tab w:val="left" w:pos="720"/>
        </w:tabs>
        <w:autoSpaceDE w:val="0"/>
        <w:autoSpaceDN w:val="0"/>
        <w:adjustRightInd w:val="0"/>
        <w:ind w:left="720" w:hanging="720"/>
        <w:rPr>
          <w:rFonts w:cs="Helvetica"/>
          <w:color w:val="343434"/>
        </w:rPr>
      </w:pPr>
    </w:p>
    <w:p w14:paraId="7DACBDB9" w14:textId="77777777" w:rsidR="00064BA0" w:rsidRPr="00064BA0" w:rsidRDefault="00064BA0" w:rsidP="00064BA0">
      <w:pPr>
        <w:widowControl w:val="0"/>
        <w:tabs>
          <w:tab w:val="left" w:pos="220"/>
          <w:tab w:val="left" w:pos="720"/>
        </w:tabs>
        <w:autoSpaceDE w:val="0"/>
        <w:autoSpaceDN w:val="0"/>
        <w:adjustRightInd w:val="0"/>
        <w:ind w:left="720" w:hanging="720"/>
        <w:rPr>
          <w:rFonts w:ascii="Helvetica" w:hAnsi="Helvetica" w:cs="Helvetica"/>
          <w:color w:val="343434"/>
          <w:sz w:val="23"/>
          <w:szCs w:val="23"/>
        </w:rPr>
      </w:pPr>
      <w:r w:rsidRPr="00064BA0">
        <w:rPr>
          <w:rFonts w:cs="Helvetica"/>
          <w:i/>
          <w:iCs/>
          <w:color w:val="343434"/>
        </w:rPr>
        <w:t>8.</w:t>
      </w:r>
      <w:r w:rsidRPr="00064BA0">
        <w:rPr>
          <w:rFonts w:cs="Helvetica"/>
          <w:i/>
          <w:iCs/>
          <w:color w:val="343434"/>
        </w:rPr>
        <w:tab/>
      </w:r>
      <w:r w:rsidRPr="00064BA0">
        <w:rPr>
          <w:rFonts w:cs="Helvetica"/>
          <w:i/>
          <w:iCs/>
          <w:color w:val="343434"/>
        </w:rPr>
        <w:tab/>
      </w:r>
      <w:r w:rsidRPr="00064BA0">
        <w:rPr>
          <w:rFonts w:cs="Helvetica"/>
          <w:b/>
          <w:bCs/>
          <w:i/>
          <w:iCs/>
          <w:color w:val="343434"/>
        </w:rPr>
        <w:t>Don’t forget about prayer.</w:t>
      </w:r>
      <w:r w:rsidRPr="00064BA0">
        <w:rPr>
          <w:rFonts w:cs="Helvetica"/>
          <w:b/>
          <w:bCs/>
          <w:color w:val="343434"/>
        </w:rPr>
        <w:t xml:space="preserve"> </w:t>
      </w:r>
      <w:r w:rsidRPr="00064BA0">
        <w:rPr>
          <w:rFonts w:cs="Helvetica"/>
          <w:color w:val="343434"/>
        </w:rPr>
        <w:t>Like Nehemiah recognized in his efforts to rebuild the ruined walls of the city of his fathers, prayer should be the mortar of your reconstruction. From the intense prayer of pursuit of God’s will (chapter 1) to the under-your-breath silent prayers out of fear and nervousness (chapter 2) to the prayers for God’s notice and acknowledgement (throughout), everything done in the name of transition should be a two-way conversation with the Father.</w:t>
      </w:r>
    </w:p>
    <w:p w14:paraId="1467A55B" w14:textId="77777777" w:rsidR="007019CC" w:rsidRDefault="007019CC" w:rsidP="00E76E2E">
      <w:pPr>
        <w:pStyle w:val="Heading1"/>
        <w:contextualSpacing/>
        <w:rPr>
          <w:rFonts w:asciiTheme="minorHAnsi" w:hAnsiTheme="minorHAnsi" w:cs="Arial"/>
          <w:sz w:val="22"/>
        </w:rPr>
      </w:pPr>
    </w:p>
    <w:p w14:paraId="04C180C0" w14:textId="77777777" w:rsidR="007019CC" w:rsidRDefault="007019CC">
      <w:pPr>
        <w:rPr>
          <w:rFonts w:eastAsia="Times New Roman" w:cs="Arial"/>
          <w:b/>
          <w:i/>
          <w:sz w:val="22"/>
          <w:szCs w:val="20"/>
          <w:u w:val="single"/>
        </w:rPr>
      </w:pPr>
      <w:r>
        <w:rPr>
          <w:rFonts w:cs="Arial"/>
          <w:sz w:val="22"/>
        </w:rPr>
        <w:br w:type="page"/>
      </w:r>
    </w:p>
    <w:p w14:paraId="177A9594" w14:textId="41548CBF" w:rsidR="00E76E2E" w:rsidRDefault="00E76E2E" w:rsidP="005D4674">
      <w:pPr>
        <w:rPr>
          <w:rFonts w:cs="Arial"/>
          <w:b/>
          <w:sz w:val="22"/>
        </w:rPr>
      </w:pPr>
      <w:r w:rsidRPr="005D4674">
        <w:rPr>
          <w:rFonts w:cs="Arial"/>
          <w:b/>
          <w:sz w:val="22"/>
        </w:rPr>
        <w:lastRenderedPageBreak/>
        <w:t>POLICY TYPE: BOARD MANAGEMENT DELEGATION</w:t>
      </w:r>
    </w:p>
    <w:p w14:paraId="63A85B11" w14:textId="77777777" w:rsidR="005D4674" w:rsidRPr="005D4674" w:rsidRDefault="005D4674" w:rsidP="005D4674">
      <w:pPr>
        <w:rPr>
          <w:rFonts w:cs="Arial"/>
          <w:b/>
          <w:sz w:val="22"/>
        </w:rPr>
      </w:pPr>
    </w:p>
    <w:p w14:paraId="54C8FF05" w14:textId="6F2A08CD" w:rsidR="00E76E2E" w:rsidRPr="000337DA" w:rsidRDefault="000337DA" w:rsidP="00E76E2E">
      <w:pPr>
        <w:contextualSpacing/>
        <w:rPr>
          <w:rFonts w:cs="Arial"/>
          <w:spacing w:val="-3"/>
          <w:sz w:val="22"/>
        </w:rPr>
      </w:pPr>
      <w:r>
        <w:rPr>
          <w:rFonts w:cs="Arial"/>
          <w:b/>
          <w:sz w:val="22"/>
        </w:rPr>
        <w:t>POLICY 3.X</w:t>
      </w:r>
      <w:r>
        <w:rPr>
          <w:rFonts w:cs="Arial"/>
          <w:b/>
          <w:sz w:val="22"/>
        </w:rPr>
        <w:tab/>
      </w:r>
      <w:r>
        <w:rPr>
          <w:rFonts w:cs="Arial"/>
          <w:b/>
          <w:sz w:val="22"/>
        </w:rPr>
        <w:tab/>
      </w:r>
      <w:r>
        <w:rPr>
          <w:rFonts w:cs="Arial"/>
          <w:b/>
          <w:sz w:val="22"/>
        </w:rPr>
        <w:tab/>
      </w:r>
      <w:r>
        <w:rPr>
          <w:rFonts w:cs="Arial"/>
          <w:b/>
          <w:sz w:val="22"/>
        </w:rPr>
        <w:tab/>
      </w:r>
      <w:r w:rsidR="00E76E2E" w:rsidRPr="000337DA">
        <w:rPr>
          <w:rFonts w:cs="Arial"/>
          <w:b/>
          <w:sz w:val="22"/>
        </w:rPr>
        <w:t xml:space="preserve">POLICY TITLE: EXECUTIVE DIRECTOR </w:t>
      </w:r>
      <w:r w:rsidR="00E76E2E" w:rsidRPr="000337DA">
        <w:rPr>
          <w:rFonts w:cs="Arial"/>
          <w:noProof/>
          <w:sz w:val="22"/>
        </w:rPr>
        <mc:AlternateContent>
          <mc:Choice Requires="wps">
            <w:drawing>
              <wp:anchor distT="0" distB="0" distL="114300" distR="114300" simplePos="0" relativeHeight="251659776" behindDoc="1" locked="0" layoutInCell="0" allowOverlap="1" wp14:anchorId="7F0EFE49" wp14:editId="7D3E2795">
                <wp:simplePos x="0" y="0"/>
                <wp:positionH relativeFrom="margin">
                  <wp:posOffset>0</wp:posOffset>
                </wp:positionH>
                <wp:positionV relativeFrom="paragraph">
                  <wp:posOffset>147955</wp:posOffset>
                </wp:positionV>
                <wp:extent cx="6492240" cy="4572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5720"/>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EE60" id="Rectangle 6" o:spid="_x0000_s1026" style="position:absolute;margin-left:0;margin-top:11.65pt;width:511.2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" o:allowincell="f" fillcolor="black" stroked="f">
                <w10:wrap anchorx="margin"/>
              </v:rect>
            </w:pict>
          </mc:Fallback>
        </mc:AlternateContent>
      </w:r>
      <w:r w:rsidR="00E76E2E" w:rsidRPr="000337DA">
        <w:rPr>
          <w:rFonts w:cs="Arial"/>
          <w:b/>
          <w:sz w:val="22"/>
        </w:rPr>
        <w:t>COMPENSATION</w:t>
      </w:r>
    </w:p>
    <w:p w14:paraId="3DEC3BC2" w14:textId="77777777" w:rsidR="00E76E2E" w:rsidRPr="000337DA" w:rsidRDefault="00E76E2E" w:rsidP="00E76E2E">
      <w:pPr>
        <w:tabs>
          <w:tab w:val="left" w:pos="0"/>
        </w:tabs>
        <w:suppressAutoHyphens/>
        <w:contextualSpacing/>
        <w:rPr>
          <w:rFonts w:cs="Arial"/>
          <w:spacing w:val="-3"/>
          <w:sz w:val="22"/>
        </w:rPr>
      </w:pPr>
    </w:p>
    <w:p w14:paraId="2ABD4C42" w14:textId="41962BFD" w:rsidR="00E76E2E" w:rsidRPr="000337DA" w:rsidRDefault="00E76E2E" w:rsidP="000337DA">
      <w:pPr>
        <w:pStyle w:val="BodyText"/>
        <w:spacing w:line="240" w:lineRule="auto"/>
        <w:contextualSpacing/>
        <w:rPr>
          <w:rFonts w:asciiTheme="minorHAnsi" w:hAnsiTheme="minorHAnsi" w:cs="Arial"/>
          <w:b w:val="0"/>
          <w:i w:val="0"/>
          <w:sz w:val="22"/>
        </w:rPr>
      </w:pPr>
      <w:r w:rsidRPr="000337DA">
        <w:rPr>
          <w:rFonts w:asciiTheme="minorHAnsi" w:hAnsiTheme="minorHAnsi" w:cs="Arial"/>
          <w:b w:val="0"/>
          <w:i w:val="0"/>
          <w:sz w:val="22"/>
        </w:rPr>
        <w:t xml:space="preserve">The Board will annually determine the salary and benefits of the Executive Director using both market-based and performance criteria. </w:t>
      </w:r>
    </w:p>
    <w:p w14:paraId="3B233E18" w14:textId="77777777" w:rsidR="00E76E2E" w:rsidRPr="000337DA" w:rsidRDefault="00E76E2E" w:rsidP="00E76E2E">
      <w:pPr>
        <w:contextualSpacing/>
        <w:rPr>
          <w:rFonts w:cs="Arial"/>
          <w:sz w:val="22"/>
        </w:rPr>
      </w:pPr>
    </w:p>
    <w:p w14:paraId="5211E873" w14:textId="77777777" w:rsidR="00E76E2E" w:rsidRPr="000337DA" w:rsidRDefault="00E76E2E" w:rsidP="004822A0">
      <w:pPr>
        <w:numPr>
          <w:ilvl w:val="0"/>
          <w:numId w:val="32"/>
        </w:numPr>
        <w:ind w:hanging="360"/>
        <w:contextualSpacing/>
        <w:rPr>
          <w:rFonts w:cs="Arial"/>
          <w:sz w:val="22"/>
        </w:rPr>
      </w:pPr>
      <w:r w:rsidRPr="000337DA">
        <w:rPr>
          <w:rFonts w:cs="Arial"/>
          <w:sz w:val="22"/>
        </w:rPr>
        <w:t xml:space="preserve">Salary and benefits will be decided at the point of hiring, and subsequently each year during the spring, to be effective with the start of the fiscal year. </w:t>
      </w:r>
    </w:p>
    <w:p w14:paraId="140F536E" w14:textId="77777777" w:rsidR="00E76E2E" w:rsidRPr="000337DA" w:rsidRDefault="00E76E2E" w:rsidP="00E76E2E">
      <w:pPr>
        <w:ind w:left="360" w:hanging="360"/>
        <w:contextualSpacing/>
        <w:rPr>
          <w:rFonts w:cs="Arial"/>
          <w:sz w:val="22"/>
        </w:rPr>
      </w:pPr>
    </w:p>
    <w:p w14:paraId="2B0059A9" w14:textId="77777777" w:rsidR="00E76E2E" w:rsidRPr="000337DA" w:rsidRDefault="00E76E2E" w:rsidP="004822A0">
      <w:pPr>
        <w:numPr>
          <w:ilvl w:val="0"/>
          <w:numId w:val="32"/>
        </w:numPr>
        <w:ind w:hanging="360"/>
        <w:contextualSpacing/>
        <w:rPr>
          <w:rFonts w:cs="Arial"/>
          <w:sz w:val="22"/>
        </w:rPr>
      </w:pPr>
      <w:r w:rsidRPr="000337DA">
        <w:rPr>
          <w:rFonts w:cs="Arial"/>
          <w:sz w:val="22"/>
        </w:rPr>
        <w:t xml:space="preserve">Benefits will be those available to other employees unless otherwise defined by the Board. </w:t>
      </w:r>
    </w:p>
    <w:p w14:paraId="477C72CC" w14:textId="77777777" w:rsidR="00E76E2E" w:rsidRPr="000337DA" w:rsidRDefault="00E76E2E" w:rsidP="00E76E2E">
      <w:pPr>
        <w:contextualSpacing/>
        <w:rPr>
          <w:rFonts w:cs="Arial"/>
          <w:sz w:val="22"/>
        </w:rPr>
      </w:pPr>
    </w:p>
    <w:p w14:paraId="0C4CE41D" w14:textId="77777777" w:rsidR="00E76E2E" w:rsidRPr="000337DA" w:rsidRDefault="00E76E2E" w:rsidP="004822A0">
      <w:pPr>
        <w:pStyle w:val="ListParagraph"/>
        <w:numPr>
          <w:ilvl w:val="1"/>
          <w:numId w:val="33"/>
        </w:numPr>
        <w:tabs>
          <w:tab w:val="left" w:pos="1440"/>
          <w:tab w:val="num" w:pos="1710"/>
        </w:tabs>
        <w:spacing w:after="0" w:line="240" w:lineRule="auto"/>
        <w:ind w:left="1080"/>
        <w:rPr>
          <w:rFonts w:cs="Arial"/>
        </w:rPr>
      </w:pPr>
      <w:r w:rsidRPr="000337DA">
        <w:rPr>
          <w:rFonts w:cs="Arial"/>
        </w:rPr>
        <w:t xml:space="preserve">Vacation days awarded annually will be 15 for the first five years of employment and </w:t>
      </w:r>
      <w:proofErr w:type="gramStart"/>
      <w:r w:rsidRPr="000337DA">
        <w:rPr>
          <w:rFonts w:cs="Arial"/>
        </w:rPr>
        <w:t>will</w:t>
      </w:r>
      <w:proofErr w:type="gramEnd"/>
      <w:r w:rsidRPr="000337DA">
        <w:rPr>
          <w:rFonts w:cs="Arial"/>
        </w:rPr>
        <w:t xml:space="preserve"> </w:t>
      </w:r>
    </w:p>
    <w:p w14:paraId="7CD7E481" w14:textId="77777777" w:rsidR="00E76E2E" w:rsidRPr="000337DA" w:rsidRDefault="00E76E2E" w:rsidP="00E76E2E">
      <w:pPr>
        <w:pStyle w:val="ListParagraph"/>
        <w:tabs>
          <w:tab w:val="left" w:pos="1440"/>
          <w:tab w:val="num" w:pos="1710"/>
        </w:tabs>
        <w:ind w:left="1080"/>
        <w:rPr>
          <w:rFonts w:cs="Arial"/>
        </w:rPr>
      </w:pPr>
      <w:r w:rsidRPr="000337DA">
        <w:rPr>
          <w:rFonts w:cs="Arial"/>
        </w:rPr>
        <w:tab/>
        <w:t>follow the schedule for other employees thereafter.</w:t>
      </w:r>
    </w:p>
    <w:p w14:paraId="01661D02" w14:textId="07119331" w:rsidR="00E76E2E" w:rsidRPr="000337DA" w:rsidRDefault="00E76E2E" w:rsidP="004822A0">
      <w:pPr>
        <w:numPr>
          <w:ilvl w:val="1"/>
          <w:numId w:val="33"/>
        </w:numPr>
        <w:tabs>
          <w:tab w:val="clear" w:pos="1080"/>
          <w:tab w:val="num" w:pos="1440"/>
          <w:tab w:val="left" w:pos="1710"/>
        </w:tabs>
        <w:ind w:left="1440" w:hanging="360"/>
        <w:contextualSpacing/>
        <w:rPr>
          <w:rFonts w:cs="Arial"/>
          <w:sz w:val="22"/>
        </w:rPr>
      </w:pPr>
      <w:r w:rsidRPr="000337DA">
        <w:rPr>
          <w:rFonts w:cs="Arial"/>
          <w:sz w:val="22"/>
        </w:rPr>
        <w:t xml:space="preserve">The Executive Director will have use of a company car provided by the ministry.  </w:t>
      </w:r>
    </w:p>
    <w:p w14:paraId="79C87F90" w14:textId="066A8D0A" w:rsidR="00E76E2E" w:rsidRPr="000337DA" w:rsidRDefault="00E76E2E" w:rsidP="004822A0">
      <w:pPr>
        <w:pStyle w:val="ListParagraph"/>
        <w:numPr>
          <w:ilvl w:val="0"/>
          <w:numId w:val="34"/>
        </w:numPr>
        <w:tabs>
          <w:tab w:val="left" w:pos="1800"/>
        </w:tabs>
        <w:spacing w:after="0" w:line="240" w:lineRule="auto"/>
        <w:rPr>
          <w:rFonts w:cs="Arial"/>
        </w:rPr>
      </w:pPr>
      <w:r w:rsidRPr="000337DA">
        <w:rPr>
          <w:rFonts w:cs="Arial"/>
        </w:rPr>
        <w:t>The car may be used for business and personal use.  However, fuel costs when traveling out of town for personal use are the responsibility of the Executive Director.</w:t>
      </w:r>
    </w:p>
    <w:p w14:paraId="1BD2BF89" w14:textId="187D8ABB" w:rsidR="00E76E2E" w:rsidRPr="000337DA" w:rsidRDefault="00E76E2E" w:rsidP="004822A0">
      <w:pPr>
        <w:pStyle w:val="ListParagraph"/>
        <w:numPr>
          <w:ilvl w:val="0"/>
          <w:numId w:val="35"/>
        </w:numPr>
        <w:tabs>
          <w:tab w:val="left" w:pos="2520"/>
        </w:tabs>
        <w:spacing w:after="0" w:line="240" w:lineRule="auto"/>
        <w:ind w:left="2520"/>
        <w:rPr>
          <w:rFonts w:cs="Arial"/>
        </w:rPr>
      </w:pPr>
      <w:r w:rsidRPr="000337DA">
        <w:rPr>
          <w:rFonts w:cs="Arial"/>
        </w:rPr>
        <w:t xml:space="preserve">The Executive Director is responsible for any taxes that may accrue for this benefit. </w:t>
      </w:r>
    </w:p>
    <w:p w14:paraId="7F0AA6EF" w14:textId="77777777" w:rsidR="00E76E2E" w:rsidRPr="000337DA" w:rsidRDefault="00E76E2E" w:rsidP="004822A0">
      <w:pPr>
        <w:pStyle w:val="ListParagraph"/>
        <w:numPr>
          <w:ilvl w:val="0"/>
          <w:numId w:val="35"/>
        </w:numPr>
        <w:tabs>
          <w:tab w:val="left" w:pos="2520"/>
        </w:tabs>
        <w:spacing w:after="0" w:line="240" w:lineRule="auto"/>
        <w:ind w:left="2520"/>
        <w:rPr>
          <w:rFonts w:cs="Arial"/>
        </w:rPr>
      </w:pPr>
      <w:r w:rsidRPr="000337DA">
        <w:rPr>
          <w:rFonts w:cs="Arial"/>
        </w:rPr>
        <w:t xml:space="preserve">Acquisition of a replacement car, unless acquired via donation to the ministry, must be approved by an ad hoc Board committee on compensation. </w:t>
      </w:r>
    </w:p>
    <w:p w14:paraId="56B3198E" w14:textId="2E33653D" w:rsidR="00E76E2E" w:rsidRPr="000337DA" w:rsidRDefault="00E76E2E" w:rsidP="004822A0">
      <w:pPr>
        <w:numPr>
          <w:ilvl w:val="1"/>
          <w:numId w:val="33"/>
        </w:numPr>
        <w:tabs>
          <w:tab w:val="clear" w:pos="1080"/>
          <w:tab w:val="left" w:pos="1440"/>
          <w:tab w:val="num" w:pos="1530"/>
          <w:tab w:val="left" w:pos="1710"/>
        </w:tabs>
        <w:ind w:left="1440" w:hanging="360"/>
        <w:contextualSpacing/>
        <w:rPr>
          <w:rFonts w:cs="Arial"/>
          <w:sz w:val="22"/>
        </w:rPr>
      </w:pPr>
      <w:r w:rsidRPr="000337DA">
        <w:rPr>
          <w:rFonts w:cs="Arial"/>
          <w:sz w:val="22"/>
        </w:rPr>
        <w:t>Upon ten years of full-time employment, the Executive Director may take a paid sabbatical</w:t>
      </w:r>
      <w:commentRangeStart w:id="31"/>
      <w:r w:rsidRPr="000337DA">
        <w:rPr>
          <w:rFonts w:cs="Arial"/>
          <w:sz w:val="22"/>
        </w:rPr>
        <w:t xml:space="preserve"> </w:t>
      </w:r>
      <w:commentRangeEnd w:id="31"/>
      <w:r w:rsidR="000337DA" w:rsidRPr="000337DA">
        <w:rPr>
          <w:rStyle w:val="CommentReference"/>
          <w:rFonts w:ascii="Times New Roman" w:eastAsia="Times New Roman" w:hAnsi="Times New Roman" w:cs="Times New Roman"/>
          <w:sz w:val="18"/>
        </w:rPr>
        <w:commentReference w:id="31"/>
      </w:r>
      <w:r w:rsidRPr="000337DA">
        <w:rPr>
          <w:rFonts w:cs="Arial"/>
          <w:sz w:val="22"/>
        </w:rPr>
        <w:t>of up to 13 weeks. (May be slightly modified to accommodate educational or travel schedules.)</w:t>
      </w:r>
    </w:p>
    <w:p w14:paraId="2FE84ACF" w14:textId="77777777" w:rsidR="00E76E2E" w:rsidRPr="000337DA" w:rsidRDefault="00E76E2E" w:rsidP="004822A0">
      <w:pPr>
        <w:pStyle w:val="ListParagraph"/>
        <w:numPr>
          <w:ilvl w:val="0"/>
          <w:numId w:val="36"/>
        </w:numPr>
        <w:tabs>
          <w:tab w:val="left" w:pos="1800"/>
        </w:tabs>
        <w:spacing w:after="0" w:line="240" w:lineRule="auto"/>
        <w:rPr>
          <w:rFonts w:cs="Arial"/>
        </w:rPr>
      </w:pPr>
      <w:r w:rsidRPr="000337DA">
        <w:rPr>
          <w:rFonts w:cs="Arial"/>
        </w:rPr>
        <w:t>The Board must be notified of sabbatical timing at least six months prior to departure.</w:t>
      </w:r>
    </w:p>
    <w:p w14:paraId="7D8AA217" w14:textId="77777777" w:rsidR="00E76E2E" w:rsidRPr="000337DA" w:rsidRDefault="00E76E2E" w:rsidP="004822A0">
      <w:pPr>
        <w:pStyle w:val="ListParagraph"/>
        <w:numPr>
          <w:ilvl w:val="0"/>
          <w:numId w:val="36"/>
        </w:numPr>
        <w:tabs>
          <w:tab w:val="left" w:pos="1800"/>
        </w:tabs>
        <w:spacing w:after="0" w:line="240" w:lineRule="auto"/>
        <w:rPr>
          <w:rFonts w:cs="Arial"/>
        </w:rPr>
      </w:pPr>
      <w:r w:rsidRPr="000337DA">
        <w:rPr>
          <w:rFonts w:cs="Arial"/>
        </w:rPr>
        <w:t>Vacation time available during the balance of the sabbatical year will be 15 days.</w:t>
      </w:r>
    </w:p>
    <w:p w14:paraId="71D64CEC" w14:textId="0EE9B9C0" w:rsidR="00E76E2E" w:rsidRPr="000337DA" w:rsidRDefault="00E76E2E" w:rsidP="004822A0">
      <w:pPr>
        <w:pStyle w:val="ListParagraph"/>
        <w:numPr>
          <w:ilvl w:val="0"/>
          <w:numId w:val="36"/>
        </w:numPr>
        <w:tabs>
          <w:tab w:val="left" w:pos="1800"/>
        </w:tabs>
        <w:spacing w:after="0" w:line="240" w:lineRule="auto"/>
        <w:rPr>
          <w:rFonts w:cs="Arial"/>
        </w:rPr>
      </w:pPr>
      <w:r w:rsidRPr="000337DA">
        <w:rPr>
          <w:rFonts w:cs="Arial"/>
        </w:rPr>
        <w:t xml:space="preserve">The Executive Director is responsible </w:t>
      </w:r>
      <w:proofErr w:type="gramStart"/>
      <w:r w:rsidRPr="000337DA">
        <w:rPr>
          <w:rFonts w:cs="Arial"/>
        </w:rPr>
        <w:t>to structure</w:t>
      </w:r>
      <w:proofErr w:type="gramEnd"/>
      <w:r w:rsidRPr="000337DA">
        <w:rPr>
          <w:rFonts w:cs="Arial"/>
        </w:rPr>
        <w:t xml:space="preserve"> the operational arrangements, internal and</w:t>
      </w:r>
      <w:r w:rsidR="000337DA" w:rsidRPr="000337DA">
        <w:rPr>
          <w:rFonts w:cs="Arial"/>
        </w:rPr>
        <w:t xml:space="preserve"> </w:t>
      </w:r>
      <w:r w:rsidRPr="000337DA">
        <w:rPr>
          <w:rFonts w:cs="Arial"/>
        </w:rPr>
        <w:t xml:space="preserve">external </w:t>
      </w:r>
      <w:proofErr w:type="gramStart"/>
      <w:r w:rsidRPr="000337DA">
        <w:rPr>
          <w:rFonts w:cs="Arial"/>
        </w:rPr>
        <w:t>communication</w:t>
      </w:r>
      <w:proofErr w:type="gramEnd"/>
      <w:r w:rsidRPr="000337DA">
        <w:rPr>
          <w:rFonts w:cs="Arial"/>
        </w:rPr>
        <w:t xml:space="preserve"> and staff assignment to ensure conformance with Board </w:t>
      </w:r>
      <w:r w:rsidR="000337DA" w:rsidRPr="000337DA">
        <w:rPr>
          <w:rFonts w:cs="Arial"/>
        </w:rPr>
        <w:t>defined Ends</w:t>
      </w:r>
      <w:r w:rsidRPr="000337DA">
        <w:rPr>
          <w:rFonts w:cs="Arial"/>
        </w:rPr>
        <w:t xml:space="preserve"> and Executive Limitations during his/her absence.</w:t>
      </w:r>
    </w:p>
    <w:p w14:paraId="4551E45B" w14:textId="63B871C1" w:rsidR="00E76E2E" w:rsidRPr="000337DA" w:rsidRDefault="00E76E2E" w:rsidP="004822A0">
      <w:pPr>
        <w:pStyle w:val="ListParagraph"/>
        <w:numPr>
          <w:ilvl w:val="0"/>
          <w:numId w:val="36"/>
        </w:numPr>
        <w:tabs>
          <w:tab w:val="left" w:pos="1800"/>
        </w:tabs>
        <w:spacing w:after="0" w:line="240" w:lineRule="auto"/>
        <w:rPr>
          <w:rFonts w:cs="Arial"/>
        </w:rPr>
      </w:pPr>
      <w:r w:rsidRPr="000337DA">
        <w:rPr>
          <w:rFonts w:cs="Arial"/>
        </w:rPr>
        <w:t xml:space="preserve">Subsequent sabbaticals may be taken upon completion of </w:t>
      </w:r>
      <w:proofErr w:type="gramStart"/>
      <w:r w:rsidRPr="000337DA">
        <w:rPr>
          <w:rFonts w:cs="Arial"/>
        </w:rPr>
        <w:t>each</w:t>
      </w:r>
      <w:proofErr w:type="gramEnd"/>
      <w:r w:rsidRPr="000337DA">
        <w:rPr>
          <w:rFonts w:cs="Arial"/>
        </w:rPr>
        <w:t xml:space="preserve"> five additional years of employment.</w:t>
      </w:r>
    </w:p>
    <w:p w14:paraId="35F0D906" w14:textId="77777777" w:rsidR="000337DA" w:rsidRPr="000337DA" w:rsidRDefault="000337DA" w:rsidP="000337DA">
      <w:pPr>
        <w:pStyle w:val="ListParagraph"/>
        <w:tabs>
          <w:tab w:val="left" w:pos="1800"/>
        </w:tabs>
        <w:spacing w:after="0" w:line="240" w:lineRule="auto"/>
        <w:ind w:left="2520"/>
        <w:rPr>
          <w:rFonts w:cs="Arial"/>
        </w:rPr>
      </w:pPr>
    </w:p>
    <w:p w14:paraId="71B2632D" w14:textId="642842C5" w:rsidR="00E76E2E" w:rsidRPr="000337DA" w:rsidRDefault="00E76E2E" w:rsidP="004822A0">
      <w:pPr>
        <w:numPr>
          <w:ilvl w:val="0"/>
          <w:numId w:val="32"/>
        </w:numPr>
        <w:ind w:hanging="360"/>
        <w:contextualSpacing/>
        <w:rPr>
          <w:rFonts w:cs="Arial"/>
          <w:sz w:val="22"/>
        </w:rPr>
      </w:pPr>
      <w:r w:rsidRPr="000337DA">
        <w:rPr>
          <w:rFonts w:cs="Arial"/>
          <w:sz w:val="22"/>
        </w:rPr>
        <w:t xml:space="preserve">Salary and benefits will be set after gathering comparative data on similar positions in similar organizations from the Association of Gospel Rescue Missions and the </w:t>
      </w:r>
      <w:r w:rsidR="000337DA" w:rsidRPr="000337DA">
        <w:rPr>
          <w:rFonts w:cs="Arial"/>
          <w:sz w:val="22"/>
        </w:rPr>
        <w:t>Christian Leadership Association</w:t>
      </w:r>
      <w:r w:rsidRPr="000337DA">
        <w:rPr>
          <w:rFonts w:cs="Arial"/>
          <w:sz w:val="22"/>
        </w:rPr>
        <w:t xml:space="preserve">. </w:t>
      </w:r>
    </w:p>
    <w:p w14:paraId="6393B9AB" w14:textId="77777777" w:rsidR="00E76E2E" w:rsidRPr="000337DA" w:rsidRDefault="00E76E2E" w:rsidP="00E76E2E">
      <w:pPr>
        <w:ind w:left="360" w:hanging="360"/>
        <w:contextualSpacing/>
        <w:rPr>
          <w:rFonts w:cs="Arial"/>
          <w:sz w:val="22"/>
        </w:rPr>
      </w:pPr>
    </w:p>
    <w:p w14:paraId="3546CCEF" w14:textId="260015C1" w:rsidR="00E76E2E" w:rsidRPr="000337DA" w:rsidRDefault="00E76E2E" w:rsidP="004822A0">
      <w:pPr>
        <w:numPr>
          <w:ilvl w:val="0"/>
          <w:numId w:val="32"/>
        </w:numPr>
        <w:ind w:hanging="360"/>
        <w:contextualSpacing/>
        <w:rPr>
          <w:rFonts w:cs="Arial"/>
          <w:sz w:val="22"/>
        </w:rPr>
      </w:pPr>
      <w:r w:rsidRPr="000337DA">
        <w:rPr>
          <w:rFonts w:cs="Arial"/>
          <w:sz w:val="22"/>
        </w:rPr>
        <w:t>Executive Director performance in producing Board stated Ends and avoiding conditions described in Executive Limitations policies, where judged to be exemplary, may be rewarded with a bonus payment of not more than 15% of salary.</w:t>
      </w:r>
    </w:p>
    <w:p w14:paraId="7830B14E" w14:textId="77777777" w:rsidR="00E76E2E" w:rsidRPr="000337DA" w:rsidRDefault="00E76E2E" w:rsidP="00E76E2E">
      <w:pPr>
        <w:widowControl w:val="0"/>
        <w:contextualSpacing/>
        <w:rPr>
          <w:rFonts w:cs="Arial"/>
          <w:b/>
          <w:sz w:val="22"/>
        </w:rPr>
      </w:pPr>
    </w:p>
    <w:p w14:paraId="56735460" w14:textId="1B8D2058" w:rsidR="00E76E2E" w:rsidRDefault="00E76E2E">
      <w:pPr>
        <w:rPr>
          <w:rFonts w:eastAsia="Times New Roman" w:cs="Arial"/>
          <w:b/>
          <w:sz w:val="28"/>
        </w:rPr>
      </w:pPr>
    </w:p>
    <w:p w14:paraId="42E383CB" w14:textId="77777777" w:rsidR="005D7D47" w:rsidRPr="00BC52B9" w:rsidRDefault="00E76E2E" w:rsidP="005D7D47">
      <w:pPr>
        <w:widowControl w:val="0"/>
        <w:contextualSpacing/>
        <w:rPr>
          <w:rFonts w:cs="Arial"/>
          <w:b/>
          <w:sz w:val="22"/>
          <w:szCs w:val="22"/>
        </w:rPr>
      </w:pPr>
      <w:r>
        <w:rPr>
          <w:rFonts w:eastAsia="Times New Roman" w:cs="Arial"/>
          <w:b/>
          <w:sz w:val="28"/>
        </w:rPr>
        <w:br w:type="page"/>
      </w:r>
      <w:r w:rsidR="005D7D47" w:rsidRPr="00BC52B9">
        <w:rPr>
          <w:rFonts w:cs="Arial"/>
          <w:b/>
          <w:sz w:val="22"/>
          <w:szCs w:val="22"/>
        </w:rPr>
        <w:lastRenderedPageBreak/>
        <w:t>POLICY TYPE: GOVERNANCE PROCESS</w:t>
      </w:r>
    </w:p>
    <w:p w14:paraId="2D43E6A1" w14:textId="6DF0FB60" w:rsidR="005D7D47" w:rsidRPr="00BC52B9" w:rsidRDefault="005D7D47" w:rsidP="005D7D47">
      <w:pPr>
        <w:widowControl w:val="0"/>
        <w:contextualSpacing/>
        <w:rPr>
          <w:rFonts w:cs="Arial"/>
          <w:b/>
          <w:i/>
          <w:iCs/>
          <w:sz w:val="22"/>
          <w:szCs w:val="22"/>
        </w:rPr>
      </w:pPr>
      <w:r w:rsidRPr="00BC52B9">
        <w:rPr>
          <w:rFonts w:cs="Arial"/>
          <w:b/>
          <w:sz w:val="22"/>
          <w:szCs w:val="22"/>
        </w:rPr>
        <w:t>POLICY 4.X</w:t>
      </w:r>
      <w:r w:rsidRPr="00BC52B9">
        <w:rPr>
          <w:rFonts w:cs="Arial"/>
          <w:b/>
          <w:sz w:val="22"/>
          <w:szCs w:val="22"/>
        </w:rPr>
        <w:tab/>
      </w:r>
      <w:r w:rsidRPr="00BC52B9">
        <w:rPr>
          <w:rFonts w:cs="Arial"/>
          <w:b/>
          <w:sz w:val="22"/>
          <w:szCs w:val="22"/>
        </w:rPr>
        <w:tab/>
      </w:r>
      <w:r w:rsidRPr="00BC52B9">
        <w:rPr>
          <w:rFonts w:cs="Arial"/>
          <w:b/>
          <w:sz w:val="22"/>
          <w:szCs w:val="22"/>
        </w:rPr>
        <w:tab/>
      </w:r>
      <w:r w:rsidRPr="00BC52B9">
        <w:rPr>
          <w:rFonts w:cs="Arial"/>
          <w:b/>
          <w:sz w:val="22"/>
          <w:szCs w:val="22"/>
        </w:rPr>
        <w:tab/>
      </w:r>
      <w:r w:rsidRPr="00BC52B9">
        <w:rPr>
          <w:rFonts w:cs="Arial"/>
          <w:b/>
          <w:sz w:val="22"/>
          <w:szCs w:val="22"/>
        </w:rPr>
        <w:tab/>
      </w:r>
      <w:r w:rsidRPr="00BC52B9">
        <w:rPr>
          <w:rFonts w:cs="Arial"/>
          <w:b/>
          <w:sz w:val="22"/>
          <w:szCs w:val="22"/>
        </w:rPr>
        <w:tab/>
        <w:t xml:space="preserve">POLICY TITLE: </w:t>
      </w:r>
      <w:r w:rsidRPr="00BC52B9">
        <w:rPr>
          <w:rFonts w:cs="Arial"/>
          <w:b/>
          <w:i/>
          <w:iCs/>
          <w:sz w:val="22"/>
          <w:szCs w:val="22"/>
        </w:rPr>
        <w:t>BOARD INVESTMENTS</w:t>
      </w:r>
    </w:p>
    <w:p w14:paraId="20F366D6" w14:textId="5A0F61B6" w:rsidR="005D7D47" w:rsidRPr="00BC52B9" w:rsidRDefault="005D7D47" w:rsidP="005D7D47">
      <w:pPr>
        <w:widowControl w:val="0"/>
        <w:contextualSpacing/>
        <w:rPr>
          <w:rFonts w:cs="Arial"/>
          <w:sz w:val="22"/>
          <w:szCs w:val="22"/>
        </w:rPr>
      </w:pPr>
      <w:r w:rsidRPr="00BC52B9">
        <w:rPr>
          <w:rFonts w:cs="Arial"/>
          <w:sz w:val="22"/>
          <w:szCs w:val="22"/>
        </w:rPr>
        <w:object w:dxaOrig="10880" w:dyaOrig="140" w14:anchorId="4D6BFD5C">
          <v:shape id="_x0000_i1029" type="#_x0000_t75" style="width:541pt;height:5pt" o:ole="">
            <v:imagedata r:id="rId15" o:title=""/>
          </v:shape>
          <o:OLEObject Type="Embed" ProgID="Word.Picture.8" ShapeID="_x0000_i1029" DrawAspect="Content" ObjectID="_1745305579" r:id="rId19"/>
        </w:object>
      </w:r>
      <w:r w:rsidRPr="00BC52B9">
        <w:rPr>
          <w:rFonts w:cs="Arial"/>
          <w:sz w:val="22"/>
          <w:szCs w:val="22"/>
        </w:rPr>
        <w:t>The board dedicates itself to careful stewardship of XYZ Rescue Mission’s endowment contributions, Board capital and the earnings from invested funds.</w:t>
      </w:r>
    </w:p>
    <w:p w14:paraId="34BCE9FF" w14:textId="77777777" w:rsidR="005D7D47" w:rsidRPr="00BC52B9" w:rsidRDefault="005D7D47" w:rsidP="005D7D47">
      <w:pPr>
        <w:pStyle w:val="BodyTextIndent3"/>
        <w:tabs>
          <w:tab w:val="left" w:pos="630"/>
        </w:tabs>
        <w:ind w:firstLine="0"/>
        <w:contextualSpacing/>
        <w:rPr>
          <w:rFonts w:asciiTheme="minorHAnsi" w:hAnsiTheme="minorHAnsi" w:cs="Arial"/>
          <w:sz w:val="22"/>
          <w:szCs w:val="22"/>
        </w:rPr>
      </w:pPr>
    </w:p>
    <w:p w14:paraId="4E69B5B3" w14:textId="77777777" w:rsidR="005D7D47" w:rsidRPr="00BC52B9" w:rsidRDefault="005D7D47" w:rsidP="005D7D47">
      <w:pPr>
        <w:pStyle w:val="BodyTextIndent3"/>
        <w:tabs>
          <w:tab w:val="left" w:pos="630"/>
        </w:tabs>
        <w:ind w:firstLine="0"/>
        <w:contextualSpacing/>
        <w:rPr>
          <w:rFonts w:asciiTheme="minorHAnsi" w:hAnsiTheme="minorHAnsi" w:cs="Arial"/>
          <w:sz w:val="22"/>
          <w:szCs w:val="22"/>
        </w:rPr>
      </w:pPr>
      <w:r w:rsidRPr="00BC52B9">
        <w:rPr>
          <w:rFonts w:asciiTheme="minorHAnsi" w:hAnsiTheme="minorHAnsi" w:cs="Arial"/>
          <w:sz w:val="22"/>
          <w:szCs w:val="22"/>
        </w:rPr>
        <w:t>Accordingly:</w:t>
      </w:r>
    </w:p>
    <w:p w14:paraId="486C7A9B" w14:textId="77777777" w:rsidR="005D7D47" w:rsidRPr="00BC52B9" w:rsidRDefault="005D7D47" w:rsidP="004822A0">
      <w:pPr>
        <w:pStyle w:val="BodyTextIndent3"/>
        <w:widowControl w:val="0"/>
        <w:numPr>
          <w:ilvl w:val="0"/>
          <w:numId w:val="39"/>
        </w:numPr>
        <w:ind w:left="0" w:firstLine="0"/>
        <w:contextualSpacing/>
        <w:rPr>
          <w:rFonts w:asciiTheme="minorHAnsi" w:hAnsiTheme="minorHAnsi" w:cs="Arial"/>
          <w:sz w:val="22"/>
          <w:szCs w:val="22"/>
        </w:rPr>
      </w:pPr>
      <w:r w:rsidRPr="00BC52B9">
        <w:rPr>
          <w:rFonts w:asciiTheme="minorHAnsi" w:hAnsiTheme="minorHAnsi" w:cs="Arial"/>
          <w:sz w:val="22"/>
          <w:szCs w:val="22"/>
        </w:rPr>
        <w:t xml:space="preserve">Investment advisors will be retained to manage these funds. </w:t>
      </w:r>
    </w:p>
    <w:p w14:paraId="04A85957" w14:textId="77777777" w:rsidR="005D7D47" w:rsidRPr="00BC52B9" w:rsidRDefault="005D7D47" w:rsidP="004822A0">
      <w:pPr>
        <w:pStyle w:val="BodyTextIndent3"/>
        <w:widowControl w:val="0"/>
        <w:numPr>
          <w:ilvl w:val="0"/>
          <w:numId w:val="40"/>
        </w:numPr>
        <w:tabs>
          <w:tab w:val="clear" w:pos="720"/>
          <w:tab w:val="num" w:pos="1080"/>
        </w:tabs>
        <w:ind w:firstLine="0"/>
        <w:contextualSpacing/>
        <w:rPr>
          <w:rFonts w:asciiTheme="minorHAnsi" w:hAnsiTheme="minorHAnsi" w:cs="Arial"/>
          <w:sz w:val="22"/>
          <w:szCs w:val="22"/>
        </w:rPr>
      </w:pPr>
      <w:r w:rsidRPr="00BC52B9">
        <w:rPr>
          <w:rFonts w:asciiTheme="minorHAnsi" w:hAnsiTheme="minorHAnsi" w:cs="Arial"/>
          <w:sz w:val="22"/>
          <w:szCs w:val="22"/>
        </w:rPr>
        <w:t>The board will make strategic decisions including:</w:t>
      </w:r>
    </w:p>
    <w:p w14:paraId="49780797" w14:textId="77777777" w:rsidR="005D7D47" w:rsidRPr="00BC52B9" w:rsidRDefault="005D7D47" w:rsidP="004822A0">
      <w:pPr>
        <w:pStyle w:val="BodyTextIndent3"/>
        <w:widowControl w:val="0"/>
        <w:numPr>
          <w:ilvl w:val="0"/>
          <w:numId w:val="42"/>
        </w:numPr>
        <w:contextualSpacing/>
        <w:rPr>
          <w:rFonts w:asciiTheme="minorHAnsi" w:hAnsiTheme="minorHAnsi" w:cs="Arial"/>
          <w:sz w:val="22"/>
          <w:szCs w:val="22"/>
        </w:rPr>
      </w:pPr>
      <w:r w:rsidRPr="00BC52B9">
        <w:rPr>
          <w:rFonts w:asciiTheme="minorHAnsi" w:hAnsiTheme="minorHAnsi" w:cs="Arial"/>
          <w:sz w:val="22"/>
          <w:szCs w:val="22"/>
        </w:rPr>
        <w:t>Establishing or modifying the contract with the investment advisors</w:t>
      </w:r>
    </w:p>
    <w:p w14:paraId="1CC81369" w14:textId="77777777" w:rsidR="005D7D47" w:rsidRPr="00BC52B9" w:rsidRDefault="005D7D47" w:rsidP="004822A0">
      <w:pPr>
        <w:pStyle w:val="BodyTextIndent3"/>
        <w:widowControl w:val="0"/>
        <w:numPr>
          <w:ilvl w:val="0"/>
          <w:numId w:val="42"/>
        </w:numPr>
        <w:contextualSpacing/>
        <w:rPr>
          <w:rFonts w:asciiTheme="minorHAnsi" w:hAnsiTheme="minorHAnsi" w:cs="Arial"/>
          <w:sz w:val="22"/>
          <w:szCs w:val="22"/>
        </w:rPr>
      </w:pPr>
      <w:r w:rsidRPr="00BC52B9">
        <w:rPr>
          <w:rFonts w:asciiTheme="minorHAnsi" w:hAnsiTheme="minorHAnsi" w:cs="Arial"/>
          <w:sz w:val="22"/>
          <w:szCs w:val="22"/>
        </w:rPr>
        <w:t>Changing investment advisors</w:t>
      </w:r>
    </w:p>
    <w:p w14:paraId="429D57AB" w14:textId="77777777" w:rsidR="005D7D47" w:rsidRPr="00BC52B9" w:rsidRDefault="005D7D47" w:rsidP="00BC52B9">
      <w:pPr>
        <w:pStyle w:val="BodyTextIndent3"/>
        <w:ind w:left="1800" w:firstLine="0"/>
        <w:contextualSpacing/>
        <w:rPr>
          <w:rFonts w:asciiTheme="minorHAnsi" w:hAnsiTheme="minorHAnsi" w:cs="Arial"/>
          <w:sz w:val="22"/>
          <w:szCs w:val="22"/>
        </w:rPr>
      </w:pPr>
    </w:p>
    <w:p w14:paraId="293921A0" w14:textId="670179E7" w:rsidR="005D7D47" w:rsidRPr="00BC52B9" w:rsidRDefault="005D7D47" w:rsidP="004822A0">
      <w:pPr>
        <w:pStyle w:val="BodyTextIndent3"/>
        <w:widowControl w:val="0"/>
        <w:numPr>
          <w:ilvl w:val="0"/>
          <w:numId w:val="40"/>
        </w:numPr>
        <w:tabs>
          <w:tab w:val="clear" w:pos="720"/>
          <w:tab w:val="left" w:pos="990"/>
          <w:tab w:val="num" w:pos="1080"/>
        </w:tabs>
        <w:ind w:firstLine="0"/>
        <w:contextualSpacing/>
        <w:rPr>
          <w:rFonts w:asciiTheme="minorHAnsi" w:hAnsiTheme="minorHAnsi" w:cs="Arial"/>
          <w:sz w:val="22"/>
          <w:szCs w:val="22"/>
        </w:rPr>
      </w:pPr>
      <w:r w:rsidRPr="00BC52B9">
        <w:rPr>
          <w:rFonts w:asciiTheme="minorHAnsi" w:hAnsiTheme="minorHAnsi" w:cs="Arial"/>
          <w:sz w:val="22"/>
          <w:szCs w:val="22"/>
        </w:rPr>
        <w:t>A Board Investment committee will handle tactical decisions including:</w:t>
      </w:r>
    </w:p>
    <w:p w14:paraId="0FCBBD30" w14:textId="77777777" w:rsidR="005D7D47" w:rsidRPr="00BC52B9" w:rsidRDefault="005D7D47" w:rsidP="004822A0">
      <w:pPr>
        <w:pStyle w:val="BodyTextIndent3"/>
        <w:widowControl w:val="0"/>
        <w:numPr>
          <w:ilvl w:val="0"/>
          <w:numId w:val="43"/>
        </w:numPr>
        <w:contextualSpacing/>
        <w:rPr>
          <w:rFonts w:asciiTheme="minorHAnsi" w:hAnsiTheme="minorHAnsi" w:cs="Arial"/>
          <w:sz w:val="22"/>
          <w:szCs w:val="22"/>
        </w:rPr>
      </w:pPr>
      <w:r w:rsidRPr="00BC52B9">
        <w:rPr>
          <w:rFonts w:asciiTheme="minorHAnsi" w:hAnsiTheme="minorHAnsi" w:cs="Arial"/>
          <w:sz w:val="22"/>
          <w:szCs w:val="22"/>
        </w:rPr>
        <w:t>Directing investment advisors within parameters of the board’s investment policy.</w:t>
      </w:r>
    </w:p>
    <w:p w14:paraId="1625878C" w14:textId="77777777" w:rsidR="005D7D47" w:rsidRPr="00BC52B9" w:rsidRDefault="005D7D47" w:rsidP="004822A0">
      <w:pPr>
        <w:pStyle w:val="BodyTextIndent3"/>
        <w:widowControl w:val="0"/>
        <w:numPr>
          <w:ilvl w:val="0"/>
          <w:numId w:val="43"/>
        </w:numPr>
        <w:contextualSpacing/>
        <w:rPr>
          <w:rFonts w:asciiTheme="minorHAnsi" w:hAnsiTheme="minorHAnsi" w:cs="Arial"/>
          <w:sz w:val="22"/>
          <w:szCs w:val="22"/>
        </w:rPr>
      </w:pPr>
      <w:r w:rsidRPr="00BC52B9">
        <w:rPr>
          <w:rFonts w:asciiTheme="minorHAnsi" w:hAnsiTheme="minorHAnsi" w:cs="Arial"/>
          <w:sz w:val="22"/>
          <w:szCs w:val="22"/>
        </w:rPr>
        <w:t xml:space="preserve">Evaluating and responding on a timely basis to donor requests to hold certain investments in the contributed form, </w:t>
      </w:r>
      <w:proofErr w:type="gramStart"/>
      <w:r w:rsidRPr="00BC52B9">
        <w:rPr>
          <w:rFonts w:asciiTheme="minorHAnsi" w:hAnsiTheme="minorHAnsi" w:cs="Arial"/>
          <w:sz w:val="22"/>
          <w:szCs w:val="22"/>
        </w:rPr>
        <w:t>e.g.</w:t>
      </w:r>
      <w:proofErr w:type="gramEnd"/>
      <w:r w:rsidRPr="00BC52B9">
        <w:rPr>
          <w:rFonts w:asciiTheme="minorHAnsi" w:hAnsiTheme="minorHAnsi" w:cs="Arial"/>
          <w:sz w:val="22"/>
          <w:szCs w:val="22"/>
        </w:rPr>
        <w:t xml:space="preserve"> a particular stock or other instrument.</w:t>
      </w:r>
    </w:p>
    <w:p w14:paraId="38CDC6AC" w14:textId="77777777" w:rsidR="005D7D47" w:rsidRPr="00BC52B9" w:rsidRDefault="005D7D47" w:rsidP="004822A0">
      <w:pPr>
        <w:pStyle w:val="BodyTextIndent3"/>
        <w:widowControl w:val="0"/>
        <w:numPr>
          <w:ilvl w:val="0"/>
          <w:numId w:val="43"/>
        </w:numPr>
        <w:contextualSpacing/>
        <w:rPr>
          <w:rFonts w:asciiTheme="minorHAnsi" w:hAnsiTheme="minorHAnsi" w:cs="Arial"/>
          <w:sz w:val="22"/>
          <w:szCs w:val="22"/>
        </w:rPr>
      </w:pPr>
      <w:r w:rsidRPr="00BC52B9">
        <w:rPr>
          <w:rFonts w:asciiTheme="minorHAnsi" w:hAnsiTheme="minorHAnsi" w:cs="Arial"/>
          <w:sz w:val="22"/>
          <w:szCs w:val="22"/>
        </w:rPr>
        <w:t xml:space="preserve">Measuring, </w:t>
      </w:r>
      <w:proofErr w:type="gramStart"/>
      <w:r w:rsidRPr="00BC52B9">
        <w:rPr>
          <w:rFonts w:asciiTheme="minorHAnsi" w:hAnsiTheme="minorHAnsi" w:cs="Arial"/>
          <w:sz w:val="22"/>
          <w:szCs w:val="22"/>
        </w:rPr>
        <w:t>monitoring</w:t>
      </w:r>
      <w:proofErr w:type="gramEnd"/>
      <w:r w:rsidRPr="00BC52B9">
        <w:rPr>
          <w:rFonts w:asciiTheme="minorHAnsi" w:hAnsiTheme="minorHAnsi" w:cs="Arial"/>
          <w:sz w:val="22"/>
          <w:szCs w:val="22"/>
        </w:rPr>
        <w:t xml:space="preserve"> and establishing accountability for investment advisor(s) performance with respect to Board objectives.</w:t>
      </w:r>
    </w:p>
    <w:p w14:paraId="494B92E5" w14:textId="77777777" w:rsidR="005D7D47" w:rsidRPr="00BC52B9" w:rsidRDefault="005D7D47" w:rsidP="004822A0">
      <w:pPr>
        <w:pStyle w:val="BodyTextIndent3"/>
        <w:widowControl w:val="0"/>
        <w:numPr>
          <w:ilvl w:val="0"/>
          <w:numId w:val="43"/>
        </w:numPr>
        <w:contextualSpacing/>
        <w:rPr>
          <w:rFonts w:asciiTheme="minorHAnsi" w:hAnsiTheme="minorHAnsi" w:cs="Arial"/>
          <w:sz w:val="22"/>
          <w:szCs w:val="22"/>
        </w:rPr>
      </w:pPr>
      <w:r w:rsidRPr="00BC52B9">
        <w:rPr>
          <w:rFonts w:asciiTheme="minorHAnsi" w:hAnsiTheme="minorHAnsi" w:cs="Arial"/>
          <w:sz w:val="22"/>
          <w:szCs w:val="22"/>
        </w:rPr>
        <w:t>Determining within constraints of board policy investment earnings available for the operating budget each fiscal year by the end of March.</w:t>
      </w:r>
    </w:p>
    <w:p w14:paraId="734F2FEF" w14:textId="77777777" w:rsidR="005D7D47" w:rsidRPr="00BC52B9" w:rsidRDefault="005D7D47" w:rsidP="004822A0">
      <w:pPr>
        <w:pStyle w:val="BodyTextIndent3"/>
        <w:widowControl w:val="0"/>
        <w:numPr>
          <w:ilvl w:val="0"/>
          <w:numId w:val="43"/>
        </w:numPr>
        <w:contextualSpacing/>
        <w:rPr>
          <w:rFonts w:asciiTheme="minorHAnsi" w:hAnsiTheme="minorHAnsi" w:cs="Arial"/>
          <w:sz w:val="22"/>
          <w:szCs w:val="22"/>
        </w:rPr>
      </w:pPr>
      <w:r w:rsidRPr="00BC52B9">
        <w:rPr>
          <w:rFonts w:asciiTheme="minorHAnsi" w:hAnsiTheme="minorHAnsi" w:cs="Arial"/>
          <w:sz w:val="22"/>
          <w:szCs w:val="22"/>
        </w:rPr>
        <w:t>Advising the board as to its strategic decisions in this area.</w:t>
      </w:r>
    </w:p>
    <w:p w14:paraId="3FEECE5F" w14:textId="77777777" w:rsidR="005D7D47" w:rsidRPr="00BC52B9" w:rsidRDefault="005D7D47" w:rsidP="00BC52B9">
      <w:pPr>
        <w:pStyle w:val="BodyTextIndent3"/>
        <w:ind w:left="1800" w:firstLine="0"/>
        <w:contextualSpacing/>
        <w:rPr>
          <w:rFonts w:asciiTheme="minorHAnsi" w:hAnsiTheme="minorHAnsi" w:cs="Arial"/>
          <w:sz w:val="22"/>
          <w:szCs w:val="22"/>
        </w:rPr>
      </w:pPr>
    </w:p>
    <w:p w14:paraId="476FF7BD" w14:textId="77777777" w:rsidR="005D7D47" w:rsidRPr="00BC52B9" w:rsidRDefault="005D7D47" w:rsidP="00BC52B9">
      <w:pPr>
        <w:pStyle w:val="BodyTextIndent3"/>
        <w:ind w:left="1080" w:hanging="360"/>
        <w:contextualSpacing/>
        <w:rPr>
          <w:rFonts w:asciiTheme="minorHAnsi" w:hAnsiTheme="minorHAnsi" w:cs="Arial"/>
          <w:sz w:val="22"/>
          <w:szCs w:val="22"/>
        </w:rPr>
      </w:pPr>
      <w:r w:rsidRPr="00BC52B9">
        <w:rPr>
          <w:rFonts w:asciiTheme="minorHAnsi" w:hAnsiTheme="minorHAnsi" w:cs="Arial"/>
          <w:sz w:val="22"/>
          <w:szCs w:val="22"/>
        </w:rPr>
        <w:t>C.</w:t>
      </w:r>
      <w:r w:rsidRPr="00BC52B9">
        <w:rPr>
          <w:rFonts w:asciiTheme="minorHAnsi" w:hAnsiTheme="minorHAnsi" w:cs="Arial"/>
          <w:sz w:val="22"/>
          <w:szCs w:val="22"/>
        </w:rPr>
        <w:tab/>
        <w:t>There will be four categories of invested funds:</w:t>
      </w:r>
    </w:p>
    <w:p w14:paraId="2D7FF6B6" w14:textId="77777777" w:rsidR="005D7D47" w:rsidRPr="00BC52B9" w:rsidRDefault="005D7D47" w:rsidP="004822A0">
      <w:pPr>
        <w:pStyle w:val="BodyTextIndent3"/>
        <w:widowControl w:val="0"/>
        <w:numPr>
          <w:ilvl w:val="0"/>
          <w:numId w:val="44"/>
        </w:numPr>
        <w:contextualSpacing/>
        <w:rPr>
          <w:rFonts w:asciiTheme="minorHAnsi" w:hAnsiTheme="minorHAnsi" w:cs="Arial"/>
          <w:sz w:val="22"/>
          <w:szCs w:val="22"/>
        </w:rPr>
      </w:pPr>
      <w:r w:rsidRPr="00BC52B9">
        <w:rPr>
          <w:rFonts w:asciiTheme="minorHAnsi" w:hAnsiTheme="minorHAnsi" w:cs="Arial"/>
          <w:sz w:val="22"/>
          <w:szCs w:val="22"/>
        </w:rPr>
        <w:t>Annuity funds – Except for annuity payments, no funds can be consumed or expended for operations until the death of a specified annuitant.</w:t>
      </w:r>
    </w:p>
    <w:p w14:paraId="212870EC" w14:textId="3778A718" w:rsidR="005D7D47" w:rsidRPr="00BC52B9" w:rsidRDefault="005D7D47" w:rsidP="004822A0">
      <w:pPr>
        <w:pStyle w:val="BodyTextIndent3"/>
        <w:widowControl w:val="0"/>
        <w:numPr>
          <w:ilvl w:val="0"/>
          <w:numId w:val="44"/>
        </w:numPr>
        <w:contextualSpacing/>
        <w:rPr>
          <w:rFonts w:asciiTheme="minorHAnsi" w:hAnsiTheme="minorHAnsi" w:cs="Arial"/>
          <w:sz w:val="22"/>
          <w:szCs w:val="22"/>
        </w:rPr>
      </w:pPr>
      <w:r w:rsidRPr="00BC52B9">
        <w:rPr>
          <w:rFonts w:asciiTheme="minorHAnsi" w:hAnsiTheme="minorHAnsi" w:cs="Arial"/>
          <w:sz w:val="22"/>
          <w:szCs w:val="22"/>
        </w:rPr>
        <w:t xml:space="preserve">Operating capital – i.e. The Executive Director, constrained by Board policies, may entrust operating capital, project funds and/or other financial resources to the investment advisor(s) at his/her discretion, withdrawing those funds when needed. </w:t>
      </w:r>
    </w:p>
    <w:p w14:paraId="2780C82E" w14:textId="2FABBE2C" w:rsidR="005D7D47" w:rsidRPr="00BC52B9" w:rsidRDefault="005D7D47" w:rsidP="004822A0">
      <w:pPr>
        <w:pStyle w:val="BodyTextIndent3"/>
        <w:widowControl w:val="0"/>
        <w:numPr>
          <w:ilvl w:val="0"/>
          <w:numId w:val="44"/>
        </w:numPr>
        <w:contextualSpacing/>
        <w:rPr>
          <w:rFonts w:asciiTheme="minorHAnsi" w:hAnsiTheme="minorHAnsi" w:cs="Arial"/>
          <w:sz w:val="22"/>
          <w:szCs w:val="22"/>
        </w:rPr>
      </w:pPr>
      <w:r w:rsidRPr="00BC52B9">
        <w:rPr>
          <w:rFonts w:asciiTheme="minorHAnsi" w:hAnsiTheme="minorHAnsi" w:cs="Arial"/>
          <w:sz w:val="22"/>
          <w:szCs w:val="22"/>
        </w:rPr>
        <w:t xml:space="preserve">Endowed funds--contributions to endowment plus accrued earnings on such contributions.  Payouts from restricted endowments will be in accordance with the agreements with donors. Payouts from funds not dictated by donor agreements shall not exceed 4 per cent of the three-year average value of such funds at the beginning of the calendar year. The Investment Committee will advise the Board each March as to additional funds available under this guideline. </w:t>
      </w:r>
    </w:p>
    <w:p w14:paraId="128C5A44" w14:textId="77777777" w:rsidR="005D7D47" w:rsidRPr="00BC52B9" w:rsidRDefault="005D7D47" w:rsidP="004822A0">
      <w:pPr>
        <w:pStyle w:val="BodyTextIndent3"/>
        <w:widowControl w:val="0"/>
        <w:numPr>
          <w:ilvl w:val="0"/>
          <w:numId w:val="44"/>
        </w:numPr>
        <w:contextualSpacing/>
        <w:rPr>
          <w:rFonts w:asciiTheme="minorHAnsi" w:hAnsiTheme="minorHAnsi" w:cs="Arial"/>
          <w:sz w:val="22"/>
          <w:szCs w:val="22"/>
        </w:rPr>
      </w:pPr>
      <w:r w:rsidRPr="00BC52B9">
        <w:rPr>
          <w:rFonts w:asciiTheme="minorHAnsi" w:hAnsiTheme="minorHAnsi" w:cs="Arial"/>
          <w:sz w:val="22"/>
          <w:szCs w:val="22"/>
        </w:rPr>
        <w:t xml:space="preserve">Additional investment earnings.  Earnings exceeding operating disbursements, annuity payouts and required holdbacks for inflation will be set aside to provide stability for operating fund payouts in years when investment earnings are insufficient to achieve the target 4% noted above.  </w:t>
      </w:r>
    </w:p>
    <w:p w14:paraId="2D6F961B" w14:textId="77777777" w:rsidR="005D7D47" w:rsidRPr="00BC52B9" w:rsidRDefault="005D7D47" w:rsidP="005D7D47">
      <w:pPr>
        <w:pStyle w:val="BodyTextIndent3"/>
        <w:ind w:left="2520" w:firstLine="0"/>
        <w:contextualSpacing/>
        <w:rPr>
          <w:rFonts w:asciiTheme="minorHAnsi" w:hAnsiTheme="minorHAnsi" w:cs="Arial"/>
          <w:sz w:val="22"/>
          <w:szCs w:val="22"/>
        </w:rPr>
      </w:pPr>
    </w:p>
    <w:p w14:paraId="534CCA4C" w14:textId="7CCF9BEA" w:rsidR="005D7D47" w:rsidRPr="00BC52B9" w:rsidRDefault="005D7D47" w:rsidP="005D7D47">
      <w:pPr>
        <w:pStyle w:val="BodyTextIndent3"/>
        <w:ind w:left="720" w:firstLine="0"/>
        <w:contextualSpacing/>
        <w:rPr>
          <w:rFonts w:asciiTheme="minorHAnsi" w:hAnsiTheme="minorHAnsi" w:cs="Arial"/>
          <w:sz w:val="22"/>
          <w:szCs w:val="22"/>
        </w:rPr>
      </w:pPr>
      <w:r w:rsidRPr="00BC52B9">
        <w:rPr>
          <w:rFonts w:asciiTheme="minorHAnsi" w:hAnsiTheme="minorHAnsi" w:cs="Arial"/>
          <w:sz w:val="22"/>
          <w:szCs w:val="22"/>
        </w:rPr>
        <w:t xml:space="preserve">2.   The </w:t>
      </w:r>
      <w:proofErr w:type="gramStart"/>
      <w:r w:rsidRPr="00BC52B9">
        <w:rPr>
          <w:rFonts w:asciiTheme="minorHAnsi" w:hAnsiTheme="minorHAnsi" w:cs="Arial"/>
          <w:sz w:val="22"/>
          <w:szCs w:val="22"/>
        </w:rPr>
        <w:t>principal</w:t>
      </w:r>
      <w:proofErr w:type="gramEnd"/>
      <w:r w:rsidRPr="00BC52B9">
        <w:rPr>
          <w:rFonts w:asciiTheme="minorHAnsi" w:hAnsiTheme="minorHAnsi" w:cs="Arial"/>
          <w:sz w:val="22"/>
          <w:szCs w:val="22"/>
        </w:rPr>
        <w:t xml:space="preserve"> of funds given for endowment must be reserved for the donor’s intended purpose in perpetuity with no options for utilization under any circumstances.  Funds not so designated may be invaded only if the board determines such use is vital to the survival of the ministry.</w:t>
      </w:r>
    </w:p>
    <w:p w14:paraId="43F994E2" w14:textId="77777777" w:rsidR="005D7D47" w:rsidRPr="00BC52B9" w:rsidRDefault="005D7D47" w:rsidP="005D7D47">
      <w:pPr>
        <w:pStyle w:val="BodyTextIndent3"/>
        <w:ind w:left="720" w:firstLine="360"/>
        <w:contextualSpacing/>
        <w:rPr>
          <w:rFonts w:asciiTheme="minorHAnsi" w:hAnsiTheme="minorHAnsi" w:cs="Arial"/>
          <w:sz w:val="22"/>
          <w:szCs w:val="22"/>
        </w:rPr>
      </w:pPr>
    </w:p>
    <w:p w14:paraId="58D182AF" w14:textId="77777777" w:rsidR="005D7D47" w:rsidRPr="00BC52B9" w:rsidRDefault="005D7D47" w:rsidP="005D7D47">
      <w:pPr>
        <w:pStyle w:val="BodyTextIndent3"/>
        <w:tabs>
          <w:tab w:val="left" w:pos="360"/>
          <w:tab w:val="left" w:pos="1080"/>
        </w:tabs>
        <w:ind w:left="720" w:firstLine="0"/>
        <w:contextualSpacing/>
        <w:rPr>
          <w:rFonts w:asciiTheme="minorHAnsi" w:hAnsiTheme="minorHAnsi" w:cs="Arial"/>
          <w:sz w:val="22"/>
          <w:szCs w:val="22"/>
        </w:rPr>
      </w:pPr>
      <w:r w:rsidRPr="00BC52B9">
        <w:rPr>
          <w:rFonts w:asciiTheme="minorHAnsi" w:hAnsiTheme="minorHAnsi" w:cs="Arial"/>
          <w:sz w:val="22"/>
          <w:szCs w:val="22"/>
        </w:rPr>
        <w:t>3.</w:t>
      </w:r>
      <w:r w:rsidRPr="00BC52B9">
        <w:rPr>
          <w:rFonts w:asciiTheme="minorHAnsi" w:hAnsiTheme="minorHAnsi" w:cs="Arial"/>
          <w:sz w:val="22"/>
          <w:szCs w:val="22"/>
        </w:rPr>
        <w:tab/>
        <w:t>The investment objective for the invested funds will emphasize total return.</w:t>
      </w:r>
    </w:p>
    <w:p w14:paraId="788F5295" w14:textId="77777777" w:rsidR="005D7D47" w:rsidRPr="00BC52B9" w:rsidRDefault="005D7D47" w:rsidP="005D7D47">
      <w:pPr>
        <w:pStyle w:val="BodyTextIndent3"/>
        <w:tabs>
          <w:tab w:val="left" w:pos="360"/>
          <w:tab w:val="left" w:pos="1080"/>
        </w:tabs>
        <w:ind w:left="720" w:firstLine="0"/>
        <w:contextualSpacing/>
        <w:rPr>
          <w:rFonts w:asciiTheme="minorHAnsi" w:hAnsiTheme="minorHAnsi" w:cs="Arial"/>
          <w:sz w:val="22"/>
          <w:szCs w:val="22"/>
        </w:rPr>
      </w:pPr>
    </w:p>
    <w:p w14:paraId="579021A1" w14:textId="2F651FF8" w:rsidR="005D7D47" w:rsidRPr="00BC52B9" w:rsidRDefault="005D7D47" w:rsidP="004822A0">
      <w:pPr>
        <w:pStyle w:val="BodyTextIndent3"/>
        <w:widowControl w:val="0"/>
        <w:numPr>
          <w:ilvl w:val="0"/>
          <w:numId w:val="41"/>
        </w:numPr>
        <w:tabs>
          <w:tab w:val="clear" w:pos="360"/>
          <w:tab w:val="num" w:pos="720"/>
          <w:tab w:val="left" w:pos="1080"/>
        </w:tabs>
        <w:ind w:left="720" w:firstLine="0"/>
        <w:contextualSpacing/>
        <w:rPr>
          <w:rFonts w:asciiTheme="minorHAnsi" w:hAnsiTheme="minorHAnsi" w:cs="Arial"/>
          <w:sz w:val="22"/>
          <w:szCs w:val="22"/>
        </w:rPr>
      </w:pPr>
      <w:r w:rsidRPr="00BC52B9">
        <w:rPr>
          <w:rFonts w:asciiTheme="minorHAnsi" w:hAnsiTheme="minorHAnsi" w:cs="Arial"/>
          <w:sz w:val="22"/>
          <w:szCs w:val="22"/>
        </w:rPr>
        <w:t xml:space="preserve">XYZ Rescue Mission will make all reasonable efforts to avoid holdings in corporations that derive revenue from sales of alcohol, tobacco products, </w:t>
      </w:r>
      <w:proofErr w:type="gramStart"/>
      <w:r w:rsidRPr="00BC52B9">
        <w:rPr>
          <w:rFonts w:asciiTheme="minorHAnsi" w:hAnsiTheme="minorHAnsi" w:cs="Arial"/>
          <w:sz w:val="22"/>
          <w:szCs w:val="22"/>
        </w:rPr>
        <w:t>gambling</w:t>
      </w:r>
      <w:proofErr w:type="gramEnd"/>
      <w:r w:rsidRPr="00BC52B9">
        <w:rPr>
          <w:rFonts w:asciiTheme="minorHAnsi" w:hAnsiTheme="minorHAnsi" w:cs="Arial"/>
          <w:sz w:val="22"/>
          <w:szCs w:val="22"/>
        </w:rPr>
        <w:t xml:space="preserve"> or pornography. </w:t>
      </w:r>
    </w:p>
    <w:p w14:paraId="236985C0" w14:textId="33045AD2" w:rsidR="00E76E2E" w:rsidRDefault="00E76E2E" w:rsidP="00BC52B9">
      <w:pPr>
        <w:pStyle w:val="BodyTextIndent3"/>
        <w:tabs>
          <w:tab w:val="left" w:pos="720"/>
          <w:tab w:val="left" w:pos="1080"/>
        </w:tabs>
        <w:ind w:left="720" w:firstLine="0"/>
        <w:contextualSpacing/>
        <w:rPr>
          <w:rFonts w:cs="Arial"/>
          <w:b/>
          <w:sz w:val="28"/>
        </w:rPr>
      </w:pPr>
    </w:p>
    <w:p w14:paraId="47CA3C1C" w14:textId="77777777" w:rsidR="005D7D47" w:rsidRDefault="005D7D47">
      <w:pPr>
        <w:rPr>
          <w:rFonts w:cs="Arial"/>
          <w:b/>
          <w:sz w:val="20"/>
        </w:rPr>
      </w:pPr>
      <w:r>
        <w:rPr>
          <w:rFonts w:cs="Arial"/>
          <w:b/>
          <w:sz w:val="20"/>
        </w:rPr>
        <w:br w:type="page"/>
      </w:r>
    </w:p>
    <w:p w14:paraId="4FE96157" w14:textId="3F58ABF9" w:rsidR="000337DA" w:rsidRPr="006B416D" w:rsidRDefault="000337DA" w:rsidP="000337DA">
      <w:pPr>
        <w:widowControl w:val="0"/>
        <w:contextualSpacing/>
        <w:rPr>
          <w:rFonts w:cs="Arial"/>
          <w:b/>
          <w:sz w:val="20"/>
        </w:rPr>
      </w:pPr>
      <w:r w:rsidRPr="006B416D">
        <w:rPr>
          <w:rFonts w:cs="Arial"/>
          <w:b/>
          <w:sz w:val="20"/>
        </w:rPr>
        <w:lastRenderedPageBreak/>
        <w:t>POLICY TYPE:  GOVERNANCE PROCESS</w:t>
      </w:r>
    </w:p>
    <w:p w14:paraId="47482DA2" w14:textId="3A5E3181" w:rsidR="000337DA" w:rsidRPr="006B416D" w:rsidRDefault="00C40F69" w:rsidP="000337DA">
      <w:pPr>
        <w:widowControl w:val="0"/>
        <w:contextualSpacing/>
        <w:rPr>
          <w:rFonts w:cs="Arial"/>
          <w:b/>
          <w:sz w:val="20"/>
        </w:rPr>
      </w:pPr>
      <w:r>
        <w:rPr>
          <w:rFonts w:cs="Arial"/>
          <w:b/>
          <w:sz w:val="20"/>
        </w:rPr>
        <w:t>POLICY 4.X</w:t>
      </w:r>
      <w:r w:rsidR="000337DA" w:rsidRPr="006B416D">
        <w:rPr>
          <w:rFonts w:cs="Arial"/>
          <w:b/>
          <w:sz w:val="20"/>
        </w:rPr>
        <w:t xml:space="preserve"> </w:t>
      </w:r>
      <w:r w:rsidR="000337DA" w:rsidRPr="006B416D">
        <w:rPr>
          <w:rFonts w:cs="Arial"/>
          <w:b/>
          <w:sz w:val="20"/>
        </w:rPr>
        <w:tab/>
      </w:r>
      <w:r w:rsidR="000337DA" w:rsidRPr="006B416D">
        <w:rPr>
          <w:rFonts w:cs="Arial"/>
          <w:b/>
          <w:sz w:val="20"/>
        </w:rPr>
        <w:tab/>
      </w:r>
      <w:r w:rsidR="000337DA">
        <w:rPr>
          <w:rFonts w:cs="Arial"/>
          <w:b/>
          <w:sz w:val="20"/>
        </w:rPr>
        <w:tab/>
      </w:r>
      <w:r w:rsidR="000337DA" w:rsidRPr="006B416D">
        <w:rPr>
          <w:rFonts w:cs="Arial"/>
          <w:b/>
          <w:sz w:val="20"/>
        </w:rPr>
        <w:t xml:space="preserve">POLICY TITLE: </w:t>
      </w:r>
      <w:r w:rsidR="000337DA" w:rsidRPr="006B416D">
        <w:rPr>
          <w:rFonts w:cs="Arial"/>
          <w:b/>
          <w:i/>
          <w:sz w:val="20"/>
        </w:rPr>
        <w:t>BOARD SIZE, NOMINATION, ELECTION &amp; TERM LIMITS</w:t>
      </w:r>
    </w:p>
    <w:p w14:paraId="370B7053" w14:textId="77777777" w:rsidR="000337DA" w:rsidRPr="006B416D" w:rsidRDefault="000337DA" w:rsidP="000337DA">
      <w:pPr>
        <w:widowControl w:val="0"/>
        <w:contextualSpacing/>
        <w:rPr>
          <w:rFonts w:cs="Arial"/>
          <w:sz w:val="20"/>
        </w:rPr>
      </w:pPr>
      <w:r w:rsidRPr="006B416D">
        <w:rPr>
          <w:rFonts w:cs="Arial"/>
          <w:sz w:val="20"/>
        </w:rPr>
        <w:object w:dxaOrig="10880" w:dyaOrig="140" w14:anchorId="54BCED32">
          <v:shape id="_x0000_i1030" type="#_x0000_t75" style="width:541pt;height:5pt" o:ole="">
            <v:imagedata r:id="rId15" o:title=""/>
          </v:shape>
          <o:OLEObject Type="Embed" ProgID="Word.Picture.8" ShapeID="_x0000_i1030" DrawAspect="Content" ObjectID="_1745305580" r:id="rId20"/>
        </w:object>
      </w:r>
    </w:p>
    <w:p w14:paraId="4CE0FD23" w14:textId="10163D52" w:rsidR="000337DA" w:rsidRPr="006B416D" w:rsidRDefault="000337DA" w:rsidP="000337DA">
      <w:pPr>
        <w:widowControl w:val="0"/>
        <w:contextualSpacing/>
        <w:rPr>
          <w:rFonts w:cs="Arial"/>
          <w:sz w:val="20"/>
        </w:rPr>
      </w:pPr>
      <w:r w:rsidRPr="006B416D">
        <w:rPr>
          <w:rFonts w:cs="Arial"/>
          <w:sz w:val="20"/>
        </w:rPr>
        <w:t xml:space="preserve">The Board aims to maintain a size of </w:t>
      </w:r>
      <w:commentRangeStart w:id="32"/>
      <w:r w:rsidRPr="006B416D">
        <w:rPr>
          <w:rFonts w:cs="Arial"/>
          <w:sz w:val="20"/>
        </w:rPr>
        <w:t>1</w:t>
      </w:r>
      <w:r w:rsidR="00BC52B9">
        <w:rPr>
          <w:rFonts w:cs="Arial"/>
          <w:sz w:val="20"/>
        </w:rPr>
        <w:t>2</w:t>
      </w:r>
      <w:commentRangeEnd w:id="32"/>
      <w:r>
        <w:rPr>
          <w:rStyle w:val="CommentReference"/>
          <w:rFonts w:ascii="Times New Roman" w:eastAsia="Times New Roman" w:hAnsi="Times New Roman" w:cs="Times New Roman"/>
        </w:rPr>
        <w:commentReference w:id="32"/>
      </w:r>
      <w:r w:rsidRPr="006B416D">
        <w:rPr>
          <w:rFonts w:cs="Arial"/>
          <w:sz w:val="20"/>
        </w:rPr>
        <w:t xml:space="preserve"> members.  The Leadership Continuity Committee will properly screen and nominate, for board consideration, the Board Chair and Chair-Elect, and will nominate individuals to fill vacancies on the board.  </w:t>
      </w:r>
    </w:p>
    <w:p w14:paraId="6E5C1183" w14:textId="77777777" w:rsidR="000337DA" w:rsidRPr="006B416D" w:rsidRDefault="000337DA" w:rsidP="000337DA">
      <w:pPr>
        <w:widowControl w:val="0"/>
        <w:contextualSpacing/>
        <w:rPr>
          <w:rFonts w:cs="Arial"/>
          <w:sz w:val="20"/>
        </w:rPr>
      </w:pPr>
    </w:p>
    <w:p w14:paraId="5D18BAB6" w14:textId="77777777" w:rsidR="000337DA" w:rsidRPr="006B416D" w:rsidRDefault="000337DA" w:rsidP="000337DA">
      <w:pPr>
        <w:widowControl w:val="0"/>
        <w:contextualSpacing/>
        <w:rPr>
          <w:rFonts w:cs="Arial"/>
          <w:sz w:val="20"/>
        </w:rPr>
      </w:pPr>
      <w:r w:rsidRPr="006B416D">
        <w:rPr>
          <w:rFonts w:cs="Arial"/>
          <w:sz w:val="20"/>
        </w:rPr>
        <w:t>Accordingly:</w:t>
      </w:r>
    </w:p>
    <w:p w14:paraId="18BFB628" w14:textId="77777777" w:rsidR="000337DA" w:rsidRPr="006B416D" w:rsidRDefault="000337DA" w:rsidP="000337DA">
      <w:pPr>
        <w:widowControl w:val="0"/>
        <w:ind w:left="1240" w:hanging="560"/>
        <w:contextualSpacing/>
        <w:rPr>
          <w:rFonts w:cs="Arial"/>
          <w:sz w:val="20"/>
        </w:rPr>
      </w:pPr>
    </w:p>
    <w:p w14:paraId="0D6843A9" w14:textId="4C39D403" w:rsidR="000337DA" w:rsidRPr="00C40F69" w:rsidRDefault="000337DA" w:rsidP="004822A0">
      <w:pPr>
        <w:widowControl w:val="0"/>
        <w:numPr>
          <w:ilvl w:val="0"/>
          <w:numId w:val="37"/>
        </w:numPr>
        <w:tabs>
          <w:tab w:val="clear" w:pos="360"/>
          <w:tab w:val="num" w:pos="1080"/>
        </w:tabs>
        <w:ind w:left="1080"/>
        <w:contextualSpacing/>
        <w:rPr>
          <w:rFonts w:cs="Arial"/>
          <w:sz w:val="20"/>
        </w:rPr>
      </w:pPr>
      <w:r w:rsidRPr="006B416D">
        <w:rPr>
          <w:rFonts w:cs="Arial"/>
          <w:sz w:val="20"/>
        </w:rPr>
        <w:t>Nominations for chair, chair-elect</w:t>
      </w:r>
      <w:r w:rsidR="00C40F69">
        <w:rPr>
          <w:rFonts w:cs="Arial"/>
          <w:sz w:val="20"/>
        </w:rPr>
        <w:t>, secretary, treasurer</w:t>
      </w:r>
      <w:r w:rsidRPr="006B416D">
        <w:rPr>
          <w:rFonts w:cs="Arial"/>
          <w:sz w:val="20"/>
        </w:rPr>
        <w:t xml:space="preserve"> and for individuals to fill vacant board </w:t>
      </w:r>
      <w:proofErr w:type="gramStart"/>
      <w:r w:rsidRPr="006B416D">
        <w:rPr>
          <w:rFonts w:cs="Arial"/>
          <w:sz w:val="20"/>
        </w:rPr>
        <w:t>seats,</w:t>
      </w:r>
      <w:proofErr w:type="gramEnd"/>
      <w:r w:rsidRPr="006B416D">
        <w:rPr>
          <w:rFonts w:cs="Arial"/>
          <w:sz w:val="20"/>
        </w:rPr>
        <w:t xml:space="preserve"> will be made and voted upon at the December meeting.   By no later than </w:t>
      </w:r>
      <w:r>
        <w:rPr>
          <w:rFonts w:cs="Arial"/>
          <w:sz w:val="20"/>
        </w:rPr>
        <w:t>October 15</w:t>
      </w:r>
      <w:r w:rsidRPr="006B416D">
        <w:rPr>
          <w:rFonts w:cs="Arial"/>
          <w:sz w:val="20"/>
        </w:rPr>
        <w:t xml:space="preserve">, the Leadership Continuity Committee will solicit suggestions from the board for such nominations.  </w:t>
      </w:r>
      <w:r w:rsidRPr="00C40F69">
        <w:rPr>
          <w:rFonts w:cs="Arial"/>
          <w:sz w:val="20"/>
        </w:rPr>
        <w:t xml:space="preserve"> </w:t>
      </w:r>
    </w:p>
    <w:p w14:paraId="73F861B0" w14:textId="77777777" w:rsidR="000337DA" w:rsidRPr="006B416D" w:rsidRDefault="000337DA" w:rsidP="000337DA">
      <w:pPr>
        <w:widowControl w:val="0"/>
        <w:contextualSpacing/>
        <w:rPr>
          <w:rFonts w:cs="Arial"/>
          <w:bCs/>
          <w:sz w:val="20"/>
        </w:rPr>
      </w:pPr>
    </w:p>
    <w:p w14:paraId="1AC89F17" w14:textId="77777777" w:rsidR="000337DA" w:rsidRPr="006B416D" w:rsidRDefault="000337DA" w:rsidP="004822A0">
      <w:pPr>
        <w:widowControl w:val="0"/>
        <w:numPr>
          <w:ilvl w:val="0"/>
          <w:numId w:val="37"/>
        </w:numPr>
        <w:tabs>
          <w:tab w:val="clear" w:pos="360"/>
          <w:tab w:val="num" w:pos="1080"/>
        </w:tabs>
        <w:ind w:left="1080"/>
        <w:contextualSpacing/>
        <w:rPr>
          <w:rFonts w:cs="Arial"/>
          <w:bCs/>
          <w:sz w:val="20"/>
        </w:rPr>
      </w:pPr>
      <w:r w:rsidRPr="006B416D">
        <w:rPr>
          <w:rFonts w:cs="Arial"/>
          <w:bCs/>
          <w:sz w:val="20"/>
        </w:rPr>
        <w:t xml:space="preserve">The Leadership Continuity Committee shall consider the following criteria, among others, for prospective members as it evaluates candidates and formulates its recommendations to the board.  Persons will be sought for board service </w:t>
      </w:r>
      <w:commentRangeStart w:id="33"/>
      <w:r w:rsidRPr="006B416D">
        <w:rPr>
          <w:rFonts w:cs="Arial"/>
          <w:bCs/>
          <w:sz w:val="20"/>
        </w:rPr>
        <w:t>who</w:t>
      </w:r>
      <w:commentRangeEnd w:id="33"/>
      <w:r w:rsidR="00C40F69">
        <w:rPr>
          <w:rStyle w:val="CommentReference"/>
          <w:rFonts w:ascii="Times New Roman" w:eastAsia="Times New Roman" w:hAnsi="Times New Roman" w:cs="Times New Roman"/>
        </w:rPr>
        <w:commentReference w:id="33"/>
      </w:r>
      <w:r w:rsidRPr="006B416D">
        <w:rPr>
          <w:rFonts w:cs="Arial"/>
          <w:bCs/>
          <w:sz w:val="20"/>
        </w:rPr>
        <w:t>...</w:t>
      </w:r>
    </w:p>
    <w:p w14:paraId="1D8BFC77"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have a fascination with the </w:t>
      </w:r>
      <w:proofErr w:type="gramStart"/>
      <w:r w:rsidRPr="006B416D">
        <w:rPr>
          <w:rFonts w:cs="Arial"/>
          <w:bCs/>
          <w:sz w:val="20"/>
        </w:rPr>
        <w:t>future</w:t>
      </w:r>
      <w:proofErr w:type="gramEnd"/>
    </w:p>
    <w:p w14:paraId="1E61232B"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are “big picture” </w:t>
      </w:r>
      <w:proofErr w:type="gramStart"/>
      <w:r w:rsidRPr="006B416D">
        <w:rPr>
          <w:rFonts w:cs="Arial"/>
          <w:bCs/>
          <w:sz w:val="20"/>
        </w:rPr>
        <w:t>thinkers</w:t>
      </w:r>
      <w:proofErr w:type="gramEnd"/>
    </w:p>
    <w:p w14:paraId="0F8EFC78"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demonstrate an ability to discuss, differ as needed, debate, and then </w:t>
      </w:r>
      <w:proofErr w:type="gramStart"/>
      <w:r w:rsidRPr="006B416D">
        <w:rPr>
          <w:rFonts w:cs="Arial"/>
          <w:bCs/>
          <w:sz w:val="20"/>
        </w:rPr>
        <w:t>decide</w:t>
      </w:r>
      <w:proofErr w:type="gramEnd"/>
    </w:p>
    <w:p w14:paraId="4FF78245"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are </w:t>
      </w:r>
      <w:proofErr w:type="gramStart"/>
      <w:r w:rsidRPr="006B416D">
        <w:rPr>
          <w:rFonts w:cs="Arial"/>
          <w:bCs/>
          <w:sz w:val="20"/>
        </w:rPr>
        <w:t>flexible</w:t>
      </w:r>
      <w:proofErr w:type="gramEnd"/>
    </w:p>
    <w:p w14:paraId="654D67C2"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are </w:t>
      </w:r>
      <w:proofErr w:type="gramStart"/>
      <w:r w:rsidRPr="006B416D">
        <w:rPr>
          <w:rFonts w:cs="Arial"/>
          <w:bCs/>
          <w:sz w:val="20"/>
        </w:rPr>
        <w:t>bright</w:t>
      </w:r>
      <w:proofErr w:type="gramEnd"/>
    </w:p>
    <w:p w14:paraId="3B15659F" w14:textId="4042882A" w:rsidR="000337DA" w:rsidRPr="00C40F69" w:rsidRDefault="000337DA" w:rsidP="004822A0">
      <w:pPr>
        <w:numPr>
          <w:ilvl w:val="0"/>
          <w:numId w:val="38"/>
        </w:numPr>
        <w:tabs>
          <w:tab w:val="clear" w:pos="1440"/>
          <w:tab w:val="num" w:pos="1620"/>
        </w:tabs>
        <w:ind w:left="1620"/>
        <w:contextualSpacing/>
        <w:rPr>
          <w:rFonts w:cs="Arial"/>
          <w:bCs/>
          <w:sz w:val="20"/>
        </w:rPr>
      </w:pPr>
      <w:r w:rsidRPr="00C40F69">
        <w:rPr>
          <w:rFonts w:cs="Arial"/>
          <w:bCs/>
          <w:sz w:val="20"/>
        </w:rPr>
        <w:t>are able and willing to state a point of view</w:t>
      </w:r>
      <w:r w:rsidR="00C40F69">
        <w:rPr>
          <w:rFonts w:cs="Arial"/>
          <w:bCs/>
          <w:sz w:val="20"/>
        </w:rPr>
        <w:t xml:space="preserve"> and</w:t>
      </w:r>
      <w:r w:rsidRPr="00C40F69">
        <w:rPr>
          <w:rFonts w:cs="Arial"/>
          <w:bCs/>
          <w:sz w:val="20"/>
        </w:rPr>
        <w:t xml:space="preserve"> to listen to other points of </w:t>
      </w:r>
      <w:proofErr w:type="gramStart"/>
      <w:r w:rsidRPr="00C40F69">
        <w:rPr>
          <w:rFonts w:cs="Arial"/>
          <w:bCs/>
          <w:sz w:val="20"/>
        </w:rPr>
        <w:t>view</w:t>
      </w:r>
      <w:proofErr w:type="gramEnd"/>
    </w:p>
    <w:p w14:paraId="3EE8699E" w14:textId="77777777" w:rsidR="000337DA" w:rsidRPr="006B416D"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will embrace the expectations of the board and rigorously adhere to </w:t>
      </w:r>
      <w:proofErr w:type="gramStart"/>
      <w:r w:rsidRPr="006B416D">
        <w:rPr>
          <w:rFonts w:cs="Arial"/>
          <w:bCs/>
          <w:sz w:val="20"/>
        </w:rPr>
        <w:t>them</w:t>
      </w:r>
      <w:proofErr w:type="gramEnd"/>
    </w:p>
    <w:p w14:paraId="7528989A" w14:textId="77777777" w:rsidR="000337DA" w:rsidRDefault="000337DA" w:rsidP="004822A0">
      <w:pPr>
        <w:numPr>
          <w:ilvl w:val="0"/>
          <w:numId w:val="38"/>
        </w:numPr>
        <w:tabs>
          <w:tab w:val="clear" w:pos="1440"/>
          <w:tab w:val="num" w:pos="1620"/>
        </w:tabs>
        <w:ind w:left="1620"/>
        <w:contextualSpacing/>
        <w:rPr>
          <w:rFonts w:cs="Arial"/>
          <w:bCs/>
          <w:sz w:val="20"/>
        </w:rPr>
      </w:pPr>
      <w:r w:rsidRPr="006B416D">
        <w:rPr>
          <w:rFonts w:cs="Arial"/>
          <w:bCs/>
          <w:sz w:val="20"/>
        </w:rPr>
        <w:t xml:space="preserve">are willing to develop governance skills or have governance </w:t>
      </w:r>
      <w:proofErr w:type="gramStart"/>
      <w:r w:rsidRPr="006B416D">
        <w:rPr>
          <w:rFonts w:cs="Arial"/>
          <w:bCs/>
          <w:sz w:val="20"/>
        </w:rPr>
        <w:t>experience</w:t>
      </w:r>
      <w:proofErr w:type="gramEnd"/>
    </w:p>
    <w:p w14:paraId="317353B7" w14:textId="77777777" w:rsidR="000337DA" w:rsidRPr="006B416D" w:rsidRDefault="000337DA" w:rsidP="000337DA">
      <w:pPr>
        <w:ind w:left="1620"/>
        <w:contextualSpacing/>
        <w:rPr>
          <w:rFonts w:cs="Arial"/>
          <w:bCs/>
          <w:sz w:val="20"/>
        </w:rPr>
      </w:pPr>
    </w:p>
    <w:p w14:paraId="305F726A" w14:textId="07C2E464" w:rsidR="000337DA" w:rsidRPr="006B416D" w:rsidRDefault="000337DA" w:rsidP="004822A0">
      <w:pPr>
        <w:pStyle w:val="BodyText3"/>
        <w:widowControl w:val="0"/>
        <w:numPr>
          <w:ilvl w:val="0"/>
          <w:numId w:val="37"/>
        </w:numPr>
        <w:tabs>
          <w:tab w:val="clear" w:pos="360"/>
          <w:tab w:val="num" w:pos="1080"/>
        </w:tabs>
        <w:spacing w:after="0"/>
        <w:ind w:left="1080"/>
        <w:contextualSpacing/>
        <w:rPr>
          <w:rFonts w:cs="Arial"/>
          <w:sz w:val="20"/>
        </w:rPr>
      </w:pPr>
      <w:r w:rsidRPr="006B416D">
        <w:rPr>
          <w:rFonts w:cs="Arial"/>
          <w:sz w:val="20"/>
        </w:rPr>
        <w:t xml:space="preserve">As a condition of service, nominees must be active in and in good standing with a </w:t>
      </w:r>
      <w:r w:rsidR="00C40F69">
        <w:rPr>
          <w:rFonts w:cs="Arial"/>
          <w:sz w:val="20"/>
        </w:rPr>
        <w:t>Christian</w:t>
      </w:r>
      <w:r w:rsidRPr="006B416D">
        <w:rPr>
          <w:sz w:val="20"/>
        </w:rPr>
        <w:t xml:space="preserve"> church; followers of the Lord Jesus Christ expressed through a personal profession of faith and Christian conduct and agr</w:t>
      </w:r>
      <w:r>
        <w:rPr>
          <w:sz w:val="20"/>
        </w:rPr>
        <w:t xml:space="preserve">ee without reservation with </w:t>
      </w:r>
      <w:r w:rsidR="00C40F69">
        <w:rPr>
          <w:sz w:val="20"/>
        </w:rPr>
        <w:t xml:space="preserve">XYZ Rescue Mission’s </w:t>
      </w:r>
      <w:r w:rsidRPr="006B416D">
        <w:rPr>
          <w:sz w:val="20"/>
        </w:rPr>
        <w:t xml:space="preserve">doctrinal statement. </w:t>
      </w:r>
      <w:r w:rsidRPr="006B416D">
        <w:rPr>
          <w:rFonts w:cs="Arial"/>
          <w:sz w:val="20"/>
        </w:rPr>
        <w:t>(Policy 4.</w:t>
      </w:r>
      <w:r w:rsidR="00C40F69">
        <w:rPr>
          <w:rFonts w:cs="Arial"/>
          <w:sz w:val="20"/>
        </w:rPr>
        <w:t>X)</w:t>
      </w:r>
      <w:r w:rsidRPr="006B416D">
        <w:rPr>
          <w:rFonts w:cs="Arial"/>
          <w:sz w:val="20"/>
        </w:rPr>
        <w:t>.</w:t>
      </w:r>
    </w:p>
    <w:p w14:paraId="58B52BAA" w14:textId="737CCB21" w:rsidR="000337DA" w:rsidRPr="006B416D" w:rsidRDefault="000337DA" w:rsidP="000337DA">
      <w:pPr>
        <w:pStyle w:val="BodyText3"/>
        <w:ind w:left="1080"/>
        <w:contextualSpacing/>
        <w:rPr>
          <w:rFonts w:cs="Arial"/>
          <w:sz w:val="20"/>
        </w:rPr>
      </w:pPr>
    </w:p>
    <w:p w14:paraId="39590CD3" w14:textId="77777777" w:rsidR="000337DA" w:rsidRPr="006B416D" w:rsidRDefault="000337DA" w:rsidP="004822A0">
      <w:pPr>
        <w:widowControl w:val="0"/>
        <w:numPr>
          <w:ilvl w:val="0"/>
          <w:numId w:val="37"/>
        </w:numPr>
        <w:tabs>
          <w:tab w:val="clear" w:pos="360"/>
          <w:tab w:val="num" w:pos="1080"/>
        </w:tabs>
        <w:ind w:left="1080"/>
        <w:contextualSpacing/>
        <w:rPr>
          <w:rFonts w:cs="Arial"/>
          <w:sz w:val="20"/>
        </w:rPr>
      </w:pPr>
      <w:r w:rsidRPr="006B416D">
        <w:rPr>
          <w:rFonts w:cs="Arial"/>
          <w:sz w:val="20"/>
        </w:rPr>
        <w:t xml:space="preserve">The Leadership Continuity Committee will qualify and propose board nominees to fill existing slots.  If more nominees are approved than slots available, the board will rank nominees in the order in which they should be approached until available slots are filled.  Nominee will be approached only after board approval and then shall be given the invitation to serve along with conditions of service.  </w:t>
      </w:r>
    </w:p>
    <w:p w14:paraId="284DBBFE" w14:textId="77777777" w:rsidR="000337DA" w:rsidRPr="006B416D" w:rsidRDefault="000337DA" w:rsidP="000337DA">
      <w:pPr>
        <w:pStyle w:val="BodyText3"/>
        <w:ind w:left="1080"/>
        <w:contextualSpacing/>
        <w:rPr>
          <w:rFonts w:cs="Arial"/>
          <w:b/>
          <w:sz w:val="20"/>
        </w:rPr>
      </w:pPr>
    </w:p>
    <w:p w14:paraId="6E07B61D" w14:textId="77777777" w:rsidR="000337DA" w:rsidRDefault="000337DA" w:rsidP="004822A0">
      <w:pPr>
        <w:widowControl w:val="0"/>
        <w:numPr>
          <w:ilvl w:val="0"/>
          <w:numId w:val="37"/>
        </w:numPr>
        <w:tabs>
          <w:tab w:val="clear" w:pos="360"/>
          <w:tab w:val="num" w:pos="1080"/>
        </w:tabs>
        <w:ind w:left="1080"/>
        <w:contextualSpacing/>
        <w:rPr>
          <w:rFonts w:cs="Arial"/>
          <w:sz w:val="20"/>
        </w:rPr>
      </w:pPr>
      <w:r w:rsidRPr="006B416D">
        <w:rPr>
          <w:rFonts w:cs="Arial"/>
          <w:sz w:val="20"/>
        </w:rPr>
        <w:t xml:space="preserve">Members who serve two (2) consecutive three (3)-year terms may be nominated for board membership again after spending a minimum of one (1) year as a non-member of the board.  </w:t>
      </w:r>
    </w:p>
    <w:p w14:paraId="38E27BC2" w14:textId="77777777" w:rsidR="000337DA" w:rsidRDefault="000337DA" w:rsidP="000337DA">
      <w:pPr>
        <w:widowControl w:val="0"/>
        <w:contextualSpacing/>
        <w:rPr>
          <w:rFonts w:cs="Arial"/>
          <w:sz w:val="20"/>
        </w:rPr>
      </w:pPr>
    </w:p>
    <w:p w14:paraId="4DD600DD" w14:textId="77777777" w:rsidR="000337DA" w:rsidRPr="006B416D" w:rsidRDefault="000337DA" w:rsidP="004822A0">
      <w:pPr>
        <w:widowControl w:val="0"/>
        <w:numPr>
          <w:ilvl w:val="0"/>
          <w:numId w:val="37"/>
        </w:numPr>
        <w:tabs>
          <w:tab w:val="clear" w:pos="360"/>
          <w:tab w:val="num" w:pos="1080"/>
        </w:tabs>
        <w:ind w:left="1080"/>
        <w:contextualSpacing/>
        <w:rPr>
          <w:rFonts w:cs="Arial"/>
          <w:sz w:val="20"/>
        </w:rPr>
      </w:pPr>
      <w:r w:rsidRPr="006B416D">
        <w:rPr>
          <w:rFonts w:cs="Arial"/>
          <w:sz w:val="20"/>
        </w:rPr>
        <w:t xml:space="preserve">Renomination/nomination of board members may be based upon such factors as the Leadership Continuity Committee deems appropriate.  Accordingly, no member should expect to be renominated at the end of his or her term. </w:t>
      </w:r>
    </w:p>
    <w:p w14:paraId="25EC0012" w14:textId="77777777" w:rsidR="000337DA" w:rsidRPr="006B416D" w:rsidRDefault="000337DA" w:rsidP="000337DA">
      <w:pPr>
        <w:widowControl w:val="0"/>
        <w:contextualSpacing/>
        <w:rPr>
          <w:rFonts w:cs="Arial"/>
          <w:sz w:val="20"/>
        </w:rPr>
      </w:pPr>
    </w:p>
    <w:p w14:paraId="69CB6796" w14:textId="77777777" w:rsidR="000337DA" w:rsidRPr="006B416D" w:rsidRDefault="000337DA" w:rsidP="004822A0">
      <w:pPr>
        <w:numPr>
          <w:ilvl w:val="0"/>
          <w:numId w:val="37"/>
        </w:numPr>
        <w:tabs>
          <w:tab w:val="clear" w:pos="360"/>
          <w:tab w:val="num" w:pos="1080"/>
        </w:tabs>
        <w:ind w:left="1080"/>
        <w:contextualSpacing/>
        <w:rPr>
          <w:rFonts w:cs="Arial"/>
          <w:sz w:val="20"/>
        </w:rPr>
      </w:pPr>
      <w:r w:rsidRPr="006B416D">
        <w:rPr>
          <w:rFonts w:cs="Arial"/>
          <w:sz w:val="20"/>
        </w:rPr>
        <w:t xml:space="preserve">Former board members who have served 7 or more years and are at least sixty-five years of age </w:t>
      </w:r>
      <w:commentRangeStart w:id="34"/>
      <w:r w:rsidRPr="006B416D">
        <w:rPr>
          <w:rFonts w:cs="Arial"/>
          <w:sz w:val="20"/>
        </w:rPr>
        <w:t>may</w:t>
      </w:r>
      <w:commentRangeEnd w:id="34"/>
      <w:r w:rsidR="00C40F69">
        <w:rPr>
          <w:rStyle w:val="CommentReference"/>
          <w:rFonts w:ascii="Times New Roman" w:eastAsia="Times New Roman" w:hAnsi="Times New Roman" w:cs="Times New Roman"/>
        </w:rPr>
        <w:commentReference w:id="34"/>
      </w:r>
      <w:r w:rsidRPr="006B416D">
        <w:rPr>
          <w:rFonts w:cs="Arial"/>
          <w:sz w:val="20"/>
        </w:rPr>
        <w:t xml:space="preserve"> be accorded Emeritus status by invitation of the board.  Emeritus members will receive all board mailings.  They may attend board meetings and participate in debates.  They have no attendance requirements.  They may not vote, nor may their presence be counted in determining a quorum.</w:t>
      </w:r>
    </w:p>
    <w:p w14:paraId="486FBB92" w14:textId="77777777" w:rsidR="000337DA" w:rsidRDefault="000337DA" w:rsidP="00EB7EF8">
      <w:pPr>
        <w:jc w:val="center"/>
        <w:rPr>
          <w:rFonts w:eastAsia="Times New Roman" w:cs="Arial"/>
          <w:b/>
          <w:sz w:val="28"/>
        </w:rPr>
      </w:pPr>
    </w:p>
    <w:p w14:paraId="7A5F31B1" w14:textId="77777777" w:rsidR="000337DA" w:rsidRDefault="000337DA" w:rsidP="00EB7EF8">
      <w:pPr>
        <w:jc w:val="center"/>
        <w:rPr>
          <w:rFonts w:eastAsia="Times New Roman" w:cs="Arial"/>
          <w:b/>
          <w:sz w:val="28"/>
        </w:rPr>
      </w:pPr>
    </w:p>
    <w:p w14:paraId="73B1D5DA" w14:textId="77777777" w:rsidR="000337DA" w:rsidRDefault="000337DA" w:rsidP="00EB7EF8">
      <w:pPr>
        <w:jc w:val="center"/>
        <w:rPr>
          <w:rFonts w:eastAsia="Times New Roman" w:cs="Arial"/>
          <w:b/>
          <w:sz w:val="28"/>
        </w:rPr>
      </w:pPr>
    </w:p>
    <w:p w14:paraId="51AD15C8" w14:textId="77777777" w:rsidR="005D7D47" w:rsidRDefault="005D7D47">
      <w:pPr>
        <w:rPr>
          <w:rFonts w:eastAsia="Times New Roman" w:cs="Arial"/>
          <w:b/>
          <w:sz w:val="28"/>
        </w:rPr>
      </w:pPr>
      <w:r>
        <w:rPr>
          <w:rFonts w:eastAsia="Times New Roman" w:cs="Arial"/>
          <w:b/>
          <w:sz w:val="28"/>
        </w:rPr>
        <w:br w:type="page"/>
      </w:r>
    </w:p>
    <w:p w14:paraId="57EBC45B" w14:textId="77777777" w:rsidR="005D4674" w:rsidRDefault="005D7D47" w:rsidP="00EB7EF8">
      <w:pPr>
        <w:jc w:val="center"/>
        <w:rPr>
          <w:rFonts w:eastAsia="Times New Roman" w:cs="Arial"/>
          <w:b/>
          <w:sz w:val="28"/>
        </w:rPr>
      </w:pPr>
      <w:r>
        <w:rPr>
          <w:rFonts w:eastAsia="Times New Roman" w:cs="Arial"/>
          <w:b/>
          <w:sz w:val="28"/>
        </w:rPr>
        <w:lastRenderedPageBreak/>
        <w:t xml:space="preserve">A </w:t>
      </w:r>
      <w:r w:rsidR="00EB7EF8" w:rsidRPr="00EB7EF8">
        <w:rPr>
          <w:rFonts w:eastAsia="Times New Roman" w:cs="Arial"/>
          <w:b/>
          <w:sz w:val="28"/>
        </w:rPr>
        <w:t xml:space="preserve">template for </w:t>
      </w:r>
      <w:r>
        <w:rPr>
          <w:rFonts w:eastAsia="Times New Roman" w:cs="Arial"/>
          <w:b/>
          <w:sz w:val="28"/>
        </w:rPr>
        <w:t xml:space="preserve">the report from the Nominating Committee </w:t>
      </w:r>
    </w:p>
    <w:p w14:paraId="72E1604A" w14:textId="3FDE8D9E" w:rsidR="00EB7EF8" w:rsidRPr="00EB7EF8" w:rsidRDefault="005D7D47" w:rsidP="00EB7EF8">
      <w:pPr>
        <w:jc w:val="center"/>
        <w:rPr>
          <w:rFonts w:eastAsia="Times New Roman" w:cs="Arial"/>
          <w:b/>
          <w:sz w:val="28"/>
        </w:rPr>
      </w:pPr>
      <w:r>
        <w:rPr>
          <w:rFonts w:eastAsia="Times New Roman" w:cs="Arial"/>
          <w:b/>
          <w:sz w:val="28"/>
        </w:rPr>
        <w:t xml:space="preserve">when </w:t>
      </w:r>
      <w:r w:rsidR="00BC52B9">
        <w:rPr>
          <w:rFonts w:eastAsia="Times New Roman" w:cs="Arial"/>
          <w:b/>
          <w:sz w:val="28"/>
        </w:rPr>
        <w:t xml:space="preserve">considering </w:t>
      </w:r>
      <w:r w:rsidR="00BC52B9" w:rsidRPr="00EB7EF8">
        <w:rPr>
          <w:rFonts w:eastAsia="Times New Roman" w:cs="Arial"/>
          <w:b/>
          <w:sz w:val="28"/>
        </w:rPr>
        <w:t>new</w:t>
      </w:r>
      <w:r w:rsidR="00EB7EF8" w:rsidRPr="00EB7EF8">
        <w:rPr>
          <w:rFonts w:eastAsia="Times New Roman" w:cs="Arial"/>
          <w:b/>
          <w:sz w:val="28"/>
        </w:rPr>
        <w:t xml:space="preserve"> </w:t>
      </w:r>
      <w:r w:rsidR="00BC52B9" w:rsidRPr="00EB7EF8">
        <w:rPr>
          <w:rFonts w:eastAsia="Times New Roman" w:cs="Arial"/>
          <w:b/>
          <w:sz w:val="28"/>
        </w:rPr>
        <w:t xml:space="preserve">Board </w:t>
      </w:r>
      <w:r w:rsidR="00BC52B9">
        <w:rPr>
          <w:rFonts w:eastAsia="Times New Roman" w:cs="Arial"/>
          <w:b/>
          <w:sz w:val="28"/>
        </w:rPr>
        <w:t>members</w:t>
      </w:r>
    </w:p>
    <w:p w14:paraId="4B37F6B6" w14:textId="77777777" w:rsidR="00EB7EF8" w:rsidRPr="00EB7EF8" w:rsidRDefault="00EB7EF8" w:rsidP="00EB7EF8">
      <w:pPr>
        <w:rPr>
          <w:rFonts w:eastAsia="Times New Roman" w:cs="Arial"/>
          <w:b/>
        </w:rPr>
      </w:pPr>
    </w:p>
    <w:p w14:paraId="3D007976" w14:textId="77777777" w:rsidR="00EB7EF8" w:rsidRPr="00EB7EF8" w:rsidRDefault="00EB7EF8" w:rsidP="00EB7EF8">
      <w:pPr>
        <w:rPr>
          <w:rFonts w:eastAsia="Times New Roman" w:cs="Arial"/>
        </w:rPr>
      </w:pPr>
    </w:p>
    <w:p w14:paraId="5640796F" w14:textId="060E5037" w:rsidR="00EB7EF8" w:rsidRPr="00EB7EF8" w:rsidRDefault="00EB7EF8" w:rsidP="00EB7EF8">
      <w:pPr>
        <w:rPr>
          <w:rFonts w:eastAsia="Times New Roman" w:cs="Arial"/>
        </w:rPr>
      </w:pPr>
      <w:r w:rsidRPr="00EB7EF8">
        <w:rPr>
          <w:rFonts w:eastAsia="Times New Roman" w:cs="Arial"/>
        </w:rPr>
        <w:t>The Philosop</w:t>
      </w:r>
      <w:r w:rsidR="00504342">
        <w:rPr>
          <w:rFonts w:eastAsia="Times New Roman" w:cs="Arial"/>
        </w:rPr>
        <w:t>hy behind the template includes the concepts that:</w:t>
      </w:r>
    </w:p>
    <w:p w14:paraId="027F81CD" w14:textId="77777777" w:rsidR="00EB7EF8" w:rsidRPr="00EB7EF8" w:rsidRDefault="00EB7EF8" w:rsidP="00EB7EF8">
      <w:pPr>
        <w:rPr>
          <w:rFonts w:eastAsia="Times New Roman" w:cs="Arial"/>
        </w:rPr>
      </w:pPr>
    </w:p>
    <w:p w14:paraId="70A34D37" w14:textId="6B74C397" w:rsidR="00EB7EF8" w:rsidRPr="00EB7EF8" w:rsidRDefault="00504342" w:rsidP="004822A0">
      <w:pPr>
        <w:numPr>
          <w:ilvl w:val="0"/>
          <w:numId w:val="26"/>
        </w:numPr>
        <w:spacing w:after="120"/>
        <w:rPr>
          <w:rFonts w:eastAsia="Times New Roman" w:cs="Arial"/>
        </w:rPr>
      </w:pPr>
      <w:r>
        <w:rPr>
          <w:rFonts w:eastAsia="Times New Roman" w:cs="Arial"/>
        </w:rPr>
        <w:t>Y</w:t>
      </w:r>
      <w:r w:rsidR="00EB7EF8" w:rsidRPr="00EB7EF8">
        <w:rPr>
          <w:rFonts w:eastAsia="Times New Roman" w:cs="Arial"/>
        </w:rPr>
        <w:t xml:space="preserve">ou should have more nominees than you have open positions.  I suggest that you have 2-3 times more nominees than you have open slots.   (That way you don’t settle for a </w:t>
      </w:r>
      <w:proofErr w:type="gramStart"/>
      <w:r w:rsidR="00EB7EF8" w:rsidRPr="00EB7EF8">
        <w:rPr>
          <w:rFonts w:eastAsia="Times New Roman" w:cs="Arial"/>
        </w:rPr>
        <w:t>nominee, if</w:t>
      </w:r>
      <w:proofErr w:type="gramEnd"/>
      <w:r w:rsidR="00EB7EF8" w:rsidRPr="00EB7EF8">
        <w:rPr>
          <w:rFonts w:eastAsia="Times New Roman" w:cs="Arial"/>
        </w:rPr>
        <w:t xml:space="preserve"> he/she is not the best qualified.) You choose the nominees you think are best able to create an effective board.  </w:t>
      </w:r>
    </w:p>
    <w:p w14:paraId="43D63C94" w14:textId="77777777" w:rsidR="00EB7EF8" w:rsidRPr="00EB7EF8" w:rsidRDefault="00EB7EF8" w:rsidP="004822A0">
      <w:pPr>
        <w:numPr>
          <w:ilvl w:val="0"/>
          <w:numId w:val="26"/>
        </w:numPr>
        <w:spacing w:after="120"/>
        <w:rPr>
          <w:rFonts w:eastAsia="Times New Roman" w:cs="Arial"/>
        </w:rPr>
      </w:pPr>
      <w:r w:rsidRPr="00EB7EF8">
        <w:rPr>
          <w:rFonts w:eastAsia="Times New Roman" w:cs="Arial"/>
        </w:rPr>
        <w:t xml:space="preserve">Board members and the Executive Director can both suggest nominees, </w:t>
      </w:r>
      <w:proofErr w:type="gramStart"/>
      <w:r w:rsidRPr="00EB7EF8">
        <w:rPr>
          <w:rFonts w:eastAsia="Times New Roman" w:cs="Arial"/>
        </w:rPr>
        <w:t>as long as</w:t>
      </w:r>
      <w:proofErr w:type="gramEnd"/>
      <w:r w:rsidRPr="00EB7EF8">
        <w:rPr>
          <w:rFonts w:eastAsia="Times New Roman" w:cs="Arial"/>
        </w:rPr>
        <w:t xml:space="preserve"> there are several from the Board instead of all having come from the Executive Director. </w:t>
      </w:r>
    </w:p>
    <w:p w14:paraId="0CDEE571" w14:textId="6C6B61DA" w:rsidR="00EB7EF8" w:rsidRPr="00EB7EF8" w:rsidRDefault="00504342" w:rsidP="004822A0">
      <w:pPr>
        <w:numPr>
          <w:ilvl w:val="0"/>
          <w:numId w:val="26"/>
        </w:numPr>
        <w:spacing w:after="120"/>
        <w:rPr>
          <w:rFonts w:eastAsia="Times New Roman" w:cs="Arial"/>
        </w:rPr>
      </w:pPr>
      <w:r>
        <w:rPr>
          <w:rFonts w:eastAsia="Times New Roman" w:cs="Arial"/>
        </w:rPr>
        <w:t>Y</w:t>
      </w:r>
      <w:r w:rsidR="00EB7EF8" w:rsidRPr="00EB7EF8">
        <w:rPr>
          <w:rFonts w:eastAsia="Times New Roman" w:cs="Arial"/>
        </w:rPr>
        <w:t xml:space="preserve">ou should compare “apples to apples”.  Set up a common format for presenting the information about each nominee so you know the things that stand out about each.   The ministry should have internal records that </w:t>
      </w:r>
      <w:proofErr w:type="gramStart"/>
      <w:r w:rsidR="00EB7EF8" w:rsidRPr="00EB7EF8">
        <w:rPr>
          <w:rFonts w:eastAsia="Times New Roman" w:cs="Arial"/>
        </w:rPr>
        <w:t>reflects</w:t>
      </w:r>
      <w:proofErr w:type="gramEnd"/>
      <w:r w:rsidR="00EB7EF8" w:rsidRPr="00EB7EF8">
        <w:rPr>
          <w:rFonts w:eastAsia="Times New Roman" w:cs="Arial"/>
        </w:rPr>
        <w:t xml:space="preserve"> giving and volunteering.   The nominator should know much of the other information needed.</w:t>
      </w:r>
    </w:p>
    <w:p w14:paraId="5E14D433" w14:textId="77777777" w:rsidR="00EB7EF8" w:rsidRPr="00EB7EF8" w:rsidRDefault="00EB7EF8" w:rsidP="004822A0">
      <w:pPr>
        <w:numPr>
          <w:ilvl w:val="1"/>
          <w:numId w:val="26"/>
        </w:numPr>
        <w:spacing w:after="120"/>
        <w:rPr>
          <w:rFonts w:eastAsia="Times New Roman" w:cs="Arial"/>
        </w:rPr>
      </w:pPr>
      <w:r w:rsidRPr="00EB7EF8">
        <w:rPr>
          <w:rFonts w:eastAsia="Times New Roman" w:cs="Arial"/>
        </w:rPr>
        <w:t xml:space="preserve">Giving.   If giving is one of the information items considered, I recommend that the nominating committee know the amount of giving.  If you don’t want to share that information with the full </w:t>
      </w:r>
      <w:proofErr w:type="gramStart"/>
      <w:r w:rsidRPr="00EB7EF8">
        <w:rPr>
          <w:rFonts w:eastAsia="Times New Roman" w:cs="Arial"/>
        </w:rPr>
        <w:t>board</w:t>
      </w:r>
      <w:proofErr w:type="gramEnd"/>
      <w:r w:rsidRPr="00EB7EF8">
        <w:rPr>
          <w:rFonts w:eastAsia="Times New Roman" w:cs="Arial"/>
        </w:rPr>
        <w:t xml:space="preserve"> you can simply state that they are or are not a current giver.  </w:t>
      </w:r>
    </w:p>
    <w:p w14:paraId="601D928D" w14:textId="5364DCCA" w:rsidR="00EB7EF8" w:rsidRPr="00EB7EF8" w:rsidRDefault="00504342" w:rsidP="004822A0">
      <w:pPr>
        <w:numPr>
          <w:ilvl w:val="0"/>
          <w:numId w:val="26"/>
        </w:numPr>
        <w:spacing w:after="120"/>
        <w:rPr>
          <w:rFonts w:eastAsia="Times New Roman" w:cs="Arial"/>
        </w:rPr>
      </w:pPr>
      <w:r>
        <w:rPr>
          <w:rFonts w:eastAsia="Times New Roman" w:cs="Arial"/>
        </w:rPr>
        <w:t xml:space="preserve">Nominees are not approached </w:t>
      </w:r>
      <w:r w:rsidR="00EB7EF8" w:rsidRPr="00EB7EF8">
        <w:rPr>
          <w:rFonts w:eastAsia="Times New Roman" w:cs="Arial"/>
        </w:rPr>
        <w:t>in advance to ask if they are willing to serve.   If you ask them and they agree, then you’ve almost locked yourself in to asking them on the Board (or you’re liable to hurt their feelings when you go back to tell them that they “weren’t good enough” f</w:t>
      </w:r>
      <w:r w:rsidR="00381E25">
        <w:rPr>
          <w:rFonts w:eastAsia="Times New Roman" w:cs="Arial"/>
        </w:rPr>
        <w:t>or the Board</w:t>
      </w:r>
      <w:r w:rsidR="00381E25" w:rsidRPr="00EB7EF8">
        <w:rPr>
          <w:rFonts w:eastAsia="Times New Roman" w:cs="Arial"/>
        </w:rPr>
        <w:t xml:space="preserve"> (</w:t>
      </w:r>
      <w:r w:rsidR="00EB7EF8" w:rsidRPr="00EB7EF8">
        <w:rPr>
          <w:rFonts w:eastAsia="Times New Roman" w:cs="Arial"/>
        </w:rPr>
        <w:t xml:space="preserve">even if you say it using nicer language).   Instead, make your best guess as to whether they qualify, and then approach individuals in the order the Board has ranked them.   You can ask them qualifying questions when you meet with them, and if they qualify, you can invite them to the Board on the spot, while telling </w:t>
      </w:r>
      <w:proofErr w:type="gramStart"/>
      <w:r w:rsidR="00EB7EF8" w:rsidRPr="00EB7EF8">
        <w:rPr>
          <w:rFonts w:eastAsia="Times New Roman" w:cs="Arial"/>
        </w:rPr>
        <w:t>them of</w:t>
      </w:r>
      <w:proofErr w:type="gramEnd"/>
      <w:r w:rsidR="00EB7EF8" w:rsidRPr="00EB7EF8">
        <w:rPr>
          <w:rFonts w:eastAsia="Times New Roman" w:cs="Arial"/>
        </w:rPr>
        <w:t xml:space="preserve"> what’s expected if they say yes.   If they say no, they’ll still be flattered to have been asked, and will probably support more strongly than before.  You can then approach the next nominee on the list without needing to tell them that someone was ranked higher than them by the Board.   </w:t>
      </w:r>
    </w:p>
    <w:p w14:paraId="698C05E2" w14:textId="77777777" w:rsidR="00EB7EF8" w:rsidRPr="00EB7EF8" w:rsidRDefault="00EB7EF8" w:rsidP="00EB7EF8">
      <w:pPr>
        <w:jc w:val="center"/>
        <w:rPr>
          <w:rFonts w:eastAsia="Times New Roman" w:cs="Arial"/>
          <w:b/>
        </w:rPr>
      </w:pPr>
    </w:p>
    <w:p w14:paraId="149721D2" w14:textId="691D5136" w:rsidR="00EB7EF8" w:rsidRPr="00EB7EF8" w:rsidRDefault="00EB7EF8" w:rsidP="005D4674">
      <w:pPr>
        <w:jc w:val="center"/>
        <w:rPr>
          <w:rFonts w:eastAsia="Times New Roman" w:cs="Arial"/>
          <w:b/>
        </w:rPr>
      </w:pPr>
      <w:r w:rsidRPr="00EB7EF8">
        <w:rPr>
          <w:rFonts w:eastAsia="Times New Roman" w:cs="Arial"/>
          <w:b/>
        </w:rPr>
        <w:t>Report from the XYZ Rescue Mission Board Nominating Committee</w:t>
      </w:r>
    </w:p>
    <w:p w14:paraId="04F944CB" w14:textId="77777777" w:rsidR="00EB7EF8" w:rsidRPr="00EB7EF8" w:rsidRDefault="00EB7EF8" w:rsidP="00EB7EF8">
      <w:pPr>
        <w:jc w:val="center"/>
        <w:rPr>
          <w:rFonts w:eastAsia="Times New Roman" w:cs="Arial"/>
          <w:b/>
        </w:rPr>
      </w:pPr>
      <w:r w:rsidRPr="00EB7EF8">
        <w:rPr>
          <w:rFonts w:eastAsia="Times New Roman" w:cs="Arial"/>
          <w:b/>
        </w:rPr>
        <w:t>November 2017</w:t>
      </w:r>
    </w:p>
    <w:p w14:paraId="69D0C881" w14:textId="77777777" w:rsidR="00EB7EF8" w:rsidRPr="00EB7EF8" w:rsidRDefault="00EB7EF8" w:rsidP="00EB7EF8">
      <w:pPr>
        <w:jc w:val="center"/>
        <w:rPr>
          <w:rFonts w:eastAsia="Times New Roman" w:cs="Arial"/>
          <w:b/>
        </w:rPr>
      </w:pPr>
    </w:p>
    <w:p w14:paraId="09A8F5E0" w14:textId="77777777" w:rsidR="00EB7EF8" w:rsidRPr="00EB7EF8" w:rsidRDefault="00EB7EF8" w:rsidP="00EB7EF8">
      <w:pPr>
        <w:rPr>
          <w:rFonts w:eastAsia="Times New Roman" w:cs="Arial"/>
          <w:i/>
        </w:rPr>
      </w:pPr>
      <w:r w:rsidRPr="00EB7EF8">
        <w:rPr>
          <w:rFonts w:eastAsia="Times New Roman" w:cs="Arial"/>
          <w:i/>
        </w:rPr>
        <w:t>Expected Board Demographics (of the 9 Board members who will or are eligible to continue in 2018):</w:t>
      </w:r>
    </w:p>
    <w:p w14:paraId="31ED5344" w14:textId="77777777" w:rsidR="00EB7EF8" w:rsidRPr="00EB7EF8" w:rsidRDefault="00EB7EF8" w:rsidP="004822A0">
      <w:pPr>
        <w:numPr>
          <w:ilvl w:val="0"/>
          <w:numId w:val="25"/>
        </w:numPr>
        <w:rPr>
          <w:rFonts w:eastAsia="Times New Roman" w:cs="Arial"/>
          <w:i/>
        </w:rPr>
      </w:pPr>
      <w:r w:rsidRPr="00EB7EF8">
        <w:rPr>
          <w:rFonts w:eastAsia="Times New Roman" w:cs="Arial"/>
          <w:i/>
        </w:rPr>
        <w:t xml:space="preserve">3 Board Members are </w:t>
      </w:r>
      <w:proofErr w:type="gramStart"/>
      <w:r w:rsidRPr="00EB7EF8">
        <w:rPr>
          <w:rFonts w:eastAsia="Times New Roman" w:cs="Arial"/>
          <w:i/>
        </w:rPr>
        <w:t>women</w:t>
      </w:r>
      <w:proofErr w:type="gramEnd"/>
    </w:p>
    <w:p w14:paraId="78A016B7" w14:textId="5110082E" w:rsidR="00EB7EF8" w:rsidRPr="00EB7EF8" w:rsidRDefault="00381E25" w:rsidP="004822A0">
      <w:pPr>
        <w:numPr>
          <w:ilvl w:val="0"/>
          <w:numId w:val="25"/>
        </w:numPr>
        <w:rPr>
          <w:rFonts w:eastAsia="Times New Roman" w:cs="Arial"/>
          <w:i/>
        </w:rPr>
      </w:pPr>
      <w:r w:rsidRPr="00EB7EF8">
        <w:rPr>
          <w:rFonts w:eastAsia="Times New Roman" w:cs="Arial"/>
          <w:i/>
        </w:rPr>
        <w:t>1 Board</w:t>
      </w:r>
      <w:r w:rsidR="00EB7EF8" w:rsidRPr="00EB7EF8">
        <w:rPr>
          <w:rFonts w:eastAsia="Times New Roman" w:cs="Arial"/>
          <w:i/>
        </w:rPr>
        <w:t xml:space="preserve"> Member is African American</w:t>
      </w:r>
    </w:p>
    <w:p w14:paraId="30946178" w14:textId="77777777" w:rsidR="00EB7EF8" w:rsidRPr="00EB7EF8" w:rsidRDefault="00EB7EF8" w:rsidP="004822A0">
      <w:pPr>
        <w:numPr>
          <w:ilvl w:val="0"/>
          <w:numId w:val="25"/>
        </w:numPr>
        <w:rPr>
          <w:rFonts w:eastAsia="Times New Roman" w:cs="Arial"/>
          <w:i/>
        </w:rPr>
      </w:pPr>
      <w:r w:rsidRPr="00EB7EF8">
        <w:rPr>
          <w:rFonts w:eastAsia="Times New Roman" w:cs="Arial"/>
          <w:i/>
        </w:rPr>
        <w:t>3 Board Members live in Spartanburg County</w:t>
      </w:r>
    </w:p>
    <w:p w14:paraId="476BFD27" w14:textId="77777777" w:rsidR="00EB7EF8" w:rsidRPr="00EB7EF8" w:rsidRDefault="00EB7EF8" w:rsidP="004822A0">
      <w:pPr>
        <w:numPr>
          <w:ilvl w:val="0"/>
          <w:numId w:val="25"/>
        </w:numPr>
        <w:rPr>
          <w:rFonts w:eastAsia="Times New Roman" w:cs="Arial"/>
          <w:i/>
        </w:rPr>
      </w:pPr>
      <w:r w:rsidRPr="00EB7EF8">
        <w:rPr>
          <w:rFonts w:eastAsia="Times New Roman" w:cs="Arial"/>
          <w:i/>
        </w:rPr>
        <w:t>2 Board Members live in Cherokee County</w:t>
      </w:r>
    </w:p>
    <w:p w14:paraId="488B2D83" w14:textId="77777777" w:rsidR="005D4674" w:rsidRDefault="005D4674">
      <w:pPr>
        <w:rPr>
          <w:rFonts w:eastAsia="Times New Roman" w:cs="Arial"/>
        </w:rPr>
      </w:pPr>
      <w:r>
        <w:rPr>
          <w:rFonts w:eastAsia="Times New Roman" w:cs="Arial"/>
        </w:rPr>
        <w:br w:type="page"/>
      </w:r>
    </w:p>
    <w:p w14:paraId="7DEB1785" w14:textId="213D524E" w:rsidR="00EB7EF8" w:rsidRPr="00EB7EF8" w:rsidRDefault="00EB7EF8" w:rsidP="00EB7EF8">
      <w:pPr>
        <w:rPr>
          <w:rFonts w:eastAsia="Times New Roman" w:cs="Arial"/>
        </w:rPr>
      </w:pPr>
      <w:r w:rsidRPr="00EB7EF8">
        <w:rPr>
          <w:rFonts w:eastAsia="Times New Roman" w:cs="Arial"/>
        </w:rPr>
        <w:lastRenderedPageBreak/>
        <w:t>A Nominating Committee composed of Harris-Chair, Sanders, McArthur, and Garner, having met on November 19, recommends, for the coming year, that:</w:t>
      </w:r>
    </w:p>
    <w:p w14:paraId="3EF25056" w14:textId="77777777" w:rsidR="00EB7EF8" w:rsidRPr="00EB7EF8" w:rsidRDefault="00EB7EF8" w:rsidP="00EB7EF8">
      <w:pPr>
        <w:rPr>
          <w:rFonts w:eastAsia="Times New Roman" w:cs="Arial"/>
        </w:rPr>
      </w:pPr>
    </w:p>
    <w:p w14:paraId="7100D95E" w14:textId="77777777" w:rsidR="00EB7EF8" w:rsidRPr="00EB7EF8" w:rsidRDefault="00EB7EF8" w:rsidP="004822A0">
      <w:pPr>
        <w:numPr>
          <w:ilvl w:val="0"/>
          <w:numId w:val="24"/>
        </w:numPr>
        <w:rPr>
          <w:rFonts w:eastAsia="Times New Roman" w:cs="Arial"/>
          <w:b/>
        </w:rPr>
      </w:pPr>
      <w:r w:rsidRPr="00EB7EF8">
        <w:rPr>
          <w:rFonts w:eastAsia="Times New Roman" w:cs="Arial"/>
          <w:b/>
        </w:rPr>
        <w:t xml:space="preserve">The Board’s targeted size for the coming year </w:t>
      </w:r>
      <w:proofErr w:type="gramStart"/>
      <w:r w:rsidRPr="00EB7EF8">
        <w:rPr>
          <w:rFonts w:eastAsia="Times New Roman" w:cs="Arial"/>
          <w:b/>
        </w:rPr>
        <w:t>be</w:t>
      </w:r>
      <w:proofErr w:type="gramEnd"/>
      <w:r w:rsidRPr="00EB7EF8">
        <w:rPr>
          <w:rFonts w:eastAsia="Times New Roman" w:cs="Arial"/>
          <w:b/>
        </w:rPr>
        <w:t xml:space="preserve"> set at 12. (Leaving three slots to be filled).</w:t>
      </w:r>
    </w:p>
    <w:p w14:paraId="489FDB17" w14:textId="77777777" w:rsidR="00EB7EF8" w:rsidRPr="00EB7EF8" w:rsidRDefault="00EB7EF8" w:rsidP="004822A0">
      <w:pPr>
        <w:numPr>
          <w:ilvl w:val="0"/>
          <w:numId w:val="24"/>
        </w:numPr>
        <w:rPr>
          <w:rFonts w:eastAsia="Times New Roman" w:cs="Arial"/>
          <w:b/>
        </w:rPr>
      </w:pPr>
      <w:r w:rsidRPr="00EB7EF8">
        <w:rPr>
          <w:rFonts w:eastAsia="Times New Roman" w:cs="Arial"/>
          <w:b/>
        </w:rPr>
        <w:t xml:space="preserve">Smith, Jones and Bridwell be re-elected to the board.  </w:t>
      </w:r>
    </w:p>
    <w:p w14:paraId="37A4E995" w14:textId="77777777" w:rsidR="00EB7EF8" w:rsidRPr="00EB7EF8" w:rsidRDefault="00EB7EF8" w:rsidP="004822A0">
      <w:pPr>
        <w:numPr>
          <w:ilvl w:val="0"/>
          <w:numId w:val="24"/>
        </w:numPr>
        <w:rPr>
          <w:rFonts w:eastAsia="Times New Roman" w:cs="Arial"/>
          <w:b/>
        </w:rPr>
      </w:pPr>
      <w:r w:rsidRPr="00EB7EF8">
        <w:rPr>
          <w:rFonts w:eastAsia="Times New Roman" w:cs="Arial"/>
          <w:b/>
        </w:rPr>
        <w:t xml:space="preserve">Thomas </w:t>
      </w:r>
      <w:proofErr w:type="gramStart"/>
      <w:r w:rsidRPr="00EB7EF8">
        <w:rPr>
          <w:rFonts w:eastAsia="Times New Roman" w:cs="Arial"/>
          <w:b/>
        </w:rPr>
        <w:t>be</w:t>
      </w:r>
      <w:proofErr w:type="gramEnd"/>
      <w:r w:rsidRPr="00EB7EF8">
        <w:rPr>
          <w:rFonts w:eastAsia="Times New Roman" w:cs="Arial"/>
          <w:b/>
        </w:rPr>
        <w:t xml:space="preserve"> elected as Chair.     Pyle </w:t>
      </w:r>
      <w:proofErr w:type="gramStart"/>
      <w:r w:rsidRPr="00EB7EF8">
        <w:rPr>
          <w:rFonts w:eastAsia="Times New Roman" w:cs="Arial"/>
          <w:b/>
        </w:rPr>
        <w:t>be</w:t>
      </w:r>
      <w:proofErr w:type="gramEnd"/>
      <w:r w:rsidRPr="00EB7EF8">
        <w:rPr>
          <w:rFonts w:eastAsia="Times New Roman" w:cs="Arial"/>
          <w:b/>
        </w:rPr>
        <w:t xml:space="preserve"> elected as Chair-Elect.</w:t>
      </w:r>
    </w:p>
    <w:p w14:paraId="4CA1C601" w14:textId="77777777" w:rsidR="00EB7EF8" w:rsidRPr="00EB7EF8" w:rsidRDefault="00EB7EF8" w:rsidP="004822A0">
      <w:pPr>
        <w:numPr>
          <w:ilvl w:val="0"/>
          <w:numId w:val="24"/>
        </w:numPr>
        <w:rPr>
          <w:rFonts w:eastAsia="Times New Roman" w:cs="Arial"/>
          <w:b/>
        </w:rPr>
      </w:pPr>
      <w:r w:rsidRPr="00EB7EF8">
        <w:rPr>
          <w:rFonts w:eastAsia="Times New Roman" w:cs="Arial"/>
          <w:b/>
        </w:rPr>
        <w:t>New board members be added as outlined below to replace Taylor and Fife who will rotate off the board and to achieve the board’s targeted size.</w:t>
      </w:r>
    </w:p>
    <w:p w14:paraId="7535FC23" w14:textId="77777777" w:rsidR="00EB7EF8" w:rsidRPr="00EB7EF8" w:rsidRDefault="00EB7EF8" w:rsidP="00EB7EF8">
      <w:pPr>
        <w:ind w:left="720"/>
        <w:rPr>
          <w:rFonts w:eastAsia="Times New Roman" w:cs="Arial"/>
          <w:b/>
        </w:rPr>
      </w:pPr>
    </w:p>
    <w:p w14:paraId="3316BA82" w14:textId="77777777" w:rsidR="00EB7EF8" w:rsidRPr="00EB7EF8" w:rsidRDefault="00EB7EF8" w:rsidP="00EB7EF8">
      <w:pPr>
        <w:rPr>
          <w:rFonts w:eastAsia="Times New Roman" w:cs="Arial"/>
        </w:rPr>
      </w:pPr>
      <w:r w:rsidRPr="00EB7EF8">
        <w:rPr>
          <w:rFonts w:eastAsia="Times New Roman" w:cs="Arial"/>
        </w:rPr>
        <w:t>The Nominating Committee proposes the following nominees to fill expected open slots.  The names are listed in order based on Nominating Committee ranking.  At the December meeting, the board is asked to approve the nominees, either in the order in which they have been suggested or in whatever order the board deems best. (Following board approval, nominees will be approached, based on their ranking until the available slots are filled.)</w:t>
      </w:r>
    </w:p>
    <w:p w14:paraId="09FDE75E" w14:textId="77777777" w:rsidR="00EB7EF8" w:rsidRPr="00EB7EF8" w:rsidRDefault="00EB7EF8" w:rsidP="00EB7EF8">
      <w:pPr>
        <w:rPr>
          <w:rFonts w:eastAsia="Times New Roman" w:cs="Arial"/>
        </w:rPr>
      </w:pPr>
    </w:p>
    <w:p w14:paraId="6CA1C854" w14:textId="77777777" w:rsidR="00EB7EF8" w:rsidRPr="00EB7EF8" w:rsidRDefault="00EB7EF8" w:rsidP="00EB7EF8">
      <w:pPr>
        <w:rPr>
          <w:rFonts w:eastAsia="Times New Roman" w:cs="Arial"/>
          <w:b/>
        </w:rPr>
      </w:pPr>
      <w:r w:rsidRPr="00EB7EF8">
        <w:rPr>
          <w:rFonts w:eastAsia="Times New Roman" w:cs="Arial"/>
          <w:b/>
        </w:rPr>
        <w:t>Please do not tell the nominees they are being considered.  We do not want to hurt feelings if they are not selected.</w:t>
      </w:r>
    </w:p>
    <w:p w14:paraId="158F2DC9" w14:textId="77777777" w:rsidR="00EB7EF8" w:rsidRPr="00EB7EF8" w:rsidRDefault="00EB7EF8" w:rsidP="00EB7EF8">
      <w:pPr>
        <w:pBdr>
          <w:bottom w:val="single" w:sz="36" w:space="1" w:color="auto"/>
        </w:pBdr>
        <w:rPr>
          <w:rFonts w:eastAsia="Times New Roman" w:cs="Arial"/>
          <w:b/>
        </w:rPr>
      </w:pPr>
    </w:p>
    <w:p w14:paraId="30DC47D2" w14:textId="77777777" w:rsidR="00EB7EF8" w:rsidRPr="00EB7EF8" w:rsidRDefault="00EB7EF8" w:rsidP="00EB7EF8">
      <w:pPr>
        <w:pBdr>
          <w:bottom w:val="single" w:sz="4" w:space="1" w:color="auto"/>
        </w:pBdr>
        <w:ind w:left="2880" w:hanging="2880"/>
        <w:rPr>
          <w:rFonts w:eastAsia="Times New Roman" w:cs="Arial"/>
          <w:b/>
        </w:rPr>
      </w:pPr>
    </w:p>
    <w:p w14:paraId="0DBC07ED"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t>John Q. Public</w:t>
      </w:r>
    </w:p>
    <w:p w14:paraId="0188D143"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78D0B9B9"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Simpsonville, SC 29681 </w:t>
      </w:r>
    </w:p>
    <w:p w14:paraId="7A71EBDC" w14:textId="77777777" w:rsidR="00EB7EF8" w:rsidRPr="00EB7EF8" w:rsidRDefault="00EB7EF8" w:rsidP="00EB7EF8">
      <w:pPr>
        <w:ind w:left="2880" w:hanging="2880"/>
        <w:rPr>
          <w:rFonts w:eastAsia="Times New Roman" w:cs="Arial"/>
        </w:rPr>
      </w:pPr>
      <w:r w:rsidRPr="00EB7EF8">
        <w:rPr>
          <w:rFonts w:eastAsia="Times New Roman" w:cs="Arial"/>
        </w:rPr>
        <w:t>Church Affiliation:</w:t>
      </w:r>
      <w:r w:rsidRPr="00EB7EF8">
        <w:rPr>
          <w:rFonts w:eastAsia="Times New Roman" w:cs="Arial"/>
        </w:rPr>
        <w:tab/>
        <w:t>Formerly, First Baptist Church, Simpsonville, looking for a Presbyterian Church</w:t>
      </w:r>
    </w:p>
    <w:p w14:paraId="7F7253D3"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Lawyer</w:t>
      </w:r>
    </w:p>
    <w:p w14:paraId="6006BE0F" w14:textId="77777777"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t>Contributor</w:t>
      </w:r>
    </w:p>
    <w:p w14:paraId="7DB641C0" w14:textId="77777777" w:rsidR="00EB7EF8" w:rsidRPr="00EB7EF8" w:rsidRDefault="00EB7EF8" w:rsidP="00EB7EF8">
      <w:pPr>
        <w:ind w:left="2880" w:hanging="2880"/>
        <w:rPr>
          <w:rFonts w:eastAsia="Times New Roman" w:cs="Arial"/>
        </w:rPr>
      </w:pPr>
      <w:r w:rsidRPr="00EB7EF8">
        <w:rPr>
          <w:rFonts w:eastAsia="Times New Roman" w:cs="Arial"/>
        </w:rPr>
        <w:t>Volunteer:</w:t>
      </w:r>
      <w:r w:rsidRPr="00EB7EF8">
        <w:rPr>
          <w:rFonts w:eastAsia="Times New Roman" w:cs="Arial"/>
        </w:rPr>
        <w:tab/>
        <w:t xml:space="preserve">Has served numerous terms on the XYZ Rescue Mission Board and provides legal services at a no or a low cost to XYZ Rescue Mission </w:t>
      </w:r>
    </w:p>
    <w:p w14:paraId="54057010"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Extensive history with XYZ Rescue Mission Board</w:t>
      </w:r>
    </w:p>
    <w:p w14:paraId="6FA905D4"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Loves the Lord and has a passion for XYZ Rescue Mission.    </w:t>
      </w:r>
    </w:p>
    <w:p w14:paraId="039E68D6" w14:textId="0ECB7B53" w:rsidR="00381E25" w:rsidRDefault="00381E25">
      <w:pPr>
        <w:rPr>
          <w:rFonts w:eastAsia="Times New Roman" w:cs="Arial"/>
          <w:b/>
        </w:rPr>
      </w:pPr>
    </w:p>
    <w:p w14:paraId="2A9BDDA0" w14:textId="5F02A5C5"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t>Jennie Q. Public</w:t>
      </w:r>
    </w:p>
    <w:p w14:paraId="3892000B"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54187352"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Spartanburg, SC 29334 </w:t>
      </w:r>
    </w:p>
    <w:p w14:paraId="490CFC03" w14:textId="77777777" w:rsidR="00EB7EF8" w:rsidRPr="00EB7EF8" w:rsidRDefault="00EB7EF8" w:rsidP="00EB7EF8">
      <w:pPr>
        <w:rPr>
          <w:rFonts w:eastAsia="Times New Roman" w:cs="Arial"/>
        </w:rPr>
      </w:pPr>
      <w:r w:rsidRPr="00EB7EF8">
        <w:rPr>
          <w:rFonts w:eastAsia="Times New Roman" w:cs="Arial"/>
        </w:rPr>
        <w:t>Church Affiliation:</w:t>
      </w:r>
      <w:r w:rsidRPr="00EB7EF8">
        <w:rPr>
          <w:rFonts w:eastAsia="Times New Roman" w:cs="Arial"/>
        </w:rPr>
        <w:tab/>
      </w:r>
      <w:r w:rsidRPr="00EB7EF8">
        <w:rPr>
          <w:rFonts w:eastAsia="Times New Roman" w:cs="Arial"/>
        </w:rPr>
        <w:tab/>
        <w:t>Spartanburg First Baptist Church</w:t>
      </w:r>
    </w:p>
    <w:p w14:paraId="122CD629"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Founder of Summit Worldwide</w:t>
      </w:r>
    </w:p>
    <w:p w14:paraId="5D2098EB" w14:textId="77777777"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t xml:space="preserve">Contributor  </w:t>
      </w:r>
    </w:p>
    <w:p w14:paraId="469747C9" w14:textId="77777777" w:rsidR="00EB7EF8" w:rsidRPr="00EB7EF8" w:rsidRDefault="00EB7EF8" w:rsidP="00EB7EF8">
      <w:pPr>
        <w:ind w:left="2880" w:hanging="2880"/>
        <w:rPr>
          <w:rFonts w:eastAsia="Times New Roman" w:cs="Arial"/>
        </w:rPr>
      </w:pPr>
      <w:r w:rsidRPr="00EB7EF8">
        <w:rPr>
          <w:rFonts w:eastAsia="Times New Roman" w:cs="Arial"/>
        </w:rPr>
        <w:t>Volunteer:</w:t>
      </w:r>
      <w:r w:rsidRPr="00EB7EF8">
        <w:rPr>
          <w:rFonts w:eastAsia="Times New Roman" w:cs="Arial"/>
        </w:rPr>
        <w:tab/>
        <w:t>Jennie has donated her time and resources to provide consulting for the staff and board</w:t>
      </w:r>
    </w:p>
    <w:p w14:paraId="34A9D0BF" w14:textId="77777777" w:rsidR="00EB7EF8" w:rsidRPr="00EB7EF8" w:rsidRDefault="00EB7EF8" w:rsidP="00EB7EF8">
      <w:pPr>
        <w:ind w:left="2880" w:hanging="2880"/>
        <w:rPr>
          <w:rFonts w:eastAsia="Times New Roman" w:cs="Arial"/>
        </w:rPr>
      </w:pPr>
      <w:r w:rsidRPr="00EB7EF8">
        <w:rPr>
          <w:rFonts w:eastAsia="Times New Roman" w:cs="Arial"/>
        </w:rPr>
        <w:t>Policy Governance Experience:</w:t>
      </w:r>
      <w:r w:rsidRPr="00EB7EF8">
        <w:rPr>
          <w:rFonts w:eastAsia="Times New Roman" w:cs="Arial"/>
        </w:rPr>
        <w:tab/>
        <w:t>Jennie has gone through training with the Carvers in Atlanta and has served 1 term on the XYZ Rescue Mission Board</w:t>
      </w:r>
    </w:p>
    <w:p w14:paraId="71BA0A59"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Loves the Lord and has a passion for XYZ Rescue Mission.  </w:t>
      </w:r>
    </w:p>
    <w:p w14:paraId="092BE5CE" w14:textId="77777777" w:rsidR="00EB7EF8" w:rsidRPr="00EB7EF8" w:rsidRDefault="00EB7EF8" w:rsidP="00EB7EF8">
      <w:pPr>
        <w:ind w:left="2880" w:hanging="2880"/>
        <w:rPr>
          <w:rFonts w:eastAsia="Times New Roman" w:cs="Arial"/>
          <w:b/>
        </w:rPr>
      </w:pPr>
    </w:p>
    <w:p w14:paraId="741BD1D8" w14:textId="77777777" w:rsidR="00EB7EF8" w:rsidRPr="00EB7EF8" w:rsidRDefault="00EB7EF8" w:rsidP="00EB7EF8">
      <w:pPr>
        <w:ind w:left="2880" w:hanging="2880"/>
        <w:rPr>
          <w:rFonts w:eastAsia="Times New Roman" w:cs="Arial"/>
          <w:b/>
        </w:rPr>
      </w:pPr>
    </w:p>
    <w:p w14:paraId="003442BB" w14:textId="77777777" w:rsidR="005D4674" w:rsidRDefault="005D4674">
      <w:pPr>
        <w:rPr>
          <w:rFonts w:eastAsia="Times New Roman" w:cs="Arial"/>
          <w:b/>
        </w:rPr>
      </w:pPr>
      <w:r>
        <w:rPr>
          <w:rFonts w:eastAsia="Times New Roman" w:cs="Arial"/>
          <w:b/>
        </w:rPr>
        <w:br w:type="page"/>
      </w:r>
    </w:p>
    <w:p w14:paraId="6A4E4CA5" w14:textId="1475A47E"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lastRenderedPageBreak/>
        <w:t>John Q. Public</w:t>
      </w:r>
    </w:p>
    <w:p w14:paraId="58DF3579"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06135381"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Spartanburg, SC 296334 </w:t>
      </w:r>
    </w:p>
    <w:p w14:paraId="2E772899" w14:textId="77777777" w:rsidR="00EB7EF8" w:rsidRPr="00EB7EF8" w:rsidRDefault="00EB7EF8" w:rsidP="00EB7EF8">
      <w:pPr>
        <w:rPr>
          <w:rFonts w:eastAsia="Times New Roman" w:cs="Arial"/>
        </w:rPr>
      </w:pPr>
      <w:r w:rsidRPr="00EB7EF8">
        <w:rPr>
          <w:rFonts w:eastAsia="Times New Roman" w:cs="Arial"/>
        </w:rPr>
        <w:t>Church Affiliation:</w:t>
      </w:r>
      <w:r w:rsidRPr="00EB7EF8">
        <w:rPr>
          <w:rFonts w:eastAsia="Times New Roman" w:cs="Arial"/>
        </w:rPr>
        <w:tab/>
      </w:r>
      <w:r w:rsidRPr="00EB7EF8">
        <w:rPr>
          <w:rFonts w:eastAsia="Times New Roman" w:cs="Arial"/>
        </w:rPr>
        <w:tab/>
        <w:t>All Saints Lutheran Church - Spartanburg</w:t>
      </w:r>
    </w:p>
    <w:p w14:paraId="2C5D39EB"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Duke Energy - Lineman</w:t>
      </w:r>
    </w:p>
    <w:p w14:paraId="0F83B907" w14:textId="77777777"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t xml:space="preserve">Contributor </w:t>
      </w:r>
    </w:p>
    <w:p w14:paraId="4B5DEE0D" w14:textId="77777777" w:rsidR="00EB7EF8" w:rsidRPr="00EB7EF8" w:rsidRDefault="00EB7EF8" w:rsidP="00EB7EF8">
      <w:pPr>
        <w:ind w:left="2880" w:hanging="2880"/>
        <w:rPr>
          <w:rFonts w:eastAsia="Times New Roman" w:cs="Arial"/>
        </w:rPr>
      </w:pPr>
      <w:r w:rsidRPr="00EB7EF8">
        <w:rPr>
          <w:rFonts w:eastAsia="Times New Roman" w:cs="Arial"/>
        </w:rPr>
        <w:t>Volunteer:</w:t>
      </w:r>
      <w:r w:rsidRPr="00EB7EF8">
        <w:rPr>
          <w:rFonts w:eastAsia="Times New Roman" w:cs="Arial"/>
        </w:rPr>
        <w:tab/>
        <w:t>He has taught as a volunteer at the Spartanburg mission for many years.  He has spoken at banquets and other XYZ events.   He has encouraged others to get involved.</w:t>
      </w:r>
    </w:p>
    <w:p w14:paraId="6D823E83"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None</w:t>
      </w:r>
    </w:p>
    <w:p w14:paraId="38A526F8"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African American.  Although not Lutheran, John felt God called him to that church where he serves as a Sunday School teacher.  John also teaches at other churches in the area.  John is passionate about following Christ and about discipling others. He has self-published a book on discipleship.   </w:t>
      </w:r>
    </w:p>
    <w:p w14:paraId="32D4C9D7" w14:textId="77777777" w:rsidR="00EB7EF8" w:rsidRPr="00EB7EF8" w:rsidRDefault="00EB7EF8" w:rsidP="00EB7EF8">
      <w:pPr>
        <w:ind w:left="2880" w:hanging="2880"/>
        <w:rPr>
          <w:rFonts w:eastAsia="Times New Roman" w:cs="Arial"/>
          <w:b/>
        </w:rPr>
      </w:pPr>
    </w:p>
    <w:p w14:paraId="24872856"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t>Jennie Q. Public</w:t>
      </w:r>
    </w:p>
    <w:p w14:paraId="7023375E"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120FFFF8"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Simpsonville, SC 29681 </w:t>
      </w:r>
    </w:p>
    <w:p w14:paraId="0ADB9973" w14:textId="77777777" w:rsidR="00EB7EF8" w:rsidRPr="00EB7EF8" w:rsidRDefault="00EB7EF8" w:rsidP="00EB7EF8">
      <w:pPr>
        <w:rPr>
          <w:rFonts w:eastAsia="Times New Roman" w:cs="Arial"/>
        </w:rPr>
      </w:pPr>
      <w:r w:rsidRPr="00EB7EF8">
        <w:rPr>
          <w:rFonts w:eastAsia="Times New Roman" w:cs="Arial"/>
        </w:rPr>
        <w:t>Church Affiliation:</w:t>
      </w:r>
      <w:r w:rsidRPr="00EB7EF8">
        <w:rPr>
          <w:rFonts w:eastAsia="Times New Roman" w:cs="Arial"/>
        </w:rPr>
        <w:tab/>
      </w:r>
      <w:r w:rsidRPr="00EB7EF8">
        <w:rPr>
          <w:rFonts w:eastAsia="Times New Roman" w:cs="Arial"/>
        </w:rPr>
        <w:tab/>
        <w:t>Eastside Baptist Church</w:t>
      </w:r>
    </w:p>
    <w:p w14:paraId="259A87C7"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 xml:space="preserve">Investor, retired from Toys Unlimited  </w:t>
      </w:r>
    </w:p>
    <w:p w14:paraId="34579D35" w14:textId="77777777"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t>Contributor</w:t>
      </w:r>
    </w:p>
    <w:p w14:paraId="2036D1C6" w14:textId="77777777" w:rsidR="00EB7EF8" w:rsidRPr="00EB7EF8" w:rsidRDefault="00EB7EF8" w:rsidP="00EB7EF8">
      <w:pPr>
        <w:ind w:left="2880" w:hanging="2880"/>
        <w:rPr>
          <w:rFonts w:eastAsia="Times New Roman" w:cs="Arial"/>
        </w:rPr>
      </w:pPr>
      <w:r w:rsidRPr="00EB7EF8">
        <w:rPr>
          <w:rFonts w:eastAsia="Times New Roman" w:cs="Arial"/>
        </w:rPr>
        <w:t>Volunteer:</w:t>
      </w:r>
      <w:r w:rsidRPr="00EB7EF8">
        <w:rPr>
          <w:rFonts w:eastAsia="Times New Roman" w:cs="Arial"/>
        </w:rPr>
        <w:tab/>
        <w:t>Has attended &amp; brought guests to several banquets, and regular volunteer at Shepherd’s Gate</w:t>
      </w:r>
    </w:p>
    <w:p w14:paraId="721A5266"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None</w:t>
      </w:r>
    </w:p>
    <w:p w14:paraId="76D7F91B"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An active friend of the ministry and has a heart for worthy causes.  </w:t>
      </w:r>
    </w:p>
    <w:p w14:paraId="2CC9C415" w14:textId="3BD085E4" w:rsidR="00381E25" w:rsidRDefault="00381E25">
      <w:pPr>
        <w:rPr>
          <w:rFonts w:eastAsia="Times New Roman" w:cs="Arial"/>
          <w:b/>
        </w:rPr>
      </w:pPr>
    </w:p>
    <w:p w14:paraId="4C5D88C6" w14:textId="132FD34C" w:rsidR="00EB7EF8" w:rsidRPr="00EB7EF8" w:rsidRDefault="00EB7EF8" w:rsidP="00EB7EF8">
      <w:pPr>
        <w:pBdr>
          <w:bottom w:val="single" w:sz="4" w:space="1" w:color="auto"/>
        </w:pBdr>
        <w:ind w:left="2880" w:hanging="2880"/>
        <w:rPr>
          <w:rFonts w:eastAsia="Times New Roman" w:cs="Arial"/>
          <w:b/>
        </w:rPr>
      </w:pPr>
      <w:proofErr w:type="gramStart"/>
      <w:r w:rsidRPr="00EB7EF8">
        <w:rPr>
          <w:rFonts w:eastAsia="Times New Roman" w:cs="Arial"/>
          <w:b/>
        </w:rPr>
        <w:t>Jennie  Q.</w:t>
      </w:r>
      <w:proofErr w:type="gramEnd"/>
      <w:r w:rsidRPr="00EB7EF8">
        <w:rPr>
          <w:rFonts w:eastAsia="Times New Roman" w:cs="Arial"/>
          <w:b/>
        </w:rPr>
        <w:t xml:space="preserve"> Public</w:t>
      </w:r>
    </w:p>
    <w:p w14:paraId="3B55043F"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4790C971"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Spartanburg, SC 29334 </w:t>
      </w:r>
    </w:p>
    <w:p w14:paraId="188CC4C0" w14:textId="77777777" w:rsidR="00EB7EF8" w:rsidRPr="00EB7EF8" w:rsidRDefault="00EB7EF8" w:rsidP="00EB7EF8">
      <w:pPr>
        <w:ind w:left="2880" w:hanging="2880"/>
        <w:rPr>
          <w:rFonts w:eastAsia="Times New Roman" w:cs="Arial"/>
        </w:rPr>
      </w:pPr>
      <w:r w:rsidRPr="00EB7EF8">
        <w:rPr>
          <w:rFonts w:eastAsia="Times New Roman" w:cs="Arial"/>
        </w:rPr>
        <w:t>Church Affiliation:</w:t>
      </w:r>
      <w:r w:rsidRPr="00EB7EF8">
        <w:rPr>
          <w:rFonts w:eastAsia="Times New Roman" w:cs="Arial"/>
        </w:rPr>
        <w:tab/>
        <w:t>Pecan Grove Baptist Church</w:t>
      </w:r>
    </w:p>
    <w:p w14:paraId="6B64C547"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Retired from Michelin</w:t>
      </w:r>
    </w:p>
    <w:p w14:paraId="13F1123B" w14:textId="2CE3CBE9"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r>
      <w:r w:rsidR="005D7D47">
        <w:rPr>
          <w:rFonts w:eastAsia="Times New Roman" w:cs="Arial"/>
        </w:rPr>
        <w:t>Not yet a c</w:t>
      </w:r>
      <w:r w:rsidRPr="00EB7EF8">
        <w:rPr>
          <w:rFonts w:eastAsia="Times New Roman" w:cs="Arial"/>
        </w:rPr>
        <w:t xml:space="preserve">ontributor </w:t>
      </w:r>
    </w:p>
    <w:p w14:paraId="22552865" w14:textId="77777777" w:rsidR="00EB7EF8" w:rsidRPr="00EB7EF8" w:rsidRDefault="00EB7EF8" w:rsidP="00EB7EF8">
      <w:pPr>
        <w:ind w:left="2970" w:hanging="2970"/>
        <w:rPr>
          <w:rFonts w:eastAsia="Times New Roman" w:cs="Arial"/>
        </w:rPr>
      </w:pPr>
      <w:r w:rsidRPr="00EB7EF8">
        <w:rPr>
          <w:rFonts w:eastAsia="Times New Roman" w:cs="Arial"/>
        </w:rPr>
        <w:t>Volunteer:</w:t>
      </w:r>
      <w:r w:rsidRPr="00EB7EF8">
        <w:rPr>
          <w:rFonts w:eastAsia="Times New Roman" w:cs="Arial"/>
        </w:rPr>
        <w:tab/>
        <w:t xml:space="preserve">Has volunteered to plan and fill tables for at least five banquets in Spartanburg </w:t>
      </w:r>
    </w:p>
    <w:p w14:paraId="37FB5EB1"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None</w:t>
      </w:r>
    </w:p>
    <w:p w14:paraId="416C8863"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African American.  Jennie is humble, yet an excellent speaker, and speaks to many women’s groups.  A solid thinker.   Strong spiritually.  She volunteers in a prison ministry each week.    </w:t>
      </w:r>
    </w:p>
    <w:p w14:paraId="7BB920DE" w14:textId="77777777" w:rsidR="00EB7EF8" w:rsidRPr="00EB7EF8" w:rsidRDefault="00EB7EF8" w:rsidP="00EB7EF8">
      <w:pPr>
        <w:ind w:left="2880" w:hanging="2880"/>
        <w:rPr>
          <w:rFonts w:eastAsia="Times New Roman" w:cs="Arial"/>
          <w:b/>
        </w:rPr>
      </w:pPr>
    </w:p>
    <w:p w14:paraId="6ED0A005" w14:textId="77777777" w:rsidR="00D308FB" w:rsidRDefault="00D308FB">
      <w:pPr>
        <w:rPr>
          <w:rFonts w:eastAsia="Times New Roman" w:cs="Arial"/>
          <w:b/>
        </w:rPr>
      </w:pPr>
      <w:r>
        <w:rPr>
          <w:rFonts w:eastAsia="Times New Roman" w:cs="Arial"/>
          <w:b/>
        </w:rPr>
        <w:br w:type="page"/>
      </w:r>
    </w:p>
    <w:p w14:paraId="082EDBDD" w14:textId="71874E38"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lastRenderedPageBreak/>
        <w:t>John Q. Public</w:t>
      </w:r>
    </w:p>
    <w:p w14:paraId="08B56077"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31426B08"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Greenville, SC 29601 </w:t>
      </w:r>
    </w:p>
    <w:p w14:paraId="5C10D56A" w14:textId="77777777" w:rsidR="00EB7EF8" w:rsidRPr="00EB7EF8" w:rsidRDefault="00EB7EF8" w:rsidP="00EB7EF8">
      <w:pPr>
        <w:rPr>
          <w:rFonts w:eastAsia="Times New Roman" w:cs="Arial"/>
        </w:rPr>
      </w:pPr>
      <w:r w:rsidRPr="00EB7EF8">
        <w:rPr>
          <w:rFonts w:eastAsia="Times New Roman" w:cs="Arial"/>
        </w:rPr>
        <w:t>Church Affiliation:</w:t>
      </w:r>
      <w:r w:rsidRPr="00EB7EF8">
        <w:rPr>
          <w:rFonts w:eastAsia="Times New Roman" w:cs="Arial"/>
        </w:rPr>
        <w:tab/>
      </w:r>
      <w:r w:rsidRPr="00EB7EF8">
        <w:rPr>
          <w:rFonts w:eastAsia="Times New Roman" w:cs="Arial"/>
        </w:rPr>
        <w:tab/>
        <w:t>First Presbyterian Church</w:t>
      </w:r>
      <w:r w:rsidRPr="00EB7EF8">
        <w:rPr>
          <w:rFonts w:eastAsia="Times New Roman" w:cs="Arial"/>
        </w:rPr>
        <w:tab/>
      </w:r>
      <w:r w:rsidRPr="00EB7EF8">
        <w:rPr>
          <w:rFonts w:eastAsia="Times New Roman" w:cs="Arial"/>
        </w:rPr>
        <w:tab/>
      </w:r>
    </w:p>
    <w:p w14:paraId="0CD8369A"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 xml:space="preserve">Former CEO/Founder of Arnoldville First Bank </w:t>
      </w:r>
    </w:p>
    <w:p w14:paraId="5DB3656B" w14:textId="1FFFFBA0"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r>
      <w:r w:rsidR="005D7D47">
        <w:rPr>
          <w:rFonts w:eastAsia="Times New Roman" w:cs="Arial"/>
        </w:rPr>
        <w:t>Not yet a c</w:t>
      </w:r>
      <w:r w:rsidRPr="00EB7EF8">
        <w:rPr>
          <w:rFonts w:eastAsia="Times New Roman" w:cs="Arial"/>
        </w:rPr>
        <w:t>ontributor</w:t>
      </w:r>
    </w:p>
    <w:p w14:paraId="4646B1E8"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None Known</w:t>
      </w:r>
    </w:p>
    <w:p w14:paraId="2123EAAC"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Has a strong bent for discipleship, and faithfully </w:t>
      </w:r>
      <w:proofErr w:type="gramStart"/>
      <w:r w:rsidRPr="00EB7EF8">
        <w:rPr>
          <w:rFonts w:eastAsia="Times New Roman" w:cs="Arial"/>
        </w:rPr>
        <w:t>disciples</w:t>
      </w:r>
      <w:proofErr w:type="gramEnd"/>
      <w:r w:rsidRPr="00EB7EF8">
        <w:rPr>
          <w:rFonts w:eastAsia="Times New Roman" w:cs="Arial"/>
        </w:rPr>
        <w:t xml:space="preserve"> others each week.</w:t>
      </w:r>
    </w:p>
    <w:p w14:paraId="79EE96B5" w14:textId="77777777" w:rsidR="00EB7EF8" w:rsidRPr="00EB7EF8" w:rsidRDefault="00EB7EF8" w:rsidP="00EB7EF8">
      <w:pPr>
        <w:ind w:left="2880" w:hanging="2880"/>
        <w:rPr>
          <w:rFonts w:eastAsia="Times New Roman" w:cs="Arial"/>
          <w:b/>
        </w:rPr>
      </w:pPr>
    </w:p>
    <w:p w14:paraId="51188FDE"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t>John Q. Public</w:t>
      </w:r>
    </w:p>
    <w:p w14:paraId="36542A11"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55DE8FA9"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Greer, SC 29651 </w:t>
      </w:r>
    </w:p>
    <w:p w14:paraId="563A3D28" w14:textId="77777777" w:rsidR="00EB7EF8" w:rsidRPr="00EB7EF8" w:rsidRDefault="00EB7EF8" w:rsidP="00EB7EF8">
      <w:pPr>
        <w:rPr>
          <w:rFonts w:eastAsia="Times New Roman" w:cs="Arial"/>
        </w:rPr>
      </w:pPr>
      <w:r w:rsidRPr="00EB7EF8">
        <w:rPr>
          <w:rFonts w:eastAsia="Times New Roman" w:cs="Arial"/>
        </w:rPr>
        <w:t>Church Affiliation:</w:t>
      </w:r>
      <w:r w:rsidRPr="00EB7EF8">
        <w:rPr>
          <w:rFonts w:eastAsia="Times New Roman" w:cs="Arial"/>
        </w:rPr>
        <w:tab/>
      </w:r>
      <w:r w:rsidRPr="00EB7EF8">
        <w:rPr>
          <w:rFonts w:eastAsia="Times New Roman" w:cs="Arial"/>
        </w:rPr>
        <w:tab/>
        <w:t>Chesnee First Baptist Church</w:t>
      </w:r>
    </w:p>
    <w:p w14:paraId="1348FD8D" w14:textId="77777777" w:rsidR="00EB7EF8" w:rsidRPr="00EB7EF8" w:rsidRDefault="00EB7EF8" w:rsidP="00EB7EF8">
      <w:pPr>
        <w:rPr>
          <w:rFonts w:eastAsia="Times New Roman" w:cs="Arial"/>
        </w:rPr>
      </w:pPr>
      <w:r w:rsidRPr="00EB7EF8">
        <w:rPr>
          <w:rFonts w:eastAsia="Times New Roman" w:cs="Arial"/>
        </w:rPr>
        <w:t>Occupation:</w:t>
      </w:r>
      <w:r w:rsidRPr="00EB7EF8">
        <w:rPr>
          <w:rFonts w:eastAsia="Times New Roman" w:cs="Arial"/>
        </w:rPr>
        <w:tab/>
      </w:r>
      <w:r w:rsidRPr="00EB7EF8">
        <w:rPr>
          <w:rFonts w:eastAsia="Times New Roman" w:cs="Arial"/>
        </w:rPr>
        <w:tab/>
      </w:r>
      <w:r w:rsidRPr="00EB7EF8">
        <w:rPr>
          <w:rFonts w:eastAsia="Times New Roman" w:cs="Arial"/>
        </w:rPr>
        <w:tab/>
        <w:t>Managing Partner of Thrift Brothers</w:t>
      </w:r>
    </w:p>
    <w:p w14:paraId="7233D1C7" w14:textId="77777777" w:rsidR="00EB7EF8" w:rsidRPr="00EB7EF8" w:rsidRDefault="00EB7EF8" w:rsidP="00EB7EF8">
      <w:pPr>
        <w:rPr>
          <w:rFonts w:eastAsia="Times New Roman" w:cs="Arial"/>
        </w:rPr>
      </w:pPr>
      <w:r w:rsidRPr="00EB7EF8">
        <w:rPr>
          <w:rFonts w:eastAsia="Times New Roman" w:cs="Arial"/>
        </w:rPr>
        <w:t>Giving History:</w:t>
      </w:r>
      <w:r w:rsidRPr="00EB7EF8">
        <w:rPr>
          <w:rFonts w:eastAsia="Times New Roman" w:cs="Arial"/>
        </w:rPr>
        <w:tab/>
      </w:r>
      <w:r w:rsidRPr="00EB7EF8">
        <w:rPr>
          <w:rFonts w:eastAsia="Times New Roman" w:cs="Arial"/>
        </w:rPr>
        <w:tab/>
        <w:t>Contributor</w:t>
      </w:r>
    </w:p>
    <w:p w14:paraId="4903AB0A" w14:textId="77777777" w:rsidR="00EB7EF8" w:rsidRPr="00EB7EF8" w:rsidRDefault="00EB7EF8" w:rsidP="00EB7EF8">
      <w:pPr>
        <w:ind w:left="2880" w:hanging="2880"/>
        <w:rPr>
          <w:rFonts w:eastAsia="Times New Roman" w:cs="Arial"/>
        </w:rPr>
      </w:pPr>
      <w:r w:rsidRPr="00EB7EF8">
        <w:rPr>
          <w:rFonts w:eastAsia="Times New Roman" w:cs="Arial"/>
        </w:rPr>
        <w:t>Volunteer:</w:t>
      </w:r>
      <w:r w:rsidRPr="00EB7EF8">
        <w:rPr>
          <w:rFonts w:eastAsia="Times New Roman" w:cs="Arial"/>
        </w:rPr>
        <w:tab/>
        <w:t xml:space="preserve">He has enlisted many partners to help with the Grace Point Infrastructure </w:t>
      </w:r>
    </w:p>
    <w:p w14:paraId="2CC58044" w14:textId="77777777" w:rsidR="00EB7EF8" w:rsidRPr="00EB7EF8" w:rsidRDefault="00EB7EF8" w:rsidP="00EB7EF8">
      <w:pPr>
        <w:rPr>
          <w:rFonts w:eastAsia="Times New Roman" w:cs="Arial"/>
        </w:rPr>
      </w:pPr>
      <w:r w:rsidRPr="00EB7EF8">
        <w:rPr>
          <w:rFonts w:eastAsia="Times New Roman" w:cs="Arial"/>
        </w:rPr>
        <w:t>Policy Governance Experience:</w:t>
      </w:r>
      <w:r w:rsidRPr="00EB7EF8">
        <w:rPr>
          <w:rFonts w:eastAsia="Times New Roman" w:cs="Arial"/>
        </w:rPr>
        <w:tab/>
        <w:t>None</w:t>
      </w:r>
    </w:p>
    <w:p w14:paraId="2FD67E2E" w14:textId="77777777" w:rsidR="00EB7EF8" w:rsidRPr="00EB7EF8" w:rsidRDefault="00EB7EF8" w:rsidP="00EB7EF8">
      <w:pPr>
        <w:ind w:left="2880" w:hanging="2880"/>
        <w:rPr>
          <w:rFonts w:eastAsia="Times New Roman" w:cs="Arial"/>
        </w:rPr>
      </w:pPr>
      <w:r w:rsidRPr="00EB7EF8">
        <w:rPr>
          <w:rFonts w:eastAsia="Times New Roman" w:cs="Arial"/>
        </w:rPr>
        <w:t>Other Information:</w:t>
      </w:r>
      <w:r w:rsidRPr="00EB7EF8">
        <w:rPr>
          <w:rFonts w:eastAsia="Times New Roman" w:cs="Arial"/>
        </w:rPr>
        <w:tab/>
        <w:t xml:space="preserve">Thrift Brothers made a large contribution toward the paving at our Grace Point Subdivision.  Thrift Brothers has helped considerably with our paving needs at the children’s home.  He also helped with construction at the GRM and Overcomer Center. </w:t>
      </w:r>
    </w:p>
    <w:p w14:paraId="1E62627B" w14:textId="021F42B8" w:rsidR="00381E25" w:rsidRDefault="00381E25">
      <w:pPr>
        <w:rPr>
          <w:rFonts w:eastAsia="Times New Roman" w:cs="Arial"/>
          <w:b/>
        </w:rPr>
      </w:pPr>
    </w:p>
    <w:p w14:paraId="4AE2B30D" w14:textId="358A86CE" w:rsidR="00EB7EF8" w:rsidRPr="00EB7EF8" w:rsidRDefault="00EB7EF8" w:rsidP="00EB7EF8">
      <w:pPr>
        <w:pBdr>
          <w:bottom w:val="single" w:sz="4" w:space="1" w:color="auto"/>
        </w:pBdr>
        <w:ind w:left="2880" w:hanging="2880"/>
        <w:rPr>
          <w:rFonts w:eastAsia="Times New Roman" w:cs="Arial"/>
          <w:b/>
        </w:rPr>
      </w:pPr>
      <w:r w:rsidRPr="00EB7EF8">
        <w:rPr>
          <w:rFonts w:eastAsia="Times New Roman" w:cs="Arial"/>
          <w:b/>
        </w:rPr>
        <w:t>Jennie Q. Public</w:t>
      </w:r>
    </w:p>
    <w:p w14:paraId="75FBD6DB" w14:textId="77777777" w:rsidR="00EB7EF8" w:rsidRPr="00EB7EF8" w:rsidRDefault="00EB7EF8" w:rsidP="00EB7EF8">
      <w:pPr>
        <w:pBdr>
          <w:bottom w:val="single" w:sz="4" w:space="1" w:color="auto"/>
        </w:pBdr>
        <w:ind w:left="2880" w:hanging="2880"/>
        <w:rPr>
          <w:rFonts w:eastAsia="Times New Roman" w:cs="Times New Roman"/>
          <w:b/>
        </w:rPr>
      </w:pPr>
      <w:proofErr w:type="gramStart"/>
      <w:r w:rsidRPr="00EB7EF8">
        <w:rPr>
          <w:rFonts w:eastAsia="Times New Roman" w:cs="Times New Roman"/>
          <w:b/>
        </w:rPr>
        <w:t>123  Main</w:t>
      </w:r>
      <w:proofErr w:type="gramEnd"/>
      <w:r w:rsidRPr="00EB7EF8">
        <w:rPr>
          <w:rFonts w:eastAsia="Times New Roman" w:cs="Times New Roman"/>
          <w:b/>
        </w:rPr>
        <w:t xml:space="preserve"> Street</w:t>
      </w:r>
    </w:p>
    <w:p w14:paraId="596E874B" w14:textId="77777777" w:rsidR="00EB7EF8" w:rsidRPr="00EB7EF8" w:rsidRDefault="00EB7EF8" w:rsidP="00EB7EF8">
      <w:pPr>
        <w:pBdr>
          <w:bottom w:val="single" w:sz="4" w:space="1" w:color="auto"/>
        </w:pBdr>
        <w:ind w:left="2880" w:hanging="2880"/>
        <w:rPr>
          <w:rFonts w:eastAsia="Times New Roman" w:cs="Arial"/>
          <w:b/>
        </w:rPr>
      </w:pPr>
      <w:r w:rsidRPr="00EB7EF8">
        <w:rPr>
          <w:rFonts w:eastAsia="Times New Roman" w:cs="Times New Roman"/>
          <w:b/>
        </w:rPr>
        <w:t xml:space="preserve">Taylors, SC 29687 </w:t>
      </w:r>
    </w:p>
    <w:p w14:paraId="00492C48" w14:textId="77777777" w:rsidR="00EB7EF8" w:rsidRPr="00EB7EF8" w:rsidRDefault="00EB7EF8" w:rsidP="00EB7EF8">
      <w:pPr>
        <w:rPr>
          <w:rFonts w:eastAsia="Times New Roman" w:cs="Times New Roman"/>
        </w:rPr>
      </w:pPr>
      <w:r w:rsidRPr="00EB7EF8">
        <w:rPr>
          <w:rFonts w:eastAsia="Times New Roman" w:cs="Times New Roman"/>
        </w:rPr>
        <w:t>Church Affiliation:</w:t>
      </w:r>
      <w:r w:rsidRPr="00EB7EF8">
        <w:rPr>
          <w:rFonts w:eastAsia="Times New Roman" w:cs="Times New Roman"/>
        </w:rPr>
        <w:tab/>
      </w:r>
      <w:r w:rsidRPr="00EB7EF8">
        <w:rPr>
          <w:rFonts w:eastAsia="Times New Roman" w:cs="Times New Roman"/>
        </w:rPr>
        <w:tab/>
        <w:t xml:space="preserve">Taylors First Baptist Church </w:t>
      </w:r>
    </w:p>
    <w:p w14:paraId="12346614" w14:textId="77777777" w:rsidR="00EB7EF8" w:rsidRPr="00EB7EF8" w:rsidRDefault="00EB7EF8" w:rsidP="00EB7EF8">
      <w:pPr>
        <w:rPr>
          <w:rFonts w:eastAsia="Times New Roman" w:cs="Times New Roman"/>
        </w:rPr>
      </w:pPr>
      <w:r w:rsidRPr="00EB7EF8">
        <w:rPr>
          <w:rFonts w:eastAsia="Times New Roman" w:cs="Times New Roman"/>
        </w:rPr>
        <w:t>Occupation:</w:t>
      </w:r>
      <w:r w:rsidRPr="00EB7EF8">
        <w:rPr>
          <w:rFonts w:eastAsia="Times New Roman" w:cs="Times New Roman"/>
        </w:rPr>
        <w:tab/>
      </w:r>
      <w:r w:rsidRPr="00EB7EF8">
        <w:rPr>
          <w:rFonts w:eastAsia="Times New Roman" w:cs="Times New Roman"/>
        </w:rPr>
        <w:tab/>
      </w:r>
      <w:r w:rsidRPr="00EB7EF8">
        <w:rPr>
          <w:rFonts w:eastAsia="Times New Roman" w:cs="Times New Roman"/>
        </w:rPr>
        <w:tab/>
        <w:t>Homemaker – her husband Mark owns Burdette Supply</w:t>
      </w:r>
    </w:p>
    <w:p w14:paraId="7F3CCF46" w14:textId="77777777" w:rsidR="00EB7EF8" w:rsidRPr="00EB7EF8" w:rsidRDefault="00EB7EF8" w:rsidP="00EB7EF8">
      <w:pPr>
        <w:rPr>
          <w:rFonts w:eastAsia="Times New Roman" w:cs="Times New Roman"/>
        </w:rPr>
      </w:pPr>
      <w:r w:rsidRPr="00EB7EF8">
        <w:rPr>
          <w:rFonts w:eastAsia="Times New Roman" w:cs="Times New Roman"/>
        </w:rPr>
        <w:t>Giving History:</w:t>
      </w:r>
      <w:r w:rsidRPr="00EB7EF8">
        <w:rPr>
          <w:rFonts w:eastAsia="Times New Roman" w:cs="Times New Roman"/>
        </w:rPr>
        <w:tab/>
      </w:r>
      <w:r w:rsidRPr="00EB7EF8">
        <w:rPr>
          <w:rFonts w:eastAsia="Times New Roman" w:cs="Times New Roman"/>
        </w:rPr>
        <w:tab/>
      </w:r>
      <w:r w:rsidRPr="00EB7EF8">
        <w:rPr>
          <w:rFonts w:eastAsia="Times New Roman" w:cs="Arial"/>
        </w:rPr>
        <w:t>Contributor</w:t>
      </w:r>
    </w:p>
    <w:p w14:paraId="5AE8BFF9" w14:textId="77777777" w:rsidR="00EB7EF8" w:rsidRPr="00EB7EF8" w:rsidRDefault="00EB7EF8" w:rsidP="00EB7EF8">
      <w:pPr>
        <w:ind w:left="2880" w:hanging="2880"/>
        <w:rPr>
          <w:rFonts w:eastAsia="Times New Roman" w:cs="Times New Roman"/>
        </w:rPr>
      </w:pPr>
      <w:r w:rsidRPr="00EB7EF8">
        <w:rPr>
          <w:rFonts w:eastAsia="Times New Roman" w:cs="Times New Roman"/>
        </w:rPr>
        <w:t>Volunteer:</w:t>
      </w:r>
      <w:r w:rsidRPr="00EB7EF8">
        <w:rPr>
          <w:rFonts w:eastAsia="Times New Roman" w:cs="Times New Roman"/>
        </w:rPr>
        <w:tab/>
        <w:t xml:space="preserve">Mark has employed our graduates and offers his meeting area at no charge. </w:t>
      </w:r>
    </w:p>
    <w:p w14:paraId="2E199624" w14:textId="77777777" w:rsidR="00EB7EF8" w:rsidRPr="00EB7EF8" w:rsidRDefault="00EB7EF8" w:rsidP="00EB7EF8">
      <w:pPr>
        <w:rPr>
          <w:rFonts w:eastAsia="Times New Roman" w:cs="Times New Roman"/>
        </w:rPr>
      </w:pPr>
      <w:r w:rsidRPr="00EB7EF8">
        <w:rPr>
          <w:rFonts w:eastAsia="Times New Roman" w:cs="Times New Roman"/>
        </w:rPr>
        <w:t>Policy Governance Experience:</w:t>
      </w:r>
      <w:r w:rsidRPr="00EB7EF8">
        <w:rPr>
          <w:rFonts w:eastAsia="Times New Roman" w:cs="Times New Roman"/>
        </w:rPr>
        <w:tab/>
        <w:t>None</w:t>
      </w:r>
    </w:p>
    <w:p w14:paraId="26A19F06" w14:textId="77777777" w:rsidR="00EB7EF8" w:rsidRPr="00EB7EF8" w:rsidRDefault="00EB7EF8" w:rsidP="00EB7EF8">
      <w:pPr>
        <w:ind w:left="2880" w:hanging="2880"/>
        <w:rPr>
          <w:rFonts w:eastAsia="Times New Roman" w:cs="Times New Roman"/>
        </w:rPr>
      </w:pPr>
      <w:r w:rsidRPr="00EB7EF8">
        <w:rPr>
          <w:rFonts w:eastAsia="Times New Roman" w:cs="Times New Roman"/>
        </w:rPr>
        <w:t>Other Information:</w:t>
      </w:r>
      <w:r w:rsidRPr="00EB7EF8">
        <w:rPr>
          <w:rFonts w:eastAsia="Times New Roman" w:cs="Times New Roman"/>
        </w:rPr>
        <w:tab/>
        <w:t xml:space="preserve">Jennie loves the Lord and has a passion for XYZ Rescue Mission Recovery Center.  Their family renovated the Chapel there in memory of her mother. </w:t>
      </w:r>
    </w:p>
    <w:p w14:paraId="215E68A5" w14:textId="77777777" w:rsidR="00EB7EF8" w:rsidRPr="00EB7EF8" w:rsidRDefault="00EB7EF8" w:rsidP="00EB7EF8">
      <w:pPr>
        <w:ind w:left="2880" w:hanging="2880"/>
        <w:rPr>
          <w:rFonts w:eastAsia="Times New Roman" w:cs="Arial"/>
          <w:b/>
        </w:rPr>
      </w:pPr>
    </w:p>
    <w:p w14:paraId="3DE15603" w14:textId="77777777" w:rsidR="00EB7EF8" w:rsidRPr="00EB7EF8" w:rsidRDefault="00EB7EF8" w:rsidP="00EB7EF8">
      <w:pPr>
        <w:ind w:left="2880" w:hanging="2880"/>
        <w:rPr>
          <w:rFonts w:eastAsia="Times New Roman" w:cs="Arial"/>
          <w:b/>
        </w:rPr>
      </w:pPr>
    </w:p>
    <w:p w14:paraId="62E9BD63" w14:textId="77777777" w:rsidR="00D308FB" w:rsidRDefault="00D308FB">
      <w:pPr>
        <w:rPr>
          <w:rFonts w:eastAsia="Times New Roman" w:cs="Times New Roman"/>
          <w:b/>
          <w:bCs/>
          <w:kern w:val="36"/>
        </w:rPr>
      </w:pPr>
      <w:r>
        <w:rPr>
          <w:rFonts w:eastAsia="Times New Roman" w:cs="Times New Roman"/>
          <w:b/>
          <w:bCs/>
          <w:kern w:val="36"/>
        </w:rPr>
        <w:br w:type="page"/>
      </w:r>
    </w:p>
    <w:p w14:paraId="11372A99" w14:textId="3131E9F9" w:rsidR="00EB7EF8" w:rsidRPr="00EB7EF8" w:rsidRDefault="00EB7EF8" w:rsidP="00EB7EF8">
      <w:pPr>
        <w:spacing w:before="100" w:beforeAutospacing="1" w:after="100" w:afterAutospacing="1"/>
        <w:jc w:val="center"/>
        <w:outlineLvl w:val="0"/>
        <w:rPr>
          <w:rFonts w:eastAsia="Times New Roman" w:cs="Times New Roman"/>
          <w:b/>
          <w:bCs/>
          <w:kern w:val="36"/>
        </w:rPr>
      </w:pPr>
      <w:r w:rsidRPr="00EB7EF8">
        <w:rPr>
          <w:rFonts w:eastAsia="Times New Roman" w:cs="Times New Roman"/>
          <w:b/>
          <w:bCs/>
          <w:kern w:val="36"/>
        </w:rPr>
        <w:lastRenderedPageBreak/>
        <w:t>Suggestions for taking Board Minutes</w:t>
      </w:r>
    </w:p>
    <w:p w14:paraId="0C69ECA7" w14:textId="77777777" w:rsidR="00EB7EF8" w:rsidRPr="00EB7EF8" w:rsidRDefault="00EB7EF8" w:rsidP="00EB7EF8">
      <w:pPr>
        <w:spacing w:before="100" w:beforeAutospacing="1" w:after="100" w:afterAutospacing="1"/>
        <w:rPr>
          <w:rFonts w:eastAsia="Times New Roman" w:cs="Times New Roman"/>
          <w:b/>
          <w:bCs/>
        </w:rPr>
      </w:pPr>
    </w:p>
    <w:p w14:paraId="56A87791" w14:textId="77777777" w:rsidR="00EB7EF8" w:rsidRPr="00EB7EF8" w:rsidRDefault="00EB7EF8" w:rsidP="00EB7EF8">
      <w:pPr>
        <w:spacing w:before="100" w:beforeAutospacing="1" w:after="100" w:afterAutospacing="1"/>
        <w:rPr>
          <w:rFonts w:eastAsia="Times New Roman" w:cs="Times New Roman"/>
          <w:b/>
          <w:bCs/>
        </w:rPr>
      </w:pPr>
      <w:r w:rsidRPr="00EB7EF8">
        <w:rPr>
          <w:rFonts w:eastAsia="Times New Roman" w:cs="Times New Roman"/>
          <w:b/>
          <w:bCs/>
        </w:rPr>
        <w:t xml:space="preserve">Board minutes document the Board meeting.     </w:t>
      </w:r>
      <w:r w:rsidRPr="00EB7EF8">
        <w:rPr>
          <w:rFonts w:eastAsia="Times New Roman" w:cs="Times New Roman"/>
          <w:bCs/>
        </w:rPr>
        <w:t xml:space="preserve">They need not be </w:t>
      </w:r>
      <w:proofErr w:type="gramStart"/>
      <w:r w:rsidRPr="00EB7EF8">
        <w:rPr>
          <w:rFonts w:eastAsia="Times New Roman" w:cs="Times New Roman"/>
          <w:bCs/>
        </w:rPr>
        <w:t>complicated, and</w:t>
      </w:r>
      <w:proofErr w:type="gramEnd"/>
      <w:r w:rsidRPr="00EB7EF8">
        <w:rPr>
          <w:rFonts w:eastAsia="Times New Roman" w:cs="Times New Roman"/>
          <w:bCs/>
        </w:rPr>
        <w:t xml:space="preserve"> should purposefully be succinct.   They fill a variety of important </w:t>
      </w:r>
      <w:proofErr w:type="gramStart"/>
      <w:r w:rsidRPr="00EB7EF8">
        <w:rPr>
          <w:rFonts w:eastAsia="Times New Roman" w:cs="Times New Roman"/>
          <w:bCs/>
        </w:rPr>
        <w:t>roles, and</w:t>
      </w:r>
      <w:proofErr w:type="gramEnd"/>
      <w:r w:rsidRPr="00EB7EF8">
        <w:rPr>
          <w:rFonts w:eastAsia="Times New Roman" w:cs="Times New Roman"/>
          <w:bCs/>
        </w:rPr>
        <w:t xml:space="preserve"> are critical in verifying and recording the actions of the Board.  </w:t>
      </w:r>
    </w:p>
    <w:p w14:paraId="17FFD8A9" w14:textId="77777777" w:rsidR="00EB7EF8" w:rsidRPr="00EB7EF8" w:rsidRDefault="00EB7EF8" w:rsidP="00EB7EF8">
      <w:pPr>
        <w:spacing w:before="100" w:beforeAutospacing="1" w:after="100" w:afterAutospacing="1"/>
        <w:rPr>
          <w:rFonts w:eastAsia="Times New Roman" w:cs="Times New Roman"/>
          <w:b/>
          <w:bCs/>
        </w:rPr>
      </w:pPr>
      <w:r w:rsidRPr="00EB7EF8">
        <w:rPr>
          <w:rFonts w:eastAsia="Times New Roman" w:cs="Times New Roman"/>
          <w:b/>
          <w:bCs/>
        </w:rPr>
        <w:t>Meeting Minutes should include:</w:t>
      </w:r>
    </w:p>
    <w:p w14:paraId="4D277CD9"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Date of the meeting</w:t>
      </w:r>
    </w:p>
    <w:p w14:paraId="7EED662C"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Chaired by (Name and Title)</w:t>
      </w:r>
    </w:p>
    <w:p w14:paraId="7475A1EA"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Names of Board members present, and names of those who were absent – consider listing alphabetically by last name to avoid bias and to prevent omissions.</w:t>
      </w:r>
    </w:p>
    <w:p w14:paraId="5FD178A1"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Names of any staff members or other guests </w:t>
      </w:r>
    </w:p>
    <w:p w14:paraId="020DA49D"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Whether a quorum is present</w:t>
      </w:r>
    </w:p>
    <w:p w14:paraId="6070D2A1"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Approval of the previous minutes (and any modifications made in them)</w:t>
      </w:r>
    </w:p>
    <w:p w14:paraId="634D6226"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For motions that pass:</w:t>
      </w:r>
    </w:p>
    <w:p w14:paraId="2ABB3FB8"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A record of who made motions and who seconded them. (last name is </w:t>
      </w:r>
      <w:proofErr w:type="gramStart"/>
      <w:r w:rsidRPr="00EB7EF8">
        <w:rPr>
          <w:rFonts w:eastAsia="Times New Roman" w:cs="Times New Roman"/>
        </w:rPr>
        <w:t>sufficient, unless</w:t>
      </w:r>
      <w:proofErr w:type="gramEnd"/>
      <w:r w:rsidRPr="00EB7EF8">
        <w:rPr>
          <w:rFonts w:eastAsia="Times New Roman" w:cs="Times New Roman"/>
        </w:rPr>
        <w:t xml:space="preserve"> there are two individuals with the same last name).</w:t>
      </w:r>
    </w:p>
    <w:p w14:paraId="6C884F9B"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The precise form of the final motion</w:t>
      </w:r>
    </w:p>
    <w:p w14:paraId="4462DE60"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That the motion passed</w:t>
      </w:r>
    </w:p>
    <w:p w14:paraId="1FF9E676"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You need not:</w:t>
      </w:r>
    </w:p>
    <w:p w14:paraId="510B11AF"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Record motions that </w:t>
      </w:r>
      <w:proofErr w:type="gramStart"/>
      <w:r w:rsidRPr="00EB7EF8">
        <w:rPr>
          <w:rFonts w:eastAsia="Times New Roman" w:cs="Times New Roman"/>
        </w:rPr>
        <w:t>failed</w:t>
      </w:r>
      <w:proofErr w:type="gramEnd"/>
    </w:p>
    <w:p w14:paraId="30B25818"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Record discussion that led up to the motion</w:t>
      </w:r>
    </w:p>
    <w:p w14:paraId="44EA4B50"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Record whether the motion passed unanimously or </w:t>
      </w:r>
      <w:proofErr w:type="gramStart"/>
      <w:r w:rsidRPr="00EB7EF8">
        <w:rPr>
          <w:rFonts w:eastAsia="Times New Roman" w:cs="Times New Roman"/>
        </w:rPr>
        <w:t>not</w:t>
      </w:r>
      <w:proofErr w:type="gramEnd"/>
    </w:p>
    <w:p w14:paraId="6B58178C" w14:textId="77777777" w:rsidR="00EB7EF8" w:rsidRPr="00EB7EF8" w:rsidRDefault="00EB7EF8" w:rsidP="004822A0">
      <w:pPr>
        <w:numPr>
          <w:ilvl w:val="1"/>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Record any dissenting votes (unless the dissenter specifically </w:t>
      </w:r>
      <w:proofErr w:type="gramStart"/>
      <w:r w:rsidRPr="00EB7EF8">
        <w:rPr>
          <w:rFonts w:eastAsia="Times New Roman" w:cs="Times New Roman"/>
        </w:rPr>
        <w:t>request</w:t>
      </w:r>
      <w:proofErr w:type="gramEnd"/>
      <w:r w:rsidRPr="00EB7EF8">
        <w:rPr>
          <w:rFonts w:eastAsia="Times New Roman" w:cs="Times New Roman"/>
        </w:rPr>
        <w:t xml:space="preserve"> it). </w:t>
      </w:r>
    </w:p>
    <w:p w14:paraId="2D8C4DBF"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 xml:space="preserve">Any other actions taken or agreed to be </w:t>
      </w:r>
      <w:proofErr w:type="gramStart"/>
      <w:r w:rsidRPr="00EB7EF8">
        <w:rPr>
          <w:rFonts w:eastAsia="Times New Roman" w:cs="Times New Roman"/>
        </w:rPr>
        <w:t>taken</w:t>
      </w:r>
      <w:proofErr w:type="gramEnd"/>
    </w:p>
    <w:p w14:paraId="7A8F63D6"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Next meeting date and time</w:t>
      </w:r>
    </w:p>
    <w:p w14:paraId="69F60592" w14:textId="77777777" w:rsidR="00EB7EF8" w:rsidRPr="00EB7EF8" w:rsidRDefault="00EB7EF8" w:rsidP="004822A0">
      <w:pPr>
        <w:numPr>
          <w:ilvl w:val="0"/>
          <w:numId w:val="27"/>
        </w:numPr>
        <w:spacing w:before="100" w:beforeAutospacing="1" w:after="100" w:afterAutospacing="1" w:line="276" w:lineRule="auto"/>
        <w:rPr>
          <w:rFonts w:eastAsia="Times New Roman" w:cs="Times New Roman"/>
        </w:rPr>
      </w:pPr>
      <w:r w:rsidRPr="00EB7EF8">
        <w:rPr>
          <w:rFonts w:eastAsia="Times New Roman" w:cs="Times New Roman"/>
        </w:rPr>
        <w:t>Time of adjournment</w:t>
      </w:r>
    </w:p>
    <w:p w14:paraId="1E40A38F"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There is generally no need to record information or discussions unless there will be some future need to document that the Board received or considered the information.   If you capture that information, do so objectively, avoiding inflammatory remarks and personal opinions.  Consider avoiding adjectives and adverbs whenever possible. You would not, for instance, record that a speaker said something “sarcastically” or “sweetly”. Your language should be clear and unambiguous.</w:t>
      </w:r>
    </w:p>
    <w:p w14:paraId="30CF5F8B"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b/>
          <w:bCs/>
        </w:rPr>
        <w:t>Minutes are an official and legal record of the board meeting</w:t>
      </w:r>
      <w:r w:rsidRPr="00EB7EF8">
        <w:rPr>
          <w:rFonts w:eastAsia="Times New Roman" w:cs="Times New Roman"/>
          <w:b/>
          <w:bCs/>
          <w:vertAlign w:val="superscript"/>
        </w:rPr>
        <w:footnoteReference w:id="1"/>
      </w:r>
      <w:r w:rsidRPr="00EB7EF8">
        <w:rPr>
          <w:rFonts w:eastAsia="Times New Roman" w:cs="Times New Roman"/>
        </w:rPr>
        <w:t xml:space="preserve">. In a legal arena, meeting minutes are presumed to be correct and can be used as legal evidence of the facts they report. </w:t>
      </w:r>
      <w:r w:rsidRPr="00EB7EF8">
        <w:rPr>
          <w:rFonts w:eastAsia="Times New Roman" w:cs="Times New Roman"/>
        </w:rPr>
        <w:lastRenderedPageBreak/>
        <w:t xml:space="preserve">Document board discussions to accurately reflect the actions and intentions of the board directors. Boards have legal liability, so keep information basic and language simple to avoid any legal complications that place the organization at a disadvantage in any legal proceedings. Use names only when recording motions and seconds.  Always be mindful that the purpose of taking meeting minutes is to reflect the true intentions of the board. </w:t>
      </w:r>
    </w:p>
    <w:p w14:paraId="1E9132FC" w14:textId="77777777" w:rsidR="00EB7EF8" w:rsidRPr="00EB7EF8" w:rsidRDefault="00EB7EF8" w:rsidP="00EB7EF8">
      <w:pPr>
        <w:spacing w:before="100" w:beforeAutospacing="1" w:after="100" w:afterAutospacing="1"/>
        <w:outlineLvl w:val="1"/>
        <w:rPr>
          <w:rFonts w:eastAsia="Times New Roman" w:cs="Times New Roman"/>
          <w:b/>
          <w:bCs/>
        </w:rPr>
      </w:pPr>
      <w:r w:rsidRPr="00EB7EF8">
        <w:rPr>
          <w:rFonts w:eastAsia="Times New Roman" w:cs="Times New Roman"/>
          <w:b/>
          <w:bCs/>
        </w:rPr>
        <w:t>Writing the Official Record of Board Meeting Minutes</w:t>
      </w:r>
    </w:p>
    <w:p w14:paraId="435DBF12"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 After the meeting, you will want to write the formal record when everything is still fresh in your mind, so prepare the record as soon after the meeting as you possibly can.</w:t>
      </w:r>
    </w:p>
    <w:p w14:paraId="7E77E0FD"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Review the agenda to gain the full scope of the meeting. Add notes for clarification. Review actions, motions, votes, and decisions for clarity. Edit the record so that the minutes are succinct, clear, and easy to read.  It’s better to attach meeting handouts and documents that were referred to during the meeting to the final copy, rather than summarizing the contents in the minutes.</w:t>
      </w:r>
    </w:p>
    <w:p w14:paraId="57FF46BD" w14:textId="77777777" w:rsidR="00EB7EF8" w:rsidRPr="00EB7EF8" w:rsidRDefault="00EB7EF8" w:rsidP="00EB7EF8">
      <w:pPr>
        <w:spacing w:before="100" w:beforeAutospacing="1" w:after="100" w:afterAutospacing="1"/>
        <w:outlineLvl w:val="1"/>
        <w:rPr>
          <w:rFonts w:eastAsia="Times New Roman" w:cs="Times New Roman"/>
          <w:b/>
          <w:bCs/>
        </w:rPr>
      </w:pPr>
      <w:r w:rsidRPr="00EB7EF8">
        <w:rPr>
          <w:rFonts w:eastAsia="Times New Roman" w:cs="Times New Roman"/>
          <w:b/>
          <w:bCs/>
        </w:rPr>
        <w:t>Signing, Filing, and Sharing Minutes</w:t>
      </w:r>
    </w:p>
    <w:p w14:paraId="7749B22C"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Once your meeting minutes are fully written, you are responsible for making them official by having the board secretary sign them. </w:t>
      </w:r>
    </w:p>
    <w:p w14:paraId="6145494E"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 xml:space="preserve">Follow your organization’s by-laws and protocols for storing minutes. It’s a good idea to have back-up copies either in print, a hard drive, or a board </w:t>
      </w:r>
      <w:proofErr w:type="gramStart"/>
      <w:r w:rsidRPr="00EB7EF8">
        <w:rPr>
          <w:rFonts w:eastAsia="Times New Roman" w:cs="Times New Roman"/>
        </w:rPr>
        <w:t>portal</w:t>
      </w:r>
      <w:proofErr w:type="gramEnd"/>
    </w:p>
    <w:p w14:paraId="3A1A10F9"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rPr>
        <w:t>The secretary also has the responsibility for sharing minutes. Make sure the president has approved the minutes before sharing in print or online.</w:t>
      </w:r>
    </w:p>
    <w:p w14:paraId="1509FFEB"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b/>
          <w:bCs/>
        </w:rPr>
        <w:t>Helpful Tips for Taking Board Meeting Minutes</w:t>
      </w:r>
    </w:p>
    <w:p w14:paraId="3BAB9D95"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Use a </w:t>
      </w:r>
      <w:proofErr w:type="gramStart"/>
      <w:r w:rsidRPr="00EB7EF8">
        <w:rPr>
          <w:rFonts w:eastAsia="Times New Roman" w:cs="Times New Roman"/>
        </w:rPr>
        <w:t>template</w:t>
      </w:r>
      <w:proofErr w:type="gramEnd"/>
    </w:p>
    <w:p w14:paraId="41C93458"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Check off attendees as they arrive or circulate an attendance </w:t>
      </w:r>
      <w:proofErr w:type="gramStart"/>
      <w:r w:rsidRPr="00EB7EF8">
        <w:rPr>
          <w:rFonts w:eastAsia="Times New Roman" w:cs="Times New Roman"/>
        </w:rPr>
        <w:t>list</w:t>
      </w:r>
      <w:proofErr w:type="gramEnd"/>
    </w:p>
    <w:p w14:paraId="5EE9FE4A"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Record motions, actions, and decisions as they </w:t>
      </w:r>
      <w:proofErr w:type="gramStart"/>
      <w:r w:rsidRPr="00EB7EF8">
        <w:rPr>
          <w:rFonts w:eastAsia="Times New Roman" w:cs="Times New Roman"/>
        </w:rPr>
        <w:t>occur</w:t>
      </w:r>
      <w:proofErr w:type="gramEnd"/>
    </w:p>
    <w:p w14:paraId="51CD536B"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Ask for clarification as </w:t>
      </w:r>
      <w:proofErr w:type="gramStart"/>
      <w:r w:rsidRPr="00EB7EF8">
        <w:rPr>
          <w:rFonts w:eastAsia="Times New Roman" w:cs="Times New Roman"/>
        </w:rPr>
        <w:t>necessary</w:t>
      </w:r>
      <w:proofErr w:type="gramEnd"/>
    </w:p>
    <w:p w14:paraId="4D061759"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Write clear, brief notes-not full sentences or verbatim </w:t>
      </w:r>
      <w:proofErr w:type="gramStart"/>
      <w:r w:rsidRPr="00EB7EF8">
        <w:rPr>
          <w:rFonts w:eastAsia="Times New Roman" w:cs="Times New Roman"/>
        </w:rPr>
        <w:t>wording</w:t>
      </w:r>
      <w:proofErr w:type="gramEnd"/>
    </w:p>
    <w:p w14:paraId="7DBA8540" w14:textId="77777777" w:rsidR="00EB7EF8" w:rsidRPr="00EB7EF8" w:rsidRDefault="00EB7EF8" w:rsidP="004822A0">
      <w:pPr>
        <w:numPr>
          <w:ilvl w:val="0"/>
          <w:numId w:val="28"/>
        </w:numPr>
        <w:spacing w:before="100" w:beforeAutospacing="1" w:after="100" w:afterAutospacing="1" w:line="276" w:lineRule="auto"/>
        <w:rPr>
          <w:rFonts w:eastAsia="Times New Roman" w:cs="Times New Roman"/>
        </w:rPr>
      </w:pPr>
      <w:r w:rsidRPr="00EB7EF8">
        <w:rPr>
          <w:rFonts w:eastAsia="Times New Roman" w:cs="Times New Roman"/>
        </w:rPr>
        <w:t xml:space="preserve">Maintain the same verb </w:t>
      </w:r>
      <w:proofErr w:type="gramStart"/>
      <w:r w:rsidRPr="00EB7EF8">
        <w:rPr>
          <w:rFonts w:eastAsia="Times New Roman" w:cs="Times New Roman"/>
        </w:rPr>
        <w:t>tense</w:t>
      </w:r>
      <w:proofErr w:type="gramEnd"/>
    </w:p>
    <w:p w14:paraId="7796D2DF" w14:textId="77777777" w:rsidR="00EB7EF8" w:rsidRPr="00EB7EF8" w:rsidRDefault="00EB7EF8" w:rsidP="00EB7EF8">
      <w:pPr>
        <w:spacing w:before="100" w:beforeAutospacing="1" w:after="100" w:afterAutospacing="1"/>
        <w:rPr>
          <w:rFonts w:eastAsia="Times New Roman" w:cs="Times New Roman"/>
        </w:rPr>
      </w:pPr>
      <w:r w:rsidRPr="00EB7EF8">
        <w:rPr>
          <w:rFonts w:eastAsia="Times New Roman" w:cs="Times New Roman"/>
          <w:b/>
          <w:bCs/>
        </w:rPr>
        <w:t>Common Mistakes in Taking Board Meeting Minutes</w:t>
      </w:r>
    </w:p>
    <w:p w14:paraId="7024A121" w14:textId="77777777" w:rsidR="00EB7EF8" w:rsidRPr="00EB7EF8" w:rsidRDefault="00EB7EF8" w:rsidP="004822A0">
      <w:pPr>
        <w:numPr>
          <w:ilvl w:val="0"/>
          <w:numId w:val="29"/>
        </w:numPr>
        <w:spacing w:before="100" w:beforeAutospacing="1" w:after="100" w:afterAutospacing="1" w:line="276" w:lineRule="auto"/>
        <w:rPr>
          <w:rFonts w:eastAsia="Times New Roman" w:cs="Times New Roman"/>
        </w:rPr>
      </w:pPr>
      <w:r w:rsidRPr="00EB7EF8">
        <w:rPr>
          <w:rFonts w:eastAsia="Times New Roman" w:cs="Times New Roman"/>
        </w:rPr>
        <w:t xml:space="preserve">Including information that could harm the board in a legal </w:t>
      </w:r>
      <w:proofErr w:type="gramStart"/>
      <w:r w:rsidRPr="00EB7EF8">
        <w:rPr>
          <w:rFonts w:eastAsia="Times New Roman" w:cs="Times New Roman"/>
        </w:rPr>
        <w:t>sense</w:t>
      </w:r>
      <w:proofErr w:type="gramEnd"/>
    </w:p>
    <w:p w14:paraId="48467363" w14:textId="77777777" w:rsidR="00EB7EF8" w:rsidRPr="00EB7EF8" w:rsidRDefault="00EB7EF8" w:rsidP="004822A0">
      <w:pPr>
        <w:numPr>
          <w:ilvl w:val="0"/>
          <w:numId w:val="29"/>
        </w:numPr>
        <w:spacing w:before="100" w:beforeAutospacing="1" w:after="100" w:afterAutospacing="1" w:line="276" w:lineRule="auto"/>
        <w:rPr>
          <w:rFonts w:eastAsia="Times New Roman" w:cs="Times New Roman"/>
        </w:rPr>
      </w:pPr>
      <w:r w:rsidRPr="00EB7EF8">
        <w:rPr>
          <w:rFonts w:eastAsia="Times New Roman" w:cs="Times New Roman"/>
        </w:rPr>
        <w:t xml:space="preserve">Lengthy delays in providing minutes after a </w:t>
      </w:r>
      <w:proofErr w:type="gramStart"/>
      <w:r w:rsidRPr="00EB7EF8">
        <w:rPr>
          <w:rFonts w:eastAsia="Times New Roman" w:cs="Times New Roman"/>
        </w:rPr>
        <w:t>meeting</w:t>
      </w:r>
      <w:proofErr w:type="gramEnd"/>
    </w:p>
    <w:p w14:paraId="51C5754E" w14:textId="77777777" w:rsidR="00EB7EF8" w:rsidRPr="00EB7EF8" w:rsidRDefault="00EB7EF8" w:rsidP="004822A0">
      <w:pPr>
        <w:numPr>
          <w:ilvl w:val="0"/>
          <w:numId w:val="29"/>
        </w:numPr>
        <w:spacing w:before="100" w:beforeAutospacing="1" w:after="100" w:afterAutospacing="1" w:line="276" w:lineRule="auto"/>
        <w:rPr>
          <w:rFonts w:eastAsia="Times New Roman" w:cs="Times New Roman"/>
        </w:rPr>
      </w:pPr>
      <w:r w:rsidRPr="00EB7EF8">
        <w:rPr>
          <w:rFonts w:eastAsia="Times New Roman" w:cs="Times New Roman"/>
        </w:rPr>
        <w:t>Delays in approving minutes from past meetings-missing mistakes</w:t>
      </w:r>
    </w:p>
    <w:p w14:paraId="1F321119" w14:textId="77777777" w:rsidR="00EB7EF8" w:rsidRPr="00EB7EF8" w:rsidRDefault="00EB7EF8" w:rsidP="004822A0">
      <w:pPr>
        <w:numPr>
          <w:ilvl w:val="0"/>
          <w:numId w:val="29"/>
        </w:numPr>
        <w:spacing w:before="100" w:beforeAutospacing="1" w:after="100" w:afterAutospacing="1" w:line="276" w:lineRule="auto"/>
        <w:rPr>
          <w:rFonts w:eastAsia="Times New Roman" w:cs="Times New Roman"/>
        </w:rPr>
      </w:pPr>
      <w:r w:rsidRPr="00EB7EF8">
        <w:rPr>
          <w:rFonts w:eastAsia="Times New Roman" w:cs="Times New Roman"/>
        </w:rPr>
        <w:t xml:space="preserve">Failing to file and manage </w:t>
      </w:r>
      <w:proofErr w:type="gramStart"/>
      <w:r w:rsidRPr="00EB7EF8">
        <w:rPr>
          <w:rFonts w:eastAsia="Times New Roman" w:cs="Times New Roman"/>
        </w:rPr>
        <w:t>documents</w:t>
      </w:r>
      <w:proofErr w:type="gramEnd"/>
    </w:p>
    <w:p w14:paraId="5EC6A4CD" w14:textId="77777777" w:rsidR="00EB7EF8" w:rsidRPr="00EB7EF8" w:rsidRDefault="00EB7EF8" w:rsidP="004822A0">
      <w:pPr>
        <w:numPr>
          <w:ilvl w:val="0"/>
          <w:numId w:val="29"/>
        </w:numPr>
        <w:spacing w:before="100" w:beforeAutospacing="1" w:after="100" w:afterAutospacing="1" w:line="276" w:lineRule="auto"/>
        <w:rPr>
          <w:rFonts w:eastAsia="Times New Roman" w:cs="Times New Roman"/>
        </w:rPr>
      </w:pPr>
      <w:r w:rsidRPr="00EB7EF8">
        <w:rPr>
          <w:rFonts w:eastAsia="Times New Roman" w:cs="Times New Roman"/>
        </w:rPr>
        <w:t xml:space="preserve">Failing to get documents signed so they serve as an official and legal </w:t>
      </w:r>
      <w:proofErr w:type="gramStart"/>
      <w:r w:rsidRPr="00EB7EF8">
        <w:rPr>
          <w:rFonts w:eastAsia="Times New Roman" w:cs="Times New Roman"/>
        </w:rPr>
        <w:t>record</w:t>
      </w:r>
      <w:proofErr w:type="gramEnd"/>
    </w:p>
    <w:p w14:paraId="61865B7F" w14:textId="30D5454C" w:rsidR="00EB7EF8" w:rsidRPr="00EB7EF8" w:rsidRDefault="00EB7EF8" w:rsidP="00381E25">
      <w:pPr>
        <w:spacing w:after="200" w:line="276" w:lineRule="auto"/>
        <w:rPr>
          <w:rFonts w:eastAsia="Times New Roman" w:cs="Times New Roman"/>
        </w:rPr>
      </w:pPr>
      <w:r w:rsidRPr="00EB7EF8">
        <w:rPr>
          <w:rFonts w:eastAsia="Times New Roman" w:cs="Times New Roman"/>
        </w:rPr>
        <w:br w:type="page"/>
      </w:r>
      <w:r w:rsidRPr="00EB7EF8">
        <w:rPr>
          <w:rFonts w:eastAsia="Times New Roman" w:cs="Times New Roman"/>
        </w:rPr>
        <w:lastRenderedPageBreak/>
        <w:t xml:space="preserve">Suggested Template to save time and improve </w:t>
      </w:r>
      <w:proofErr w:type="gramStart"/>
      <w:r w:rsidRPr="00EB7EF8">
        <w:rPr>
          <w:rFonts w:eastAsia="Times New Roman" w:cs="Times New Roman"/>
        </w:rPr>
        <w:t>accuracy</w:t>
      </w:r>
      <w:proofErr w:type="gramEnd"/>
    </w:p>
    <w:p w14:paraId="7A70FF95" w14:textId="77777777" w:rsidR="00EB7EF8" w:rsidRPr="00EB7EF8" w:rsidRDefault="00EB7EF8" w:rsidP="00EB7EF8">
      <w:pPr>
        <w:spacing w:before="100" w:beforeAutospacing="1" w:after="100" w:afterAutospacing="1"/>
        <w:ind w:left="720"/>
        <w:jc w:val="center"/>
        <w:rPr>
          <w:rFonts w:eastAsia="Times New Roman" w:cs="Times New Roman"/>
        </w:rPr>
      </w:pPr>
      <w:r w:rsidRPr="00EB7EF8">
        <w:rPr>
          <w:rFonts w:eastAsia="Times New Roman" w:cs="Times New Roman"/>
        </w:rPr>
        <w:t>Board Minutes of the Board of XYZ Rescue Mission</w:t>
      </w:r>
    </w:p>
    <w:p w14:paraId="5C09FF46" w14:textId="77777777" w:rsidR="00EB7EF8" w:rsidRPr="00EB7EF8" w:rsidRDefault="00EB7EF8" w:rsidP="00EB7EF8">
      <w:pPr>
        <w:spacing w:before="100" w:beforeAutospacing="1" w:after="100" w:afterAutospacing="1"/>
        <w:ind w:left="720"/>
        <w:rPr>
          <w:rFonts w:eastAsia="Times New Roman" w:cs="Times New Roman"/>
        </w:rPr>
      </w:pPr>
      <w:r w:rsidRPr="00EB7EF8">
        <w:rPr>
          <w:rFonts w:eastAsia="Times New Roman" w:cs="Times New Roman"/>
        </w:rPr>
        <w:t>Date &amp; time of meeting_________________________________</w:t>
      </w:r>
    </w:p>
    <w:p w14:paraId="0692FBEC" w14:textId="77777777" w:rsidR="00EB7EF8" w:rsidRPr="00EB7EF8" w:rsidRDefault="00EB7EF8" w:rsidP="00EB7EF8">
      <w:pPr>
        <w:spacing w:before="100" w:beforeAutospacing="1" w:after="100" w:afterAutospacing="1"/>
        <w:ind w:left="720"/>
        <w:rPr>
          <w:rFonts w:eastAsia="Times New Roman" w:cs="Times New Roman"/>
        </w:rPr>
      </w:pPr>
      <w:r w:rsidRPr="00EB7EF8">
        <w:rPr>
          <w:rFonts w:eastAsia="Times New Roman" w:cs="Times New Roman"/>
        </w:rPr>
        <w:t>Members Present:   Adams, Baker, Dodenhoff, Harlow, Kendall, Malone, Powell, Shelton, Wolff, Zeginfuss.  (line through any that are missing)</w:t>
      </w:r>
    </w:p>
    <w:p w14:paraId="4FD737E4" w14:textId="77777777" w:rsidR="00EB7EF8" w:rsidRPr="00EB7EF8" w:rsidRDefault="00EB7EF8" w:rsidP="00EB7EF8">
      <w:pPr>
        <w:spacing w:before="100" w:beforeAutospacing="1" w:after="100" w:afterAutospacing="1"/>
        <w:ind w:left="720"/>
        <w:rPr>
          <w:rFonts w:eastAsia="Times New Roman" w:cs="Times New Roman"/>
        </w:rPr>
      </w:pPr>
      <w:r w:rsidRPr="00EB7EF8">
        <w:rPr>
          <w:rFonts w:eastAsia="Times New Roman" w:cs="Times New Roman"/>
        </w:rPr>
        <w:t>Members Absent:    __________________, ___________________, ________________</w:t>
      </w:r>
    </w:p>
    <w:p w14:paraId="0E8817A6" w14:textId="77777777" w:rsidR="00EB7EF8" w:rsidRPr="00EB7EF8" w:rsidRDefault="00EB7EF8" w:rsidP="00EB7EF8">
      <w:pPr>
        <w:spacing w:after="60"/>
        <w:ind w:left="720"/>
        <w:rPr>
          <w:rFonts w:eastAsia="Times New Roman" w:cs="Times New Roman"/>
        </w:rPr>
      </w:pPr>
      <w:r w:rsidRPr="00EB7EF8">
        <w:rPr>
          <w:rFonts w:eastAsia="Times New Roman" w:cs="Times New Roman"/>
        </w:rPr>
        <w:t>The meeting started upon satisfaction of a quorum.</w:t>
      </w:r>
    </w:p>
    <w:p w14:paraId="15FFEB69" w14:textId="77777777" w:rsidR="00EB7EF8" w:rsidRPr="00EB7EF8" w:rsidRDefault="00EB7EF8" w:rsidP="00EB7EF8">
      <w:pPr>
        <w:spacing w:after="60"/>
        <w:ind w:left="720"/>
        <w:rPr>
          <w:rFonts w:eastAsia="Times New Roman" w:cs="Times New Roman"/>
        </w:rPr>
      </w:pPr>
    </w:p>
    <w:p w14:paraId="15F6E627" w14:textId="77777777" w:rsidR="00EB7EF8" w:rsidRPr="00EB7EF8" w:rsidRDefault="00EB7EF8" w:rsidP="00EB7EF8">
      <w:pPr>
        <w:spacing w:after="60"/>
        <w:ind w:left="720"/>
        <w:rPr>
          <w:rFonts w:eastAsia="Times New Roman" w:cs="Times New Roman"/>
        </w:rPr>
      </w:pPr>
      <w:r w:rsidRPr="00EB7EF8">
        <w:rPr>
          <w:rFonts w:eastAsia="Times New Roman" w:cs="Times New Roman"/>
        </w:rPr>
        <w:t>It was moved by _____________________, Seconded by _________________ that the minutes of the meeting of ___________________________ (Date) be:</w:t>
      </w:r>
    </w:p>
    <w:p w14:paraId="3BE812D3" w14:textId="77777777" w:rsidR="00EB7EF8" w:rsidRPr="00EB7EF8" w:rsidRDefault="00EB7EF8" w:rsidP="004822A0">
      <w:pPr>
        <w:numPr>
          <w:ilvl w:val="0"/>
          <w:numId w:val="30"/>
        </w:numPr>
        <w:spacing w:after="60" w:line="276" w:lineRule="auto"/>
        <w:contextualSpacing/>
        <w:rPr>
          <w:rFonts w:eastAsia="Times New Roman" w:cs="Times New Roman"/>
        </w:rPr>
      </w:pPr>
      <w:r w:rsidRPr="00EB7EF8">
        <w:rPr>
          <w:rFonts w:eastAsia="Times New Roman" w:cs="Times New Roman"/>
        </w:rPr>
        <w:t xml:space="preserve">Approved as </w:t>
      </w:r>
      <w:proofErr w:type="gramStart"/>
      <w:r w:rsidRPr="00EB7EF8">
        <w:rPr>
          <w:rFonts w:eastAsia="Times New Roman" w:cs="Times New Roman"/>
        </w:rPr>
        <w:t>written</w:t>
      </w:r>
      <w:proofErr w:type="gramEnd"/>
    </w:p>
    <w:p w14:paraId="51270C62" w14:textId="77777777" w:rsidR="00EB7EF8" w:rsidRPr="00EB7EF8" w:rsidRDefault="00EB7EF8" w:rsidP="004822A0">
      <w:pPr>
        <w:numPr>
          <w:ilvl w:val="0"/>
          <w:numId w:val="30"/>
        </w:numPr>
        <w:spacing w:before="100" w:beforeAutospacing="1" w:after="100" w:afterAutospacing="1" w:line="276" w:lineRule="auto"/>
        <w:contextualSpacing/>
        <w:rPr>
          <w:rFonts w:eastAsia="Times New Roman" w:cs="Times New Roman"/>
        </w:rPr>
      </w:pPr>
      <w:r w:rsidRPr="00EB7EF8">
        <w:rPr>
          <w:rFonts w:eastAsia="Times New Roman" w:cs="Times New Roman"/>
        </w:rPr>
        <w:t>Modified by changing _________________________________________</w:t>
      </w:r>
    </w:p>
    <w:p w14:paraId="6212DC5F" w14:textId="77777777" w:rsidR="00EB7EF8" w:rsidRPr="00EB7EF8" w:rsidRDefault="00EB7EF8" w:rsidP="00EB7EF8">
      <w:pPr>
        <w:spacing w:before="100" w:beforeAutospacing="1" w:after="100" w:afterAutospacing="1"/>
        <w:ind w:left="2160"/>
        <w:contextualSpacing/>
        <w:rPr>
          <w:rFonts w:eastAsia="Times New Roman" w:cs="Times New Roman"/>
        </w:rPr>
      </w:pPr>
    </w:p>
    <w:p w14:paraId="089D2160" w14:textId="77777777" w:rsidR="00EB7EF8" w:rsidRPr="00EB7EF8" w:rsidRDefault="00EB7EF8" w:rsidP="00EB7EF8">
      <w:pPr>
        <w:spacing w:before="100" w:beforeAutospacing="1" w:after="100" w:afterAutospacing="1"/>
        <w:ind w:left="2160"/>
        <w:contextualSpacing/>
        <w:rPr>
          <w:rFonts w:eastAsia="Times New Roman" w:cs="Times New Roman"/>
        </w:rPr>
      </w:pPr>
      <w:r w:rsidRPr="00EB7EF8">
        <w:rPr>
          <w:rFonts w:eastAsia="Times New Roman" w:cs="Times New Roman"/>
        </w:rPr>
        <w:t>__________________________________________________________________</w:t>
      </w:r>
    </w:p>
    <w:p w14:paraId="0F1612D4" w14:textId="44B6D988" w:rsidR="00EB7EF8" w:rsidRPr="00EB7EF8" w:rsidRDefault="00EB7EF8" w:rsidP="00EB7EF8">
      <w:pPr>
        <w:spacing w:before="100" w:beforeAutospacing="1" w:after="100" w:afterAutospacing="1"/>
        <w:ind w:left="720"/>
        <w:rPr>
          <w:rFonts w:eastAsia="Times New Roman" w:cs="Times New Roman"/>
        </w:rPr>
      </w:pPr>
      <w:r w:rsidRPr="00EB7EF8">
        <w:rPr>
          <w:rFonts w:eastAsia="Times New Roman" w:cs="Times New Roman"/>
        </w:rPr>
        <w:t xml:space="preserve">Other Board </w:t>
      </w:r>
      <w:r w:rsidR="00D069DA" w:rsidRPr="00EB7EF8">
        <w:rPr>
          <w:rFonts w:eastAsia="Times New Roman" w:cs="Times New Roman"/>
        </w:rPr>
        <w:t>Decisions (</w:t>
      </w:r>
      <w:r w:rsidRPr="00EB7EF8">
        <w:rPr>
          <w:rFonts w:eastAsia="Times New Roman" w:cs="Times New Roman"/>
        </w:rPr>
        <w:t>all motions passed)</w:t>
      </w:r>
    </w:p>
    <w:p w14:paraId="5CDD1645" w14:textId="77777777" w:rsidR="00EB7EF8" w:rsidRPr="00EB7EF8" w:rsidRDefault="00EB7EF8" w:rsidP="004822A0">
      <w:pPr>
        <w:numPr>
          <w:ilvl w:val="1"/>
          <w:numId w:val="31"/>
        </w:numPr>
        <w:spacing w:before="100" w:beforeAutospacing="1" w:after="100" w:afterAutospacing="1" w:line="276" w:lineRule="auto"/>
        <w:ind w:left="1530"/>
        <w:contextualSpacing/>
        <w:rPr>
          <w:rFonts w:eastAsia="Calibri" w:cs="Times New Roman"/>
        </w:rPr>
      </w:pPr>
      <w:bookmarkStart w:id="35" w:name="_Hlk479453478"/>
      <w:r w:rsidRPr="00EB7EF8">
        <w:rPr>
          <w:rFonts w:eastAsia="Calibri" w:cs="Times New Roman"/>
        </w:rPr>
        <w:t>Moved by __________________, Seconded by ______________________</w:t>
      </w:r>
      <w:proofErr w:type="gramStart"/>
      <w:r w:rsidRPr="00EB7EF8">
        <w:rPr>
          <w:rFonts w:eastAsia="Calibri" w:cs="Times New Roman"/>
        </w:rPr>
        <w:t>_,  that</w:t>
      </w:r>
      <w:proofErr w:type="gramEnd"/>
    </w:p>
    <w:p w14:paraId="28AC4B4E" w14:textId="77777777" w:rsidR="00EB7EF8" w:rsidRPr="00EB7EF8" w:rsidRDefault="00EB7EF8" w:rsidP="00EB7EF8">
      <w:pPr>
        <w:spacing w:before="100" w:beforeAutospacing="1" w:after="100" w:afterAutospacing="1"/>
        <w:ind w:left="1530"/>
        <w:contextualSpacing/>
        <w:rPr>
          <w:rFonts w:eastAsia="Calibri" w:cs="Times New Roman"/>
        </w:rPr>
      </w:pPr>
      <w:r w:rsidRPr="00EB7EF8">
        <w:rPr>
          <w:rFonts w:eastAsia="Calibri" w:cs="Times New Roman"/>
        </w:rPr>
        <w:t>_________________________________________________________________________  _________________________________________________________________________</w:t>
      </w:r>
    </w:p>
    <w:bookmarkEnd w:id="35"/>
    <w:p w14:paraId="74D1BAF0" w14:textId="77777777" w:rsidR="00EB7EF8" w:rsidRPr="00EB7EF8" w:rsidRDefault="00EB7EF8" w:rsidP="00EB7EF8">
      <w:pPr>
        <w:spacing w:before="100" w:beforeAutospacing="1" w:after="100" w:afterAutospacing="1"/>
        <w:ind w:left="1530"/>
        <w:contextualSpacing/>
        <w:rPr>
          <w:rFonts w:eastAsia="Calibri" w:cs="Times New Roman"/>
        </w:rPr>
      </w:pPr>
    </w:p>
    <w:p w14:paraId="2CFD6D98" w14:textId="77777777" w:rsidR="00EB7EF8" w:rsidRPr="00EB7EF8" w:rsidRDefault="00EB7EF8" w:rsidP="004822A0">
      <w:pPr>
        <w:numPr>
          <w:ilvl w:val="1"/>
          <w:numId w:val="31"/>
        </w:numPr>
        <w:spacing w:before="100" w:beforeAutospacing="1" w:after="100" w:afterAutospacing="1" w:line="276" w:lineRule="auto"/>
        <w:ind w:left="1530"/>
        <w:contextualSpacing/>
        <w:rPr>
          <w:rFonts w:eastAsia="Calibri" w:cs="Times New Roman"/>
        </w:rPr>
      </w:pPr>
      <w:r w:rsidRPr="00EB7EF8">
        <w:rPr>
          <w:rFonts w:eastAsia="Calibri" w:cs="Times New Roman"/>
        </w:rPr>
        <w:t>Moved by __________________, Seconded by ______________________</w:t>
      </w:r>
      <w:proofErr w:type="gramStart"/>
      <w:r w:rsidRPr="00EB7EF8">
        <w:rPr>
          <w:rFonts w:eastAsia="Calibri" w:cs="Times New Roman"/>
        </w:rPr>
        <w:t>_,  that</w:t>
      </w:r>
      <w:proofErr w:type="gramEnd"/>
    </w:p>
    <w:p w14:paraId="116222FC" w14:textId="77777777" w:rsidR="00EB7EF8" w:rsidRPr="00EB7EF8" w:rsidRDefault="00EB7EF8" w:rsidP="00EB7EF8">
      <w:pPr>
        <w:spacing w:before="100" w:beforeAutospacing="1" w:after="100" w:afterAutospacing="1"/>
        <w:ind w:left="1530"/>
        <w:contextualSpacing/>
        <w:rPr>
          <w:rFonts w:eastAsia="Calibri" w:cs="Times New Roman"/>
        </w:rPr>
      </w:pPr>
      <w:r w:rsidRPr="00EB7EF8">
        <w:rPr>
          <w:rFonts w:eastAsia="Calibri" w:cs="Times New Roman"/>
        </w:rPr>
        <w:t>_________________________________________________________________________  _________________________________________________________________________</w:t>
      </w:r>
    </w:p>
    <w:p w14:paraId="7CE4CAF3" w14:textId="77777777" w:rsidR="00EB7EF8" w:rsidRPr="00EB7EF8" w:rsidRDefault="00EB7EF8" w:rsidP="004822A0">
      <w:pPr>
        <w:numPr>
          <w:ilvl w:val="1"/>
          <w:numId w:val="31"/>
        </w:numPr>
        <w:spacing w:before="100" w:beforeAutospacing="1" w:after="100" w:afterAutospacing="1" w:line="276" w:lineRule="auto"/>
        <w:ind w:left="1530"/>
        <w:contextualSpacing/>
        <w:rPr>
          <w:rFonts w:eastAsia="Calibri" w:cs="Times New Roman"/>
        </w:rPr>
      </w:pPr>
      <w:r w:rsidRPr="00EB7EF8">
        <w:rPr>
          <w:rFonts w:eastAsia="Calibri" w:cs="Times New Roman"/>
        </w:rPr>
        <w:t>Moved by __________________, Seconded by ______________________</w:t>
      </w:r>
      <w:proofErr w:type="gramStart"/>
      <w:r w:rsidRPr="00EB7EF8">
        <w:rPr>
          <w:rFonts w:eastAsia="Calibri" w:cs="Times New Roman"/>
        </w:rPr>
        <w:t>_,  that</w:t>
      </w:r>
      <w:proofErr w:type="gramEnd"/>
    </w:p>
    <w:p w14:paraId="704ACF53" w14:textId="77777777" w:rsidR="00EB7EF8" w:rsidRPr="00EB7EF8" w:rsidRDefault="00EB7EF8" w:rsidP="00EB7EF8">
      <w:pPr>
        <w:spacing w:before="100" w:beforeAutospacing="1" w:after="100" w:afterAutospacing="1"/>
        <w:ind w:left="1530"/>
        <w:contextualSpacing/>
        <w:rPr>
          <w:rFonts w:eastAsia="Calibri" w:cs="Times New Roman"/>
        </w:rPr>
      </w:pPr>
      <w:r w:rsidRPr="00EB7EF8">
        <w:rPr>
          <w:rFonts w:eastAsia="Calibri" w:cs="Times New Roman"/>
        </w:rPr>
        <w:t>_________________________________________________________________________  _________________________________________________________________________</w:t>
      </w:r>
    </w:p>
    <w:p w14:paraId="01009785" w14:textId="77777777" w:rsidR="00EB7EF8" w:rsidRPr="00EB7EF8" w:rsidRDefault="00EB7EF8" w:rsidP="004822A0">
      <w:pPr>
        <w:numPr>
          <w:ilvl w:val="1"/>
          <w:numId w:val="31"/>
        </w:numPr>
        <w:spacing w:before="100" w:beforeAutospacing="1" w:after="100" w:afterAutospacing="1" w:line="276" w:lineRule="auto"/>
        <w:ind w:left="1530"/>
        <w:contextualSpacing/>
        <w:rPr>
          <w:rFonts w:eastAsia="Calibri" w:cs="Times New Roman"/>
        </w:rPr>
      </w:pPr>
      <w:r w:rsidRPr="00EB7EF8">
        <w:rPr>
          <w:rFonts w:eastAsia="Calibri" w:cs="Times New Roman"/>
        </w:rPr>
        <w:t>Moved by __________________, Seconded by ______________________</w:t>
      </w:r>
      <w:proofErr w:type="gramStart"/>
      <w:r w:rsidRPr="00EB7EF8">
        <w:rPr>
          <w:rFonts w:eastAsia="Calibri" w:cs="Times New Roman"/>
        </w:rPr>
        <w:t>_,  that</w:t>
      </w:r>
      <w:proofErr w:type="gramEnd"/>
    </w:p>
    <w:p w14:paraId="0EC1803E" w14:textId="77777777" w:rsidR="00EB7EF8" w:rsidRPr="00EB7EF8" w:rsidRDefault="00EB7EF8" w:rsidP="00EB7EF8">
      <w:pPr>
        <w:spacing w:before="100" w:beforeAutospacing="1" w:after="100" w:afterAutospacing="1"/>
        <w:ind w:left="1530"/>
        <w:contextualSpacing/>
        <w:rPr>
          <w:rFonts w:eastAsia="Calibri" w:cs="Times New Roman"/>
        </w:rPr>
      </w:pPr>
      <w:r w:rsidRPr="00EB7EF8">
        <w:rPr>
          <w:rFonts w:eastAsia="Calibri" w:cs="Times New Roman"/>
        </w:rPr>
        <w:t>_________________________________________________________________________  _________________________________________________________________________</w:t>
      </w:r>
    </w:p>
    <w:p w14:paraId="30618379" w14:textId="77777777" w:rsidR="00EB7EF8" w:rsidRPr="00EB7EF8" w:rsidRDefault="00EB7EF8" w:rsidP="00EB7EF8">
      <w:pPr>
        <w:spacing w:before="100" w:beforeAutospacing="1" w:after="100" w:afterAutospacing="1"/>
        <w:rPr>
          <w:rFonts w:eastAsia="Calibri" w:cs="Times New Roman"/>
        </w:rPr>
      </w:pPr>
      <w:r w:rsidRPr="00EB7EF8">
        <w:rPr>
          <w:rFonts w:eastAsia="Calibri" w:cs="Times New Roman"/>
        </w:rPr>
        <w:tab/>
        <w:t>Other Information or discussions for the board</w:t>
      </w:r>
    </w:p>
    <w:p w14:paraId="27FD79BC" w14:textId="77777777" w:rsidR="00EB7EF8" w:rsidRPr="00EB7EF8" w:rsidRDefault="00EB7EF8" w:rsidP="00EB7EF8">
      <w:pPr>
        <w:spacing w:before="100" w:beforeAutospacing="1" w:after="100" w:afterAutospacing="1"/>
        <w:ind w:left="720"/>
        <w:rPr>
          <w:rFonts w:eastAsia="Calibri" w:cs="Times New Roman"/>
        </w:rPr>
      </w:pPr>
      <w:r w:rsidRPr="00EB7EF8">
        <w:rPr>
          <w:rFonts w:eastAsia="Calibri" w:cs="Times New Roman"/>
        </w:rPr>
        <w:t>Meeting Adjourned</w:t>
      </w:r>
    </w:p>
    <w:p w14:paraId="4233E90A" w14:textId="77777777" w:rsidR="00EB7EF8" w:rsidRPr="00EB7EF8" w:rsidRDefault="00EB7EF8" w:rsidP="00EB7EF8">
      <w:pPr>
        <w:spacing w:before="100" w:beforeAutospacing="1" w:after="100" w:afterAutospacing="1"/>
        <w:ind w:left="720"/>
        <w:rPr>
          <w:rFonts w:eastAsia="Calibri" w:cs="Times New Roman"/>
        </w:rPr>
      </w:pPr>
    </w:p>
    <w:p w14:paraId="31DFA64D" w14:textId="70F1C97D" w:rsidR="00EB7EF8" w:rsidRDefault="00EB7EF8" w:rsidP="00BC52B9">
      <w:pPr>
        <w:spacing w:before="100" w:beforeAutospacing="1" w:after="100" w:afterAutospacing="1"/>
        <w:ind w:left="720"/>
        <w:rPr>
          <w:rFonts w:eastAsia="Calibri" w:cs="Times New Roman"/>
        </w:rPr>
      </w:pPr>
      <w:r w:rsidRPr="00EB7EF8">
        <w:rPr>
          <w:rFonts w:eastAsia="Calibri" w:cs="Times New Roman"/>
        </w:rPr>
        <w:t>The next meeting of the Board will be held ______________________________ (Date, time, Location)</w:t>
      </w:r>
    </w:p>
    <w:p w14:paraId="786E1F6E" w14:textId="77777777" w:rsidR="0067317B" w:rsidRPr="006B2963" w:rsidRDefault="0067317B" w:rsidP="0067317B">
      <w:pPr>
        <w:spacing w:before="21"/>
        <w:jc w:val="center"/>
        <w:textAlignment w:val="baseline"/>
        <w:rPr>
          <w:rFonts w:ascii="Arial" w:eastAsia="Arial" w:hAnsi="Arial"/>
          <w:b/>
          <w:color w:val="000000"/>
          <w:spacing w:val="-1"/>
          <w:sz w:val="32"/>
        </w:rPr>
      </w:pPr>
      <w:r w:rsidRPr="006B2963">
        <w:rPr>
          <w:rFonts w:ascii="Arial" w:eastAsia="Arial" w:hAnsi="Arial"/>
          <w:b/>
          <w:color w:val="000000"/>
          <w:spacing w:val="-1"/>
          <w:sz w:val="32"/>
        </w:rPr>
        <w:lastRenderedPageBreak/>
        <w:t>Clarifying Board and Management Roles</w:t>
      </w:r>
      <w:r>
        <w:rPr>
          <w:rFonts w:ascii="Arial" w:eastAsia="Arial" w:hAnsi="Arial"/>
          <w:b/>
          <w:color w:val="000000"/>
          <w:spacing w:val="-1"/>
          <w:sz w:val="32"/>
        </w:rPr>
        <w:t xml:space="preserve"> - Handouts</w:t>
      </w:r>
    </w:p>
    <w:p w14:paraId="33B8C0BD" w14:textId="77777777" w:rsidR="0067317B" w:rsidRDefault="0067317B" w:rsidP="0067317B">
      <w:pPr>
        <w:spacing w:before="21" w:line="233" w:lineRule="exact"/>
        <w:jc w:val="center"/>
        <w:textAlignment w:val="baseline"/>
        <w:rPr>
          <w:rFonts w:ascii="Arial" w:eastAsia="Arial" w:hAnsi="Arial"/>
          <w:color w:val="000000"/>
          <w:spacing w:val="-1"/>
          <w:sz w:val="22"/>
        </w:rPr>
      </w:pPr>
    </w:p>
    <w:p w14:paraId="51C6DD37" w14:textId="77777777" w:rsidR="0067317B" w:rsidRDefault="0067317B" w:rsidP="0067317B">
      <w:pPr>
        <w:spacing w:before="26" w:line="363" w:lineRule="exact"/>
        <w:jc w:val="center"/>
        <w:textAlignment w:val="baseline"/>
        <w:rPr>
          <w:rFonts w:ascii="Arial" w:eastAsia="Arial" w:hAnsi="Arial"/>
          <w:b/>
          <w:color w:val="000000"/>
          <w:spacing w:val="-5"/>
          <w:sz w:val="32"/>
        </w:rPr>
      </w:pPr>
      <w:r>
        <w:rPr>
          <w:rFonts w:ascii="Arial" w:eastAsia="Arial" w:hAnsi="Arial"/>
          <w:b/>
          <w:color w:val="000000"/>
          <w:spacing w:val="-5"/>
          <w:sz w:val="32"/>
        </w:rPr>
        <w:t>Prime Responsibility Chart</w:t>
      </w:r>
    </w:p>
    <w:p w14:paraId="5521568E" w14:textId="77777777" w:rsidR="0067317B" w:rsidRPr="006B2963" w:rsidRDefault="0067317B" w:rsidP="0067317B">
      <w:pPr>
        <w:spacing w:line="409" w:lineRule="exact"/>
        <w:jc w:val="center"/>
        <w:textAlignment w:val="baseline"/>
        <w:rPr>
          <w:rFonts w:ascii="Arial" w:eastAsia="Arial" w:hAnsi="Arial"/>
          <w:b/>
          <w:color w:val="000000"/>
          <w:u w:val="single"/>
        </w:rPr>
      </w:pPr>
      <w:r>
        <w:rPr>
          <w:rFonts w:ascii="Arial" w:eastAsia="Arial" w:hAnsi="Arial"/>
          <w:b/>
          <w:color w:val="000000"/>
          <w:sz w:val="25"/>
          <w:u w:val="single"/>
        </w:rPr>
        <w:t xml:space="preserve">Clarify Responsibilities, Task Ownership and Approval Requirements  </w:t>
      </w:r>
      <w:r>
        <w:rPr>
          <w:rFonts w:ascii="Arial" w:eastAsia="Arial" w:hAnsi="Arial"/>
          <w:b/>
          <w:color w:val="000000"/>
          <w:sz w:val="25"/>
          <w:u w:val="single"/>
        </w:rPr>
        <w:br/>
      </w:r>
      <w:r w:rsidRPr="006B2963">
        <w:rPr>
          <w:rFonts w:ascii="Arial" w:eastAsia="Arial" w:hAnsi="Arial"/>
          <w:b/>
          <w:color w:val="000000"/>
        </w:rPr>
        <w:t>Eliminate all fuzzy roles—and identify a point person for every task.</w:t>
      </w:r>
    </w:p>
    <w:p w14:paraId="7B025BAD" w14:textId="77777777" w:rsidR="0067317B" w:rsidRDefault="0067317B" w:rsidP="0067317B">
      <w:pPr>
        <w:spacing w:before="19" w:line="230" w:lineRule="exact"/>
        <w:jc w:val="center"/>
        <w:textAlignment w:val="baseline"/>
        <w:rPr>
          <w:rFonts w:ascii="Arial" w:eastAsia="Arial" w:hAnsi="Arial"/>
          <w:b/>
          <w:color w:val="000000"/>
          <w:spacing w:val="-2"/>
          <w:sz w:val="19"/>
        </w:rPr>
      </w:pPr>
      <w:r>
        <w:rPr>
          <w:rFonts w:ascii="Arial" w:eastAsia="Arial" w:hAnsi="Arial"/>
          <w:b/>
          <w:color w:val="000000"/>
          <w:spacing w:val="-2"/>
          <w:sz w:val="19"/>
        </w:rPr>
        <w:t xml:space="preserve">SAMPLE ONLY </w:t>
      </w:r>
      <w:r>
        <w:rPr>
          <w:rFonts w:ascii="Arial" w:eastAsia="Arial" w:hAnsi="Arial"/>
          <w:color w:val="000000"/>
          <w:spacing w:val="-2"/>
          <w:sz w:val="22"/>
        </w:rPr>
        <w:t>(not prescriptive for your organization)</w:t>
      </w:r>
    </w:p>
    <w:p w14:paraId="2483F0BD" w14:textId="77777777" w:rsidR="0067317B" w:rsidRDefault="0067317B" w:rsidP="0067317B">
      <w:pPr>
        <w:spacing w:before="233" w:line="229" w:lineRule="exact"/>
        <w:ind w:left="144"/>
        <w:textAlignment w:val="baseline"/>
        <w:rPr>
          <w:rFonts w:ascii="Arial" w:eastAsia="Arial" w:hAnsi="Arial"/>
          <w:b/>
          <w:color w:val="000000"/>
          <w:spacing w:val="6"/>
          <w:sz w:val="19"/>
        </w:rPr>
      </w:pPr>
      <w:r>
        <w:rPr>
          <w:rFonts w:ascii="Arial" w:eastAsia="Arial" w:hAnsi="Arial"/>
          <w:b/>
          <w:color w:val="000000"/>
          <w:spacing w:val="6"/>
          <w:sz w:val="19"/>
        </w:rPr>
        <w:t xml:space="preserve">P = </w:t>
      </w:r>
      <w:r>
        <w:rPr>
          <w:rFonts w:ascii="Arial" w:eastAsia="Arial" w:hAnsi="Arial"/>
          <w:color w:val="000000"/>
          <w:spacing w:val="6"/>
          <w:sz w:val="22"/>
        </w:rPr>
        <w:t>Prime Responsibility</w:t>
      </w:r>
    </w:p>
    <w:p w14:paraId="74B743EB" w14:textId="77777777" w:rsidR="0067317B" w:rsidRDefault="0067317B" w:rsidP="0067317B">
      <w:pPr>
        <w:spacing w:before="6" w:after="98" w:line="228" w:lineRule="exact"/>
        <w:ind w:left="144" w:right="4500"/>
        <w:textAlignment w:val="baseline"/>
        <w:rPr>
          <w:rFonts w:ascii="Arial" w:eastAsia="Arial" w:hAnsi="Arial"/>
          <w:color w:val="000000"/>
          <w:sz w:val="22"/>
        </w:rPr>
      </w:pPr>
      <w:r>
        <w:rPr>
          <w:rFonts w:ascii="Arial" w:eastAsia="Arial" w:hAnsi="Arial"/>
          <w:b/>
          <w:color w:val="000000"/>
          <w:sz w:val="19"/>
        </w:rPr>
        <w:t xml:space="preserve">A = </w:t>
      </w:r>
      <w:r>
        <w:rPr>
          <w:rFonts w:ascii="Arial" w:eastAsia="Arial" w:hAnsi="Arial"/>
          <w:color w:val="000000"/>
          <w:sz w:val="22"/>
        </w:rPr>
        <w:t xml:space="preserve">Assistant Responsibility </w:t>
      </w:r>
    </w:p>
    <w:p w14:paraId="35B59697" w14:textId="77777777" w:rsidR="0067317B" w:rsidRDefault="0067317B" w:rsidP="0067317B">
      <w:pPr>
        <w:spacing w:before="6" w:after="98" w:line="228" w:lineRule="exact"/>
        <w:ind w:left="144" w:right="4500"/>
        <w:textAlignment w:val="baseline"/>
        <w:rPr>
          <w:rFonts w:ascii="Arial" w:eastAsia="Arial" w:hAnsi="Arial"/>
          <w:b/>
          <w:color w:val="000000"/>
          <w:sz w:val="19"/>
        </w:rPr>
      </w:pPr>
      <w:r>
        <w:rPr>
          <w:rFonts w:ascii="Arial" w:eastAsia="Arial" w:hAnsi="Arial"/>
          <w:b/>
          <w:color w:val="000000"/>
          <w:sz w:val="19"/>
        </w:rPr>
        <w:t xml:space="preserve">AP </w:t>
      </w:r>
      <w:proofErr w:type="gramStart"/>
      <w:r>
        <w:rPr>
          <w:rFonts w:ascii="Arial" w:eastAsia="Arial" w:hAnsi="Arial"/>
          <w:b/>
          <w:color w:val="000000"/>
          <w:sz w:val="19"/>
        </w:rPr>
        <w:t>=  A</w:t>
      </w:r>
      <w:r>
        <w:rPr>
          <w:rFonts w:ascii="Arial" w:eastAsia="Arial" w:hAnsi="Arial"/>
          <w:color w:val="000000"/>
          <w:sz w:val="22"/>
        </w:rPr>
        <w:t>pproval</w:t>
      </w:r>
      <w:proofErr w:type="gramEnd"/>
      <w:r>
        <w:rPr>
          <w:rFonts w:ascii="Arial" w:eastAsia="Arial" w:hAnsi="Arial"/>
          <w:color w:val="000000"/>
          <w:sz w:val="22"/>
        </w:rPr>
        <w:t xml:space="preserve"> Required</w:t>
      </w:r>
    </w:p>
    <w:tbl>
      <w:tblPr>
        <w:tblW w:w="9010" w:type="dxa"/>
        <w:tblInd w:w="14" w:type="dxa"/>
        <w:tblLayout w:type="fixed"/>
        <w:tblCellMar>
          <w:left w:w="0" w:type="dxa"/>
          <w:right w:w="0" w:type="dxa"/>
        </w:tblCellMar>
        <w:tblLook w:val="0000" w:firstRow="0" w:lastRow="0" w:firstColumn="0" w:lastColumn="0" w:noHBand="0" w:noVBand="0"/>
      </w:tblPr>
      <w:tblGrid>
        <w:gridCol w:w="2885"/>
        <w:gridCol w:w="1003"/>
        <w:gridCol w:w="1435"/>
        <w:gridCol w:w="807"/>
        <w:gridCol w:w="806"/>
        <w:gridCol w:w="811"/>
        <w:gridCol w:w="1263"/>
      </w:tblGrid>
      <w:tr w:rsidR="0067317B" w14:paraId="27847AE3" w14:textId="77777777" w:rsidTr="0067317B">
        <w:trPr>
          <w:trHeight w:hRule="exact" w:val="1022"/>
        </w:trPr>
        <w:tc>
          <w:tcPr>
            <w:tcW w:w="2885" w:type="dxa"/>
            <w:tcBorders>
              <w:top w:val="single" w:sz="38" w:space="0" w:color="FFFFFF"/>
              <w:left w:val="single" w:sz="5" w:space="0" w:color="FFFFFF"/>
              <w:bottom w:val="single" w:sz="5" w:space="0" w:color="000000"/>
              <w:right w:val="single" w:sz="5" w:space="0" w:color="FFFFFF"/>
            </w:tcBorders>
            <w:shd w:val="clear" w:color="000000" w:fill="000000"/>
          </w:tcPr>
          <w:p w14:paraId="125F0164" w14:textId="77777777" w:rsidR="0067317B" w:rsidRDefault="0067317B" w:rsidP="0067317B">
            <w:pPr>
              <w:spacing w:line="254" w:lineRule="exact"/>
              <w:ind w:left="144"/>
              <w:textAlignment w:val="baseline"/>
              <w:rPr>
                <w:rFonts w:ascii="Arial" w:eastAsia="Arial" w:hAnsi="Arial"/>
                <w:b/>
                <w:color w:val="FFFFFF"/>
              </w:rPr>
            </w:pPr>
            <w:r>
              <w:rPr>
                <w:rFonts w:ascii="Arial" w:eastAsia="Arial" w:hAnsi="Arial"/>
                <w:b/>
                <w:color w:val="FFFFFF"/>
                <w:sz w:val="22"/>
              </w:rPr>
              <w:t>Tasks and</w:t>
            </w:r>
          </w:p>
          <w:p w14:paraId="61C50755" w14:textId="77777777" w:rsidR="0067317B" w:rsidRDefault="0067317B" w:rsidP="0067317B">
            <w:pPr>
              <w:spacing w:line="253" w:lineRule="exact"/>
              <w:ind w:left="144"/>
              <w:textAlignment w:val="baseline"/>
              <w:rPr>
                <w:rFonts w:ascii="Arial" w:eastAsia="Arial" w:hAnsi="Arial"/>
                <w:b/>
                <w:color w:val="FFFFFF"/>
              </w:rPr>
            </w:pPr>
            <w:r>
              <w:rPr>
                <w:rFonts w:ascii="Arial" w:eastAsia="Arial" w:hAnsi="Arial"/>
                <w:b/>
                <w:color w:val="FFFFFF"/>
                <w:sz w:val="22"/>
              </w:rPr>
              <w:t>Responsibilities</w:t>
            </w:r>
          </w:p>
          <w:p w14:paraId="5EB735F2" w14:textId="77777777" w:rsidR="0067317B" w:rsidRDefault="0067317B" w:rsidP="0067317B">
            <w:pPr>
              <w:spacing w:before="171" w:after="78" w:line="254" w:lineRule="exact"/>
              <w:ind w:left="144"/>
              <w:textAlignment w:val="baseline"/>
              <w:rPr>
                <w:rFonts w:ascii="Arial" w:eastAsia="Arial" w:hAnsi="Arial"/>
                <w:b/>
                <w:color w:val="FFFFFF"/>
              </w:rPr>
            </w:pPr>
            <w:r>
              <w:rPr>
                <w:rFonts w:ascii="Arial" w:eastAsia="Arial" w:hAnsi="Arial"/>
                <w:b/>
                <w:color w:val="FFFFFF"/>
                <w:sz w:val="22"/>
              </w:rPr>
              <w:t>PERSONNEL</w:t>
            </w:r>
          </w:p>
        </w:tc>
        <w:tc>
          <w:tcPr>
            <w:tcW w:w="1003" w:type="dxa"/>
            <w:tcBorders>
              <w:top w:val="none" w:sz="0" w:space="0" w:color="FFFFFF"/>
              <w:left w:val="single" w:sz="5" w:space="0" w:color="FFFFFF"/>
              <w:bottom w:val="single" w:sz="5" w:space="0" w:color="000000"/>
              <w:right w:val="single" w:sz="5" w:space="0" w:color="FFFFFF"/>
            </w:tcBorders>
            <w:shd w:val="clear" w:color="000000" w:fill="000000"/>
          </w:tcPr>
          <w:p w14:paraId="359D7E99" w14:textId="77777777" w:rsidR="0067317B" w:rsidRDefault="0067317B" w:rsidP="0067317B">
            <w:pPr>
              <w:spacing w:after="752" w:line="254" w:lineRule="exact"/>
              <w:jc w:val="center"/>
              <w:textAlignment w:val="baseline"/>
              <w:rPr>
                <w:rFonts w:ascii="Arial" w:eastAsia="Arial" w:hAnsi="Arial"/>
                <w:b/>
                <w:color w:val="FFFFFF"/>
              </w:rPr>
            </w:pPr>
            <w:r>
              <w:rPr>
                <w:rFonts w:ascii="Arial" w:eastAsia="Arial" w:hAnsi="Arial"/>
                <w:b/>
                <w:color w:val="FFFFFF"/>
                <w:sz w:val="22"/>
              </w:rPr>
              <w:t>Board</w:t>
            </w:r>
          </w:p>
        </w:tc>
        <w:tc>
          <w:tcPr>
            <w:tcW w:w="1435" w:type="dxa"/>
            <w:tcBorders>
              <w:top w:val="none" w:sz="0" w:space="0" w:color="FFFFFF"/>
              <w:left w:val="single" w:sz="5" w:space="0" w:color="FFFFFF"/>
              <w:bottom w:val="single" w:sz="5" w:space="0" w:color="000000"/>
              <w:right w:val="single" w:sz="5" w:space="0" w:color="FFFFFF"/>
            </w:tcBorders>
            <w:shd w:val="clear" w:color="000000" w:fill="000000"/>
          </w:tcPr>
          <w:p w14:paraId="760E8CD2" w14:textId="77777777" w:rsidR="0067317B" w:rsidRDefault="0067317B" w:rsidP="0067317B">
            <w:pPr>
              <w:spacing w:after="497" w:line="254" w:lineRule="exact"/>
              <w:jc w:val="center"/>
              <w:textAlignment w:val="baseline"/>
              <w:rPr>
                <w:rFonts w:ascii="Arial" w:eastAsia="Arial" w:hAnsi="Arial"/>
                <w:b/>
                <w:color w:val="FFFFFF"/>
              </w:rPr>
            </w:pPr>
            <w:r>
              <w:rPr>
                <w:rFonts w:ascii="Arial" w:eastAsia="Arial" w:hAnsi="Arial"/>
                <w:b/>
                <w:color w:val="FFFFFF"/>
                <w:sz w:val="22"/>
              </w:rPr>
              <w:t xml:space="preserve">Executive </w:t>
            </w:r>
            <w:r>
              <w:rPr>
                <w:rFonts w:ascii="Arial" w:eastAsia="Arial" w:hAnsi="Arial"/>
                <w:b/>
                <w:color w:val="FFFFFF"/>
                <w:sz w:val="22"/>
              </w:rPr>
              <w:br/>
              <w:t>Committee</w:t>
            </w:r>
          </w:p>
        </w:tc>
        <w:tc>
          <w:tcPr>
            <w:tcW w:w="807" w:type="dxa"/>
            <w:tcBorders>
              <w:top w:val="none" w:sz="0" w:space="0" w:color="FFFFFF"/>
              <w:left w:val="single" w:sz="5" w:space="0" w:color="FFFFFF"/>
              <w:bottom w:val="single" w:sz="5" w:space="0" w:color="000000"/>
              <w:right w:val="single" w:sz="5" w:space="0" w:color="FFFFFF"/>
            </w:tcBorders>
            <w:shd w:val="clear" w:color="000000" w:fill="000000"/>
          </w:tcPr>
          <w:p w14:paraId="273D3AF1" w14:textId="77777777" w:rsidR="0067317B" w:rsidRDefault="0067317B" w:rsidP="0067317B">
            <w:pPr>
              <w:spacing w:after="747" w:line="254" w:lineRule="exact"/>
              <w:jc w:val="center"/>
              <w:textAlignment w:val="baseline"/>
              <w:rPr>
                <w:rFonts w:ascii="Arial" w:eastAsia="Arial" w:hAnsi="Arial"/>
                <w:b/>
                <w:color w:val="FFFFFF"/>
              </w:rPr>
            </w:pPr>
            <w:r>
              <w:rPr>
                <w:rFonts w:ascii="Arial" w:eastAsia="Arial" w:hAnsi="Arial"/>
                <w:b/>
                <w:color w:val="FFFFFF"/>
                <w:sz w:val="22"/>
              </w:rPr>
              <w:t>CEO</w:t>
            </w:r>
          </w:p>
        </w:tc>
        <w:tc>
          <w:tcPr>
            <w:tcW w:w="806" w:type="dxa"/>
            <w:tcBorders>
              <w:top w:val="none" w:sz="0" w:space="0" w:color="FFFFFF"/>
              <w:left w:val="single" w:sz="5" w:space="0" w:color="FFFFFF"/>
              <w:bottom w:val="single" w:sz="5" w:space="0" w:color="000000"/>
              <w:right w:val="single" w:sz="5" w:space="0" w:color="FFFFFF"/>
            </w:tcBorders>
            <w:shd w:val="clear" w:color="000000" w:fill="000000"/>
          </w:tcPr>
          <w:p w14:paraId="730B03B1" w14:textId="77777777" w:rsidR="0067317B" w:rsidRDefault="0067317B" w:rsidP="0067317B">
            <w:pPr>
              <w:spacing w:after="746" w:line="254" w:lineRule="exact"/>
              <w:jc w:val="center"/>
              <w:textAlignment w:val="baseline"/>
              <w:rPr>
                <w:rFonts w:ascii="Arial" w:eastAsia="Arial" w:hAnsi="Arial"/>
                <w:b/>
                <w:color w:val="FFFFFF"/>
              </w:rPr>
            </w:pPr>
            <w:r>
              <w:rPr>
                <w:rFonts w:ascii="Arial" w:eastAsia="Arial" w:hAnsi="Arial"/>
                <w:b/>
                <w:color w:val="FFFFFF"/>
                <w:sz w:val="22"/>
              </w:rPr>
              <w:t>COO</w:t>
            </w:r>
          </w:p>
        </w:tc>
        <w:tc>
          <w:tcPr>
            <w:tcW w:w="811" w:type="dxa"/>
            <w:tcBorders>
              <w:top w:val="none" w:sz="0" w:space="0" w:color="FFFFFF"/>
              <w:left w:val="single" w:sz="5" w:space="0" w:color="FFFFFF"/>
              <w:bottom w:val="single" w:sz="5" w:space="0" w:color="000000"/>
              <w:right w:val="single" w:sz="5" w:space="0" w:color="FFFFFF"/>
            </w:tcBorders>
            <w:shd w:val="clear" w:color="000000" w:fill="000000"/>
          </w:tcPr>
          <w:p w14:paraId="08999CD5" w14:textId="77777777" w:rsidR="0067317B" w:rsidRDefault="0067317B" w:rsidP="0067317B">
            <w:pPr>
              <w:spacing w:after="742" w:line="254" w:lineRule="exact"/>
              <w:jc w:val="center"/>
              <w:textAlignment w:val="baseline"/>
              <w:rPr>
                <w:rFonts w:ascii="Arial" w:eastAsia="Arial" w:hAnsi="Arial"/>
                <w:b/>
                <w:color w:val="FFFFFF"/>
              </w:rPr>
            </w:pPr>
            <w:r>
              <w:rPr>
                <w:rFonts w:ascii="Arial" w:eastAsia="Arial" w:hAnsi="Arial"/>
                <w:b/>
                <w:color w:val="FFFFFF"/>
                <w:sz w:val="22"/>
              </w:rPr>
              <w:t>CFO</w:t>
            </w:r>
          </w:p>
        </w:tc>
        <w:tc>
          <w:tcPr>
            <w:tcW w:w="1263" w:type="dxa"/>
            <w:tcBorders>
              <w:top w:val="none" w:sz="0" w:space="0" w:color="FFFFFF"/>
              <w:left w:val="single" w:sz="5" w:space="0" w:color="FFFFFF"/>
              <w:bottom w:val="single" w:sz="5" w:space="0" w:color="000000"/>
              <w:right w:val="single" w:sz="5" w:space="0" w:color="FFFFFF"/>
            </w:tcBorders>
            <w:shd w:val="clear" w:color="000000" w:fill="000000"/>
          </w:tcPr>
          <w:p w14:paraId="082250DA" w14:textId="77777777" w:rsidR="0067317B" w:rsidRDefault="0067317B" w:rsidP="0067317B">
            <w:pPr>
              <w:spacing w:after="488" w:line="254" w:lineRule="exact"/>
              <w:jc w:val="center"/>
              <w:textAlignment w:val="baseline"/>
              <w:rPr>
                <w:rFonts w:ascii="Arial" w:eastAsia="Arial" w:hAnsi="Arial"/>
                <w:b/>
                <w:color w:val="FFFFFF"/>
              </w:rPr>
            </w:pPr>
            <w:r>
              <w:rPr>
                <w:rFonts w:ascii="Arial" w:eastAsia="Arial" w:hAnsi="Arial"/>
                <w:b/>
                <w:color w:val="FFFFFF"/>
                <w:sz w:val="22"/>
              </w:rPr>
              <w:t xml:space="preserve">Program </w:t>
            </w:r>
            <w:r>
              <w:rPr>
                <w:rFonts w:ascii="Arial" w:eastAsia="Arial" w:hAnsi="Arial"/>
                <w:b/>
                <w:color w:val="FFFFFF"/>
                <w:sz w:val="22"/>
              </w:rPr>
              <w:br/>
              <w:t>Director</w:t>
            </w:r>
          </w:p>
        </w:tc>
      </w:tr>
      <w:tr w:rsidR="0067317B" w14:paraId="5D40700C" w14:textId="77777777" w:rsidTr="0067317B">
        <w:trPr>
          <w:trHeight w:hRule="exact" w:val="264"/>
        </w:trPr>
        <w:tc>
          <w:tcPr>
            <w:tcW w:w="2885" w:type="dxa"/>
            <w:tcBorders>
              <w:top w:val="single" w:sz="5" w:space="0" w:color="000000"/>
              <w:left w:val="single" w:sz="5" w:space="0" w:color="000000"/>
              <w:bottom w:val="single" w:sz="5" w:space="0" w:color="000000"/>
              <w:right w:val="single" w:sz="5" w:space="0" w:color="000000"/>
            </w:tcBorders>
            <w:vAlign w:val="center"/>
          </w:tcPr>
          <w:p w14:paraId="206B1914" w14:textId="77777777" w:rsidR="0067317B" w:rsidRDefault="0067317B" w:rsidP="004822A0">
            <w:pPr>
              <w:numPr>
                <w:ilvl w:val="0"/>
                <w:numId w:val="45"/>
              </w:numPr>
              <w:spacing w:after="5" w:line="250" w:lineRule="exact"/>
              <w:ind w:left="0"/>
              <w:textAlignment w:val="baseline"/>
              <w:rPr>
                <w:rFonts w:ascii="Arial" w:eastAsia="Arial" w:hAnsi="Arial"/>
                <w:color w:val="000000"/>
              </w:rPr>
            </w:pPr>
            <w:r>
              <w:rPr>
                <w:rFonts w:ascii="Arial" w:eastAsia="Arial" w:hAnsi="Arial"/>
                <w:color w:val="000000"/>
                <w:sz w:val="22"/>
              </w:rPr>
              <w:t>Hire and fire the CEO</w:t>
            </w:r>
          </w:p>
        </w:tc>
        <w:tc>
          <w:tcPr>
            <w:tcW w:w="1003" w:type="dxa"/>
            <w:tcBorders>
              <w:top w:val="single" w:sz="5" w:space="0" w:color="000000"/>
              <w:left w:val="single" w:sz="5" w:space="0" w:color="000000"/>
              <w:bottom w:val="single" w:sz="5" w:space="0" w:color="000000"/>
              <w:right w:val="single" w:sz="5" w:space="0" w:color="000000"/>
            </w:tcBorders>
            <w:vAlign w:val="center"/>
          </w:tcPr>
          <w:p w14:paraId="47ADDA19" w14:textId="77777777" w:rsidR="0067317B" w:rsidRDefault="0067317B" w:rsidP="0067317B">
            <w:pPr>
              <w:spacing w:line="250" w:lineRule="exact"/>
              <w:jc w:val="center"/>
              <w:textAlignment w:val="baseline"/>
              <w:rPr>
                <w:rFonts w:ascii="Arial" w:eastAsia="Arial" w:hAnsi="Arial"/>
                <w:color w:val="000000"/>
              </w:rPr>
            </w:pPr>
            <w:r>
              <w:rPr>
                <w:rFonts w:ascii="Arial" w:eastAsia="Arial" w:hAnsi="Arial"/>
                <w:color w:val="000000"/>
                <w:sz w:val="22"/>
              </w:rPr>
              <w:t>P</w:t>
            </w:r>
          </w:p>
        </w:tc>
        <w:tc>
          <w:tcPr>
            <w:tcW w:w="1435" w:type="dxa"/>
            <w:tcBorders>
              <w:top w:val="single" w:sz="5" w:space="0" w:color="000000"/>
              <w:left w:val="single" w:sz="5" w:space="0" w:color="000000"/>
              <w:bottom w:val="single" w:sz="5" w:space="0" w:color="000000"/>
              <w:right w:val="single" w:sz="5" w:space="0" w:color="000000"/>
            </w:tcBorders>
            <w:vAlign w:val="center"/>
          </w:tcPr>
          <w:p w14:paraId="7394D602" w14:textId="77777777" w:rsidR="0067317B" w:rsidRDefault="0067317B" w:rsidP="0067317B">
            <w:pPr>
              <w:spacing w:line="250" w:lineRule="exact"/>
              <w:jc w:val="center"/>
              <w:textAlignment w:val="baseline"/>
              <w:rPr>
                <w:rFonts w:ascii="Arial" w:eastAsia="Arial" w:hAnsi="Arial"/>
                <w:color w:val="000000"/>
              </w:rPr>
            </w:pPr>
            <w:r>
              <w:rPr>
                <w:rFonts w:ascii="Arial" w:eastAsia="Arial" w:hAnsi="Arial"/>
                <w:color w:val="000000"/>
                <w:sz w:val="22"/>
              </w:rPr>
              <w:t>A</w:t>
            </w:r>
          </w:p>
        </w:tc>
        <w:tc>
          <w:tcPr>
            <w:tcW w:w="807" w:type="dxa"/>
            <w:tcBorders>
              <w:top w:val="single" w:sz="5" w:space="0" w:color="000000"/>
              <w:left w:val="single" w:sz="5" w:space="0" w:color="000000"/>
              <w:bottom w:val="single" w:sz="5" w:space="0" w:color="000000"/>
              <w:right w:val="single" w:sz="5" w:space="0" w:color="000000"/>
            </w:tcBorders>
          </w:tcPr>
          <w:p w14:paraId="2FE2FE44"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32415424"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0F45AFF7"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7F7C43C2" w14:textId="77777777" w:rsidR="0067317B" w:rsidRDefault="0067317B" w:rsidP="0067317B">
            <w:pPr>
              <w:textAlignment w:val="baseline"/>
              <w:rPr>
                <w:rFonts w:ascii="Arial" w:eastAsia="Arial" w:hAnsi="Arial"/>
                <w:color w:val="000000"/>
              </w:rPr>
            </w:pPr>
          </w:p>
        </w:tc>
      </w:tr>
      <w:tr w:rsidR="0067317B" w14:paraId="59AF2F30" w14:textId="77777777" w:rsidTr="0067317B">
        <w:trPr>
          <w:trHeight w:hRule="exact" w:val="514"/>
        </w:trPr>
        <w:tc>
          <w:tcPr>
            <w:tcW w:w="2885" w:type="dxa"/>
            <w:tcBorders>
              <w:top w:val="single" w:sz="5" w:space="0" w:color="000000"/>
              <w:left w:val="single" w:sz="5" w:space="0" w:color="000000"/>
              <w:bottom w:val="single" w:sz="5" w:space="0" w:color="000000"/>
              <w:right w:val="single" w:sz="5" w:space="0" w:color="000000"/>
            </w:tcBorders>
          </w:tcPr>
          <w:p w14:paraId="0C175EE5" w14:textId="77777777" w:rsidR="0067317B" w:rsidRDefault="0067317B" w:rsidP="004822A0">
            <w:pPr>
              <w:numPr>
                <w:ilvl w:val="0"/>
                <w:numId w:val="45"/>
              </w:numPr>
              <w:tabs>
                <w:tab w:val="clear" w:pos="216"/>
                <w:tab w:val="left" w:pos="288"/>
              </w:tabs>
              <w:spacing w:after="9" w:line="250" w:lineRule="exact"/>
              <w:ind w:left="288" w:hanging="216"/>
              <w:textAlignment w:val="baseline"/>
              <w:rPr>
                <w:rFonts w:ascii="Arial" w:eastAsia="Arial" w:hAnsi="Arial"/>
                <w:color w:val="000000"/>
              </w:rPr>
            </w:pPr>
            <w:r>
              <w:rPr>
                <w:rFonts w:ascii="Arial" w:eastAsia="Arial" w:hAnsi="Arial"/>
                <w:color w:val="000000"/>
                <w:sz w:val="22"/>
              </w:rPr>
              <w:t>Hire and fire other senior leaders</w:t>
            </w:r>
          </w:p>
        </w:tc>
        <w:tc>
          <w:tcPr>
            <w:tcW w:w="1003" w:type="dxa"/>
            <w:tcBorders>
              <w:top w:val="single" w:sz="5" w:space="0" w:color="000000"/>
              <w:left w:val="single" w:sz="5" w:space="0" w:color="000000"/>
              <w:bottom w:val="single" w:sz="5" w:space="0" w:color="000000"/>
              <w:right w:val="single" w:sz="5" w:space="0" w:color="000000"/>
            </w:tcBorders>
          </w:tcPr>
          <w:p w14:paraId="77A02532"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55BFDD3C"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3C971A31" w14:textId="77777777" w:rsidR="0067317B" w:rsidRDefault="0067317B" w:rsidP="0067317B">
            <w:pPr>
              <w:spacing w:after="249" w:line="250" w:lineRule="exact"/>
              <w:jc w:val="center"/>
              <w:textAlignment w:val="baseline"/>
              <w:rPr>
                <w:rFonts w:ascii="Arial" w:eastAsia="Arial" w:hAnsi="Arial"/>
                <w:color w:val="000000"/>
              </w:rPr>
            </w:pPr>
            <w:r>
              <w:rPr>
                <w:rFonts w:ascii="Arial" w:eastAsia="Arial" w:hAnsi="Arial"/>
                <w:color w:val="000000"/>
                <w:sz w:val="22"/>
              </w:rPr>
              <w:t>P</w:t>
            </w:r>
          </w:p>
        </w:tc>
        <w:tc>
          <w:tcPr>
            <w:tcW w:w="806" w:type="dxa"/>
            <w:tcBorders>
              <w:top w:val="single" w:sz="5" w:space="0" w:color="000000"/>
              <w:left w:val="single" w:sz="5" w:space="0" w:color="000000"/>
              <w:bottom w:val="single" w:sz="5" w:space="0" w:color="000000"/>
              <w:right w:val="single" w:sz="5" w:space="0" w:color="000000"/>
            </w:tcBorders>
          </w:tcPr>
          <w:p w14:paraId="0BD4AA03"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788AF141"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0556455A" w14:textId="77777777" w:rsidR="0067317B" w:rsidRDefault="0067317B" w:rsidP="0067317B">
            <w:pPr>
              <w:textAlignment w:val="baseline"/>
              <w:rPr>
                <w:rFonts w:ascii="Arial" w:eastAsia="Arial" w:hAnsi="Arial"/>
                <w:color w:val="000000"/>
              </w:rPr>
            </w:pPr>
          </w:p>
        </w:tc>
      </w:tr>
      <w:tr w:rsidR="0067317B" w14:paraId="5B9C58C9" w14:textId="77777777" w:rsidTr="0067317B">
        <w:trPr>
          <w:trHeight w:hRule="exact" w:val="518"/>
        </w:trPr>
        <w:tc>
          <w:tcPr>
            <w:tcW w:w="2885" w:type="dxa"/>
            <w:tcBorders>
              <w:top w:val="single" w:sz="5" w:space="0" w:color="000000"/>
              <w:left w:val="single" w:sz="5" w:space="0" w:color="000000"/>
              <w:bottom w:val="single" w:sz="5" w:space="0" w:color="000000"/>
              <w:right w:val="single" w:sz="5" w:space="0" w:color="000000"/>
            </w:tcBorders>
          </w:tcPr>
          <w:p w14:paraId="30B225B2" w14:textId="77777777" w:rsidR="0067317B" w:rsidRDefault="0067317B" w:rsidP="004822A0">
            <w:pPr>
              <w:numPr>
                <w:ilvl w:val="0"/>
                <w:numId w:val="45"/>
              </w:numPr>
              <w:tabs>
                <w:tab w:val="clear" w:pos="216"/>
                <w:tab w:val="left" w:pos="288"/>
              </w:tabs>
              <w:spacing w:after="12" w:line="250" w:lineRule="exact"/>
              <w:ind w:left="288" w:hanging="216"/>
              <w:textAlignment w:val="baseline"/>
              <w:rPr>
                <w:rFonts w:ascii="Arial" w:eastAsia="Arial" w:hAnsi="Arial"/>
                <w:color w:val="000000"/>
              </w:rPr>
            </w:pPr>
            <w:r>
              <w:rPr>
                <w:rFonts w:ascii="Arial" w:eastAsia="Arial" w:hAnsi="Arial"/>
                <w:color w:val="000000"/>
                <w:sz w:val="22"/>
              </w:rPr>
              <w:t>Staff handbook annual review</w:t>
            </w:r>
          </w:p>
        </w:tc>
        <w:tc>
          <w:tcPr>
            <w:tcW w:w="1003" w:type="dxa"/>
            <w:tcBorders>
              <w:top w:val="single" w:sz="5" w:space="0" w:color="000000"/>
              <w:left w:val="single" w:sz="5" w:space="0" w:color="000000"/>
              <w:bottom w:val="single" w:sz="5" w:space="0" w:color="000000"/>
              <w:right w:val="single" w:sz="5" w:space="0" w:color="000000"/>
            </w:tcBorders>
          </w:tcPr>
          <w:p w14:paraId="3D5CEEA9"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313CB0CC"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00574F11" w14:textId="77777777" w:rsidR="0067317B" w:rsidRDefault="0067317B" w:rsidP="0067317B">
            <w:pPr>
              <w:spacing w:after="254" w:line="250" w:lineRule="exact"/>
              <w:jc w:val="center"/>
              <w:textAlignment w:val="baseline"/>
              <w:rPr>
                <w:rFonts w:ascii="Arial" w:eastAsia="Arial" w:hAnsi="Arial"/>
                <w:color w:val="000000"/>
              </w:rPr>
            </w:pPr>
            <w:r>
              <w:rPr>
                <w:rFonts w:ascii="Arial" w:eastAsia="Arial" w:hAnsi="Arial"/>
                <w:color w:val="000000"/>
                <w:sz w:val="22"/>
              </w:rPr>
              <w:t>AP</w:t>
            </w:r>
          </w:p>
        </w:tc>
        <w:tc>
          <w:tcPr>
            <w:tcW w:w="806" w:type="dxa"/>
            <w:tcBorders>
              <w:top w:val="single" w:sz="5" w:space="0" w:color="000000"/>
              <w:left w:val="single" w:sz="5" w:space="0" w:color="000000"/>
              <w:bottom w:val="single" w:sz="5" w:space="0" w:color="000000"/>
              <w:right w:val="single" w:sz="5" w:space="0" w:color="000000"/>
            </w:tcBorders>
          </w:tcPr>
          <w:p w14:paraId="3080E132" w14:textId="77777777" w:rsidR="0067317B" w:rsidRDefault="0067317B" w:rsidP="0067317B">
            <w:pPr>
              <w:spacing w:after="250" w:line="250" w:lineRule="exact"/>
              <w:jc w:val="center"/>
              <w:textAlignment w:val="baseline"/>
              <w:rPr>
                <w:rFonts w:ascii="Arial" w:eastAsia="Arial" w:hAnsi="Arial"/>
                <w:color w:val="000000"/>
              </w:rPr>
            </w:pPr>
            <w:r>
              <w:rPr>
                <w:rFonts w:ascii="Arial" w:eastAsia="Arial" w:hAnsi="Arial"/>
                <w:color w:val="000000"/>
                <w:sz w:val="22"/>
              </w:rPr>
              <w:t>P</w:t>
            </w:r>
          </w:p>
        </w:tc>
        <w:tc>
          <w:tcPr>
            <w:tcW w:w="811" w:type="dxa"/>
            <w:tcBorders>
              <w:top w:val="single" w:sz="5" w:space="0" w:color="000000"/>
              <w:left w:val="single" w:sz="5" w:space="0" w:color="000000"/>
              <w:bottom w:val="single" w:sz="5" w:space="0" w:color="000000"/>
              <w:right w:val="single" w:sz="5" w:space="0" w:color="000000"/>
            </w:tcBorders>
          </w:tcPr>
          <w:p w14:paraId="5B4C0079" w14:textId="77777777" w:rsidR="0067317B" w:rsidRDefault="0067317B" w:rsidP="0067317B">
            <w:pPr>
              <w:spacing w:after="250" w:line="250" w:lineRule="exact"/>
              <w:jc w:val="center"/>
              <w:textAlignment w:val="baseline"/>
              <w:rPr>
                <w:rFonts w:ascii="Arial" w:eastAsia="Arial" w:hAnsi="Arial"/>
                <w:color w:val="000000"/>
              </w:rPr>
            </w:pPr>
            <w:r>
              <w:rPr>
                <w:rFonts w:ascii="Arial" w:eastAsia="Arial" w:hAnsi="Arial"/>
                <w:color w:val="000000"/>
                <w:sz w:val="22"/>
              </w:rPr>
              <w:t>A</w:t>
            </w:r>
          </w:p>
        </w:tc>
        <w:tc>
          <w:tcPr>
            <w:tcW w:w="1263" w:type="dxa"/>
            <w:tcBorders>
              <w:top w:val="single" w:sz="5" w:space="0" w:color="000000"/>
              <w:left w:val="single" w:sz="5" w:space="0" w:color="000000"/>
              <w:bottom w:val="single" w:sz="5" w:space="0" w:color="000000"/>
              <w:right w:val="single" w:sz="5" w:space="0" w:color="000000"/>
            </w:tcBorders>
          </w:tcPr>
          <w:p w14:paraId="0DBB0ADC" w14:textId="77777777" w:rsidR="0067317B" w:rsidRDefault="0067317B" w:rsidP="0067317B">
            <w:pPr>
              <w:textAlignment w:val="baseline"/>
              <w:rPr>
                <w:rFonts w:ascii="Arial" w:eastAsia="Arial" w:hAnsi="Arial"/>
                <w:color w:val="000000"/>
              </w:rPr>
            </w:pPr>
          </w:p>
        </w:tc>
      </w:tr>
      <w:tr w:rsidR="0067317B" w14:paraId="2646D2B7" w14:textId="77777777" w:rsidTr="0067317B">
        <w:trPr>
          <w:trHeight w:hRule="exact" w:val="264"/>
        </w:trPr>
        <w:tc>
          <w:tcPr>
            <w:tcW w:w="2885" w:type="dxa"/>
            <w:tcBorders>
              <w:top w:val="single" w:sz="5" w:space="0" w:color="000000"/>
              <w:left w:val="single" w:sz="5" w:space="0" w:color="000000"/>
              <w:bottom w:val="single" w:sz="5" w:space="0" w:color="000000"/>
              <w:right w:val="single" w:sz="5" w:space="0" w:color="000000"/>
            </w:tcBorders>
            <w:vAlign w:val="center"/>
          </w:tcPr>
          <w:p w14:paraId="18070012" w14:textId="77777777" w:rsidR="0067317B" w:rsidRPr="00727223" w:rsidRDefault="0067317B" w:rsidP="0067317B">
            <w:pPr>
              <w:tabs>
                <w:tab w:val="left" w:pos="216"/>
              </w:tabs>
              <w:spacing w:after="1" w:line="250" w:lineRule="exact"/>
              <w:textAlignment w:val="baseline"/>
              <w:rPr>
                <w:rFonts w:ascii="Arial" w:eastAsia="Arial" w:hAnsi="Arial"/>
                <w:b/>
                <w:color w:val="000000"/>
                <w:sz w:val="22"/>
              </w:rPr>
            </w:pPr>
            <w:r w:rsidRPr="00727223">
              <w:rPr>
                <w:rFonts w:ascii="Arial" w:eastAsia="Arial" w:hAnsi="Arial"/>
                <w:b/>
                <w:color w:val="000000"/>
                <w:sz w:val="22"/>
              </w:rPr>
              <w:t>FINANCE &amp; ACCOUNTING</w:t>
            </w:r>
          </w:p>
        </w:tc>
        <w:tc>
          <w:tcPr>
            <w:tcW w:w="1003" w:type="dxa"/>
            <w:tcBorders>
              <w:top w:val="single" w:sz="5" w:space="0" w:color="000000"/>
              <w:left w:val="single" w:sz="5" w:space="0" w:color="000000"/>
              <w:bottom w:val="single" w:sz="5" w:space="0" w:color="000000"/>
              <w:right w:val="single" w:sz="5" w:space="0" w:color="000000"/>
            </w:tcBorders>
            <w:vAlign w:val="center"/>
          </w:tcPr>
          <w:p w14:paraId="5F9A7F57" w14:textId="77777777" w:rsidR="0067317B" w:rsidRDefault="0067317B" w:rsidP="0067317B">
            <w:pPr>
              <w:spacing w:line="245" w:lineRule="exact"/>
              <w:jc w:val="center"/>
              <w:textAlignment w:val="baseline"/>
              <w:rPr>
                <w:rFonts w:ascii="Arial" w:eastAsia="Arial" w:hAnsi="Arial"/>
                <w:color w:val="000000"/>
                <w:sz w:val="22"/>
              </w:rPr>
            </w:pPr>
          </w:p>
        </w:tc>
        <w:tc>
          <w:tcPr>
            <w:tcW w:w="1435" w:type="dxa"/>
            <w:tcBorders>
              <w:top w:val="single" w:sz="5" w:space="0" w:color="000000"/>
              <w:left w:val="single" w:sz="5" w:space="0" w:color="000000"/>
              <w:bottom w:val="single" w:sz="5" w:space="0" w:color="000000"/>
              <w:right w:val="single" w:sz="5" w:space="0" w:color="000000"/>
            </w:tcBorders>
          </w:tcPr>
          <w:p w14:paraId="45140D6A"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vAlign w:val="center"/>
          </w:tcPr>
          <w:p w14:paraId="2D53690F" w14:textId="77777777" w:rsidR="0067317B" w:rsidRDefault="0067317B" w:rsidP="0067317B">
            <w:pPr>
              <w:spacing w:line="240" w:lineRule="exact"/>
              <w:jc w:val="center"/>
              <w:textAlignment w:val="baseline"/>
              <w:rPr>
                <w:rFonts w:ascii="Arial" w:eastAsia="Arial" w:hAnsi="Arial"/>
                <w:color w:val="000000"/>
                <w:sz w:val="22"/>
              </w:rPr>
            </w:pPr>
          </w:p>
        </w:tc>
        <w:tc>
          <w:tcPr>
            <w:tcW w:w="806" w:type="dxa"/>
            <w:tcBorders>
              <w:top w:val="single" w:sz="5" w:space="0" w:color="000000"/>
              <w:left w:val="single" w:sz="5" w:space="0" w:color="000000"/>
              <w:bottom w:val="single" w:sz="5" w:space="0" w:color="000000"/>
              <w:right w:val="single" w:sz="5" w:space="0" w:color="000000"/>
            </w:tcBorders>
            <w:vAlign w:val="center"/>
          </w:tcPr>
          <w:p w14:paraId="73F23E36" w14:textId="77777777" w:rsidR="0067317B" w:rsidRDefault="0067317B" w:rsidP="0067317B">
            <w:pPr>
              <w:spacing w:line="240" w:lineRule="exact"/>
              <w:jc w:val="center"/>
              <w:textAlignment w:val="baseline"/>
              <w:rPr>
                <w:rFonts w:ascii="Arial" w:eastAsia="Arial" w:hAnsi="Arial"/>
                <w:color w:val="000000"/>
                <w:sz w:val="22"/>
              </w:rPr>
            </w:pPr>
          </w:p>
        </w:tc>
        <w:tc>
          <w:tcPr>
            <w:tcW w:w="811" w:type="dxa"/>
            <w:tcBorders>
              <w:top w:val="single" w:sz="5" w:space="0" w:color="000000"/>
              <w:left w:val="single" w:sz="5" w:space="0" w:color="000000"/>
              <w:bottom w:val="single" w:sz="5" w:space="0" w:color="000000"/>
              <w:right w:val="single" w:sz="5" w:space="0" w:color="000000"/>
            </w:tcBorders>
            <w:vAlign w:val="center"/>
          </w:tcPr>
          <w:p w14:paraId="2F498EAF" w14:textId="77777777" w:rsidR="0067317B" w:rsidRDefault="0067317B" w:rsidP="0067317B">
            <w:pPr>
              <w:spacing w:line="235" w:lineRule="exact"/>
              <w:jc w:val="center"/>
              <w:textAlignment w:val="baseline"/>
              <w:rPr>
                <w:rFonts w:ascii="Arial" w:eastAsia="Arial" w:hAnsi="Arial"/>
                <w:color w:val="000000"/>
                <w:sz w:val="22"/>
              </w:rPr>
            </w:pPr>
          </w:p>
        </w:tc>
        <w:tc>
          <w:tcPr>
            <w:tcW w:w="1263" w:type="dxa"/>
            <w:tcBorders>
              <w:top w:val="single" w:sz="5" w:space="0" w:color="000000"/>
              <w:left w:val="single" w:sz="5" w:space="0" w:color="000000"/>
              <w:bottom w:val="single" w:sz="5" w:space="0" w:color="000000"/>
              <w:right w:val="single" w:sz="5" w:space="0" w:color="000000"/>
            </w:tcBorders>
            <w:vAlign w:val="center"/>
          </w:tcPr>
          <w:p w14:paraId="33F3AD29" w14:textId="77777777" w:rsidR="0067317B" w:rsidRDefault="0067317B" w:rsidP="0067317B">
            <w:pPr>
              <w:spacing w:line="235" w:lineRule="exact"/>
              <w:jc w:val="center"/>
              <w:textAlignment w:val="baseline"/>
              <w:rPr>
                <w:rFonts w:ascii="Arial" w:eastAsia="Arial" w:hAnsi="Arial"/>
                <w:color w:val="000000"/>
                <w:sz w:val="22"/>
              </w:rPr>
            </w:pPr>
          </w:p>
        </w:tc>
      </w:tr>
      <w:tr w:rsidR="0067317B" w14:paraId="314BC493" w14:textId="77777777" w:rsidTr="0067317B">
        <w:trPr>
          <w:trHeight w:hRule="exact" w:val="264"/>
        </w:trPr>
        <w:tc>
          <w:tcPr>
            <w:tcW w:w="2885" w:type="dxa"/>
            <w:tcBorders>
              <w:top w:val="single" w:sz="5" w:space="0" w:color="000000"/>
              <w:left w:val="single" w:sz="5" w:space="0" w:color="000000"/>
              <w:bottom w:val="single" w:sz="5" w:space="0" w:color="000000"/>
              <w:right w:val="single" w:sz="5" w:space="0" w:color="000000"/>
            </w:tcBorders>
            <w:vAlign w:val="center"/>
          </w:tcPr>
          <w:p w14:paraId="060E81A3" w14:textId="77777777" w:rsidR="0067317B" w:rsidRDefault="0067317B" w:rsidP="004822A0">
            <w:pPr>
              <w:numPr>
                <w:ilvl w:val="0"/>
                <w:numId w:val="46"/>
              </w:numPr>
              <w:spacing w:after="1" w:line="250" w:lineRule="exact"/>
              <w:ind w:left="0"/>
              <w:textAlignment w:val="baseline"/>
              <w:rPr>
                <w:rFonts w:ascii="Arial" w:eastAsia="Arial" w:hAnsi="Arial"/>
                <w:color w:val="000000"/>
              </w:rPr>
            </w:pPr>
            <w:r>
              <w:rPr>
                <w:rFonts w:ascii="Arial" w:eastAsia="Arial" w:hAnsi="Arial"/>
                <w:color w:val="000000"/>
                <w:sz w:val="22"/>
              </w:rPr>
              <w:t>Annual budget</w:t>
            </w:r>
          </w:p>
        </w:tc>
        <w:tc>
          <w:tcPr>
            <w:tcW w:w="1003" w:type="dxa"/>
            <w:tcBorders>
              <w:top w:val="single" w:sz="5" w:space="0" w:color="000000"/>
              <w:left w:val="single" w:sz="5" w:space="0" w:color="000000"/>
              <w:bottom w:val="single" w:sz="5" w:space="0" w:color="000000"/>
              <w:right w:val="single" w:sz="5" w:space="0" w:color="000000"/>
            </w:tcBorders>
            <w:vAlign w:val="center"/>
          </w:tcPr>
          <w:p w14:paraId="759004CE" w14:textId="77777777" w:rsidR="0067317B" w:rsidRDefault="0067317B" w:rsidP="0067317B">
            <w:pPr>
              <w:spacing w:line="245" w:lineRule="exact"/>
              <w:jc w:val="center"/>
              <w:textAlignment w:val="baseline"/>
              <w:rPr>
                <w:rFonts w:ascii="Arial" w:eastAsia="Arial" w:hAnsi="Arial"/>
                <w:color w:val="000000"/>
              </w:rPr>
            </w:pPr>
            <w:r>
              <w:rPr>
                <w:rFonts w:ascii="Arial" w:eastAsia="Arial" w:hAnsi="Arial"/>
                <w:color w:val="000000"/>
                <w:sz w:val="22"/>
              </w:rPr>
              <w:t>AP</w:t>
            </w:r>
          </w:p>
        </w:tc>
        <w:tc>
          <w:tcPr>
            <w:tcW w:w="1435" w:type="dxa"/>
            <w:tcBorders>
              <w:top w:val="single" w:sz="5" w:space="0" w:color="000000"/>
              <w:left w:val="single" w:sz="5" w:space="0" w:color="000000"/>
              <w:bottom w:val="single" w:sz="5" w:space="0" w:color="000000"/>
              <w:right w:val="single" w:sz="5" w:space="0" w:color="000000"/>
            </w:tcBorders>
          </w:tcPr>
          <w:p w14:paraId="311554B0"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vAlign w:val="center"/>
          </w:tcPr>
          <w:p w14:paraId="1A5EB589" w14:textId="77777777" w:rsidR="0067317B" w:rsidRDefault="0067317B" w:rsidP="0067317B">
            <w:pPr>
              <w:spacing w:line="240" w:lineRule="exact"/>
              <w:jc w:val="center"/>
              <w:textAlignment w:val="baseline"/>
              <w:rPr>
                <w:rFonts w:ascii="Arial" w:eastAsia="Arial" w:hAnsi="Arial"/>
                <w:color w:val="000000"/>
              </w:rPr>
            </w:pPr>
            <w:r>
              <w:rPr>
                <w:rFonts w:ascii="Arial" w:eastAsia="Arial" w:hAnsi="Arial"/>
                <w:color w:val="000000"/>
                <w:sz w:val="22"/>
              </w:rPr>
              <w:t>AP</w:t>
            </w:r>
          </w:p>
        </w:tc>
        <w:tc>
          <w:tcPr>
            <w:tcW w:w="806" w:type="dxa"/>
            <w:tcBorders>
              <w:top w:val="single" w:sz="5" w:space="0" w:color="000000"/>
              <w:left w:val="single" w:sz="5" w:space="0" w:color="000000"/>
              <w:bottom w:val="single" w:sz="5" w:space="0" w:color="000000"/>
              <w:right w:val="single" w:sz="5" w:space="0" w:color="000000"/>
            </w:tcBorders>
            <w:vAlign w:val="center"/>
          </w:tcPr>
          <w:p w14:paraId="3E671B31" w14:textId="77777777" w:rsidR="0067317B" w:rsidRDefault="0067317B" w:rsidP="0067317B">
            <w:pPr>
              <w:spacing w:line="240" w:lineRule="exact"/>
              <w:jc w:val="center"/>
              <w:textAlignment w:val="baseline"/>
              <w:rPr>
                <w:rFonts w:ascii="Arial" w:eastAsia="Arial" w:hAnsi="Arial"/>
                <w:color w:val="000000"/>
              </w:rPr>
            </w:pPr>
            <w:r>
              <w:rPr>
                <w:rFonts w:ascii="Arial" w:eastAsia="Arial" w:hAnsi="Arial"/>
                <w:color w:val="000000"/>
                <w:sz w:val="22"/>
              </w:rPr>
              <w:t>A</w:t>
            </w:r>
          </w:p>
        </w:tc>
        <w:tc>
          <w:tcPr>
            <w:tcW w:w="811" w:type="dxa"/>
            <w:tcBorders>
              <w:top w:val="single" w:sz="5" w:space="0" w:color="000000"/>
              <w:left w:val="single" w:sz="5" w:space="0" w:color="000000"/>
              <w:bottom w:val="single" w:sz="5" w:space="0" w:color="000000"/>
              <w:right w:val="single" w:sz="5" w:space="0" w:color="000000"/>
            </w:tcBorders>
            <w:vAlign w:val="center"/>
          </w:tcPr>
          <w:p w14:paraId="148AF926" w14:textId="77777777" w:rsidR="0067317B" w:rsidRDefault="0067317B" w:rsidP="0067317B">
            <w:pPr>
              <w:spacing w:line="235" w:lineRule="exact"/>
              <w:jc w:val="center"/>
              <w:textAlignment w:val="baseline"/>
              <w:rPr>
                <w:rFonts w:ascii="Arial" w:eastAsia="Arial" w:hAnsi="Arial"/>
                <w:color w:val="000000"/>
              </w:rPr>
            </w:pPr>
            <w:r>
              <w:rPr>
                <w:rFonts w:ascii="Arial" w:eastAsia="Arial" w:hAnsi="Arial"/>
                <w:color w:val="000000"/>
                <w:sz w:val="22"/>
              </w:rPr>
              <w:t>P</w:t>
            </w:r>
          </w:p>
        </w:tc>
        <w:tc>
          <w:tcPr>
            <w:tcW w:w="1263" w:type="dxa"/>
            <w:tcBorders>
              <w:top w:val="single" w:sz="5" w:space="0" w:color="000000"/>
              <w:left w:val="single" w:sz="5" w:space="0" w:color="000000"/>
              <w:bottom w:val="single" w:sz="5" w:space="0" w:color="000000"/>
              <w:right w:val="single" w:sz="5" w:space="0" w:color="000000"/>
            </w:tcBorders>
            <w:vAlign w:val="center"/>
          </w:tcPr>
          <w:p w14:paraId="3284F22F" w14:textId="77777777" w:rsidR="0067317B" w:rsidRDefault="0067317B" w:rsidP="0067317B">
            <w:pPr>
              <w:spacing w:line="235" w:lineRule="exact"/>
              <w:jc w:val="center"/>
              <w:textAlignment w:val="baseline"/>
              <w:rPr>
                <w:rFonts w:ascii="Arial" w:eastAsia="Arial" w:hAnsi="Arial"/>
                <w:color w:val="000000"/>
              </w:rPr>
            </w:pPr>
            <w:r>
              <w:rPr>
                <w:rFonts w:ascii="Arial" w:eastAsia="Arial" w:hAnsi="Arial"/>
                <w:color w:val="000000"/>
                <w:sz w:val="22"/>
              </w:rPr>
              <w:t>A</w:t>
            </w:r>
          </w:p>
        </w:tc>
      </w:tr>
      <w:tr w:rsidR="0067317B" w14:paraId="7D17A3BC" w14:textId="77777777" w:rsidTr="0067317B">
        <w:trPr>
          <w:trHeight w:hRule="exact" w:val="514"/>
        </w:trPr>
        <w:tc>
          <w:tcPr>
            <w:tcW w:w="2885" w:type="dxa"/>
            <w:tcBorders>
              <w:top w:val="single" w:sz="5" w:space="0" w:color="000000"/>
              <w:left w:val="single" w:sz="5" w:space="0" w:color="000000"/>
              <w:bottom w:val="single" w:sz="5" w:space="0" w:color="000000"/>
              <w:right w:val="single" w:sz="5" w:space="0" w:color="000000"/>
            </w:tcBorders>
          </w:tcPr>
          <w:p w14:paraId="42C10A87" w14:textId="77777777" w:rsidR="0067317B" w:rsidRDefault="0067317B" w:rsidP="004822A0">
            <w:pPr>
              <w:numPr>
                <w:ilvl w:val="0"/>
                <w:numId w:val="46"/>
              </w:numPr>
              <w:tabs>
                <w:tab w:val="clear" w:pos="216"/>
                <w:tab w:val="left" w:pos="288"/>
              </w:tabs>
              <w:spacing w:after="4" w:line="250" w:lineRule="exact"/>
              <w:ind w:left="288" w:right="828" w:hanging="216"/>
              <w:textAlignment w:val="baseline"/>
              <w:rPr>
                <w:rFonts w:ascii="Arial" w:eastAsia="Arial" w:hAnsi="Arial"/>
                <w:color w:val="000000"/>
              </w:rPr>
            </w:pPr>
            <w:r>
              <w:rPr>
                <w:rFonts w:ascii="Arial" w:eastAsia="Arial" w:hAnsi="Arial"/>
                <w:color w:val="000000"/>
                <w:sz w:val="22"/>
              </w:rPr>
              <w:t>Quarterly financial reports</w:t>
            </w:r>
          </w:p>
        </w:tc>
        <w:tc>
          <w:tcPr>
            <w:tcW w:w="1003" w:type="dxa"/>
            <w:tcBorders>
              <w:top w:val="single" w:sz="5" w:space="0" w:color="000000"/>
              <w:left w:val="single" w:sz="5" w:space="0" w:color="000000"/>
              <w:bottom w:val="single" w:sz="5" w:space="0" w:color="000000"/>
              <w:right w:val="single" w:sz="5" w:space="0" w:color="000000"/>
            </w:tcBorders>
          </w:tcPr>
          <w:p w14:paraId="02BDAFB1" w14:textId="77777777" w:rsidR="0067317B" w:rsidRDefault="0067317B" w:rsidP="0067317B">
            <w:pPr>
              <w:spacing w:after="249" w:line="250" w:lineRule="exact"/>
              <w:jc w:val="cente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4209DA30"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0F0448D2" w14:textId="77777777" w:rsidR="0067317B" w:rsidRDefault="0067317B" w:rsidP="0067317B">
            <w:pPr>
              <w:textAlignment w:val="baseline"/>
              <w:rPr>
                <w:rFonts w:ascii="Arial" w:eastAsia="Arial" w:hAnsi="Arial"/>
                <w:color w:val="000000"/>
              </w:rPr>
            </w:pPr>
            <w:r>
              <w:rPr>
                <w:rFonts w:ascii="Arial" w:eastAsia="Arial" w:hAnsi="Arial"/>
                <w:color w:val="000000"/>
                <w:sz w:val="22"/>
              </w:rPr>
              <w:t xml:space="preserve">     AP</w:t>
            </w:r>
          </w:p>
        </w:tc>
        <w:tc>
          <w:tcPr>
            <w:tcW w:w="806" w:type="dxa"/>
            <w:tcBorders>
              <w:top w:val="single" w:sz="5" w:space="0" w:color="000000"/>
              <w:left w:val="single" w:sz="5" w:space="0" w:color="000000"/>
              <w:bottom w:val="single" w:sz="5" w:space="0" w:color="000000"/>
              <w:right w:val="single" w:sz="5" w:space="0" w:color="000000"/>
            </w:tcBorders>
          </w:tcPr>
          <w:p w14:paraId="326A618E"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362D4014" w14:textId="77777777" w:rsidR="0067317B" w:rsidRDefault="0067317B" w:rsidP="0067317B">
            <w:pPr>
              <w:spacing w:after="239" w:line="250" w:lineRule="exact"/>
              <w:jc w:val="center"/>
              <w:textAlignment w:val="baseline"/>
              <w:rPr>
                <w:rFonts w:ascii="Arial" w:eastAsia="Arial" w:hAnsi="Arial"/>
                <w:color w:val="000000"/>
              </w:rPr>
            </w:pPr>
            <w:r>
              <w:rPr>
                <w:rFonts w:ascii="Arial" w:eastAsia="Arial" w:hAnsi="Arial"/>
                <w:color w:val="000000"/>
                <w:sz w:val="22"/>
              </w:rPr>
              <w:t>P</w:t>
            </w:r>
          </w:p>
        </w:tc>
        <w:tc>
          <w:tcPr>
            <w:tcW w:w="1263" w:type="dxa"/>
            <w:tcBorders>
              <w:top w:val="single" w:sz="5" w:space="0" w:color="000000"/>
              <w:left w:val="single" w:sz="5" w:space="0" w:color="000000"/>
              <w:bottom w:val="single" w:sz="5" w:space="0" w:color="000000"/>
              <w:right w:val="single" w:sz="5" w:space="0" w:color="000000"/>
            </w:tcBorders>
          </w:tcPr>
          <w:p w14:paraId="010021A7" w14:textId="77777777" w:rsidR="0067317B" w:rsidRDefault="0067317B" w:rsidP="0067317B">
            <w:pPr>
              <w:textAlignment w:val="baseline"/>
              <w:rPr>
                <w:rFonts w:ascii="Arial" w:eastAsia="Arial" w:hAnsi="Arial"/>
                <w:color w:val="000000"/>
              </w:rPr>
            </w:pPr>
          </w:p>
        </w:tc>
      </w:tr>
      <w:tr w:rsidR="0067317B" w14:paraId="22ED0500" w14:textId="77777777" w:rsidTr="0067317B">
        <w:trPr>
          <w:trHeight w:hRule="exact" w:val="264"/>
        </w:trPr>
        <w:tc>
          <w:tcPr>
            <w:tcW w:w="2885" w:type="dxa"/>
            <w:tcBorders>
              <w:top w:val="single" w:sz="5" w:space="0" w:color="000000"/>
              <w:left w:val="single" w:sz="5" w:space="0" w:color="000000"/>
              <w:bottom w:val="single" w:sz="5" w:space="0" w:color="000000"/>
              <w:right w:val="single" w:sz="5" w:space="0" w:color="000000"/>
            </w:tcBorders>
            <w:vAlign w:val="center"/>
          </w:tcPr>
          <w:p w14:paraId="0EF1599D" w14:textId="77777777" w:rsidR="0067317B" w:rsidRDefault="0067317B" w:rsidP="004822A0">
            <w:pPr>
              <w:numPr>
                <w:ilvl w:val="0"/>
                <w:numId w:val="46"/>
              </w:numPr>
              <w:spacing w:line="248" w:lineRule="exact"/>
              <w:ind w:left="0"/>
              <w:textAlignment w:val="baseline"/>
              <w:rPr>
                <w:rFonts w:ascii="Arial" w:eastAsia="Arial" w:hAnsi="Arial"/>
                <w:color w:val="000000"/>
              </w:rPr>
            </w:pPr>
            <w:r>
              <w:rPr>
                <w:rFonts w:ascii="Arial" w:eastAsia="Arial" w:hAnsi="Arial"/>
                <w:color w:val="000000"/>
                <w:sz w:val="22"/>
              </w:rPr>
              <w:t>Annual audit</w:t>
            </w:r>
          </w:p>
        </w:tc>
        <w:tc>
          <w:tcPr>
            <w:tcW w:w="1003" w:type="dxa"/>
            <w:tcBorders>
              <w:top w:val="single" w:sz="5" w:space="0" w:color="000000"/>
              <w:left w:val="single" w:sz="5" w:space="0" w:color="000000"/>
              <w:bottom w:val="single" w:sz="5" w:space="0" w:color="000000"/>
              <w:right w:val="single" w:sz="5" w:space="0" w:color="000000"/>
            </w:tcBorders>
            <w:vAlign w:val="center"/>
          </w:tcPr>
          <w:p w14:paraId="5C0793DB" w14:textId="77777777" w:rsidR="0067317B" w:rsidRDefault="0067317B" w:rsidP="0067317B">
            <w:pPr>
              <w:spacing w:line="244" w:lineRule="exact"/>
              <w:jc w:val="center"/>
              <w:textAlignment w:val="baseline"/>
              <w:rPr>
                <w:rFonts w:ascii="Arial" w:eastAsia="Arial" w:hAnsi="Arial"/>
                <w:color w:val="000000"/>
              </w:rPr>
            </w:pPr>
            <w:r>
              <w:rPr>
                <w:rFonts w:ascii="Arial" w:eastAsia="Arial" w:hAnsi="Arial"/>
                <w:color w:val="000000"/>
              </w:rPr>
              <w:t>P</w:t>
            </w:r>
          </w:p>
        </w:tc>
        <w:tc>
          <w:tcPr>
            <w:tcW w:w="1435" w:type="dxa"/>
            <w:tcBorders>
              <w:top w:val="single" w:sz="5" w:space="0" w:color="000000"/>
              <w:left w:val="single" w:sz="5" w:space="0" w:color="000000"/>
              <w:bottom w:val="single" w:sz="5" w:space="0" w:color="000000"/>
              <w:right w:val="single" w:sz="5" w:space="0" w:color="000000"/>
            </w:tcBorders>
            <w:vAlign w:val="center"/>
          </w:tcPr>
          <w:p w14:paraId="29C01EC3" w14:textId="77777777" w:rsidR="0067317B" w:rsidRDefault="0067317B" w:rsidP="0067317B">
            <w:pPr>
              <w:spacing w:line="244" w:lineRule="exact"/>
              <w:jc w:val="cente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4A68EF63"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36B48CEC"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vAlign w:val="center"/>
          </w:tcPr>
          <w:p w14:paraId="478EF90C" w14:textId="77777777" w:rsidR="0067317B" w:rsidRDefault="0067317B" w:rsidP="0067317B">
            <w:pPr>
              <w:spacing w:line="235" w:lineRule="exact"/>
              <w:jc w:val="center"/>
              <w:textAlignment w:val="baseline"/>
              <w:rPr>
                <w:rFonts w:ascii="Arial" w:eastAsia="Arial" w:hAnsi="Arial"/>
                <w:color w:val="000000"/>
              </w:rPr>
            </w:pPr>
            <w:r>
              <w:rPr>
                <w:rFonts w:ascii="Arial" w:eastAsia="Arial" w:hAnsi="Arial"/>
                <w:color w:val="000000"/>
                <w:sz w:val="22"/>
              </w:rPr>
              <w:t>A</w:t>
            </w:r>
          </w:p>
        </w:tc>
        <w:tc>
          <w:tcPr>
            <w:tcW w:w="1263" w:type="dxa"/>
            <w:tcBorders>
              <w:top w:val="single" w:sz="5" w:space="0" w:color="000000"/>
              <w:left w:val="single" w:sz="5" w:space="0" w:color="000000"/>
              <w:bottom w:val="single" w:sz="5" w:space="0" w:color="000000"/>
              <w:right w:val="single" w:sz="5" w:space="0" w:color="000000"/>
            </w:tcBorders>
          </w:tcPr>
          <w:p w14:paraId="52F52DDB" w14:textId="77777777" w:rsidR="0067317B" w:rsidRDefault="0067317B" w:rsidP="0067317B">
            <w:pPr>
              <w:textAlignment w:val="baseline"/>
              <w:rPr>
                <w:rFonts w:ascii="Arial" w:eastAsia="Arial" w:hAnsi="Arial"/>
                <w:color w:val="000000"/>
              </w:rPr>
            </w:pPr>
          </w:p>
        </w:tc>
      </w:tr>
      <w:tr w:rsidR="0067317B" w14:paraId="5434E13B" w14:textId="77777777" w:rsidTr="0067317B">
        <w:trPr>
          <w:trHeight w:hRule="exact" w:val="768"/>
        </w:trPr>
        <w:tc>
          <w:tcPr>
            <w:tcW w:w="2885" w:type="dxa"/>
            <w:tcBorders>
              <w:top w:val="single" w:sz="5" w:space="0" w:color="000000"/>
              <w:left w:val="single" w:sz="5" w:space="0" w:color="000000"/>
              <w:bottom w:val="single" w:sz="5" w:space="0" w:color="000000"/>
              <w:right w:val="single" w:sz="5" w:space="0" w:color="000000"/>
            </w:tcBorders>
          </w:tcPr>
          <w:p w14:paraId="79E58DB0" w14:textId="77777777" w:rsidR="0067317B" w:rsidRDefault="0067317B" w:rsidP="004822A0">
            <w:pPr>
              <w:numPr>
                <w:ilvl w:val="0"/>
                <w:numId w:val="46"/>
              </w:numPr>
              <w:tabs>
                <w:tab w:val="clear" w:pos="216"/>
                <w:tab w:val="left" w:pos="288"/>
              </w:tabs>
              <w:spacing w:after="4" w:line="254" w:lineRule="exact"/>
              <w:ind w:left="288" w:right="684" w:hanging="216"/>
              <w:textAlignment w:val="baseline"/>
              <w:rPr>
                <w:rFonts w:ascii="Arial" w:eastAsia="Arial" w:hAnsi="Arial"/>
                <w:color w:val="000000"/>
              </w:rPr>
            </w:pPr>
            <w:r>
              <w:rPr>
                <w:rFonts w:ascii="Arial" w:eastAsia="Arial" w:hAnsi="Arial"/>
                <w:color w:val="000000"/>
                <w:sz w:val="22"/>
              </w:rPr>
              <w:t>Non-budgeted expenditures under $5,000</w:t>
            </w:r>
          </w:p>
        </w:tc>
        <w:tc>
          <w:tcPr>
            <w:tcW w:w="1003" w:type="dxa"/>
            <w:tcBorders>
              <w:top w:val="single" w:sz="5" w:space="0" w:color="000000"/>
              <w:left w:val="single" w:sz="5" w:space="0" w:color="000000"/>
              <w:bottom w:val="single" w:sz="5" w:space="0" w:color="000000"/>
              <w:right w:val="single" w:sz="5" w:space="0" w:color="000000"/>
            </w:tcBorders>
          </w:tcPr>
          <w:p w14:paraId="76799E15"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32B2834A"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05638ADF"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56D35072"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03C2118A" w14:textId="77777777" w:rsidR="0067317B" w:rsidRDefault="0067317B" w:rsidP="0067317B">
            <w:pPr>
              <w:spacing w:after="499" w:line="250" w:lineRule="exact"/>
              <w:jc w:val="center"/>
              <w:textAlignment w:val="baseline"/>
              <w:rPr>
                <w:rFonts w:ascii="Arial" w:eastAsia="Arial" w:hAnsi="Arial"/>
                <w:color w:val="000000"/>
              </w:rPr>
            </w:pPr>
            <w:r>
              <w:rPr>
                <w:rFonts w:ascii="Arial" w:eastAsia="Arial" w:hAnsi="Arial"/>
                <w:color w:val="000000"/>
                <w:sz w:val="22"/>
              </w:rPr>
              <w:t>AP</w:t>
            </w:r>
          </w:p>
        </w:tc>
        <w:tc>
          <w:tcPr>
            <w:tcW w:w="1263" w:type="dxa"/>
            <w:tcBorders>
              <w:top w:val="single" w:sz="5" w:space="0" w:color="000000"/>
              <w:left w:val="single" w:sz="5" w:space="0" w:color="000000"/>
              <w:bottom w:val="single" w:sz="5" w:space="0" w:color="000000"/>
              <w:right w:val="single" w:sz="5" w:space="0" w:color="000000"/>
            </w:tcBorders>
          </w:tcPr>
          <w:p w14:paraId="472792BB" w14:textId="77777777" w:rsidR="0067317B" w:rsidRDefault="0067317B" w:rsidP="0067317B">
            <w:pPr>
              <w:textAlignment w:val="baseline"/>
              <w:rPr>
                <w:rFonts w:ascii="Arial" w:eastAsia="Arial" w:hAnsi="Arial"/>
                <w:color w:val="000000"/>
              </w:rPr>
            </w:pPr>
          </w:p>
        </w:tc>
      </w:tr>
      <w:tr w:rsidR="0067317B" w14:paraId="6F0884FE" w14:textId="77777777" w:rsidTr="0067317B">
        <w:trPr>
          <w:trHeight w:hRule="exact" w:val="403"/>
        </w:trPr>
        <w:tc>
          <w:tcPr>
            <w:tcW w:w="2885" w:type="dxa"/>
            <w:tcBorders>
              <w:top w:val="single" w:sz="5" w:space="0" w:color="000000"/>
              <w:left w:val="single" w:sz="5" w:space="0" w:color="000000"/>
              <w:bottom w:val="single" w:sz="5" w:space="0" w:color="000000"/>
              <w:right w:val="single" w:sz="5" w:space="0" w:color="000000"/>
            </w:tcBorders>
            <w:vAlign w:val="center"/>
          </w:tcPr>
          <w:p w14:paraId="0BB17159" w14:textId="77777777" w:rsidR="0067317B" w:rsidRDefault="0067317B" w:rsidP="0067317B">
            <w:pPr>
              <w:spacing w:before="70" w:after="78" w:line="254" w:lineRule="exact"/>
              <w:ind w:left="119"/>
              <w:textAlignment w:val="baseline"/>
              <w:rPr>
                <w:rFonts w:ascii="Arial" w:eastAsia="Arial" w:hAnsi="Arial"/>
                <w:b/>
                <w:color w:val="000000"/>
              </w:rPr>
            </w:pPr>
            <w:r>
              <w:rPr>
                <w:rFonts w:ascii="Arial" w:eastAsia="Arial" w:hAnsi="Arial"/>
                <w:b/>
                <w:color w:val="000000"/>
                <w:sz w:val="22"/>
              </w:rPr>
              <w:t>STRATEGIC PLAN</w:t>
            </w:r>
          </w:p>
        </w:tc>
        <w:tc>
          <w:tcPr>
            <w:tcW w:w="1003" w:type="dxa"/>
            <w:tcBorders>
              <w:top w:val="single" w:sz="5" w:space="0" w:color="000000"/>
              <w:left w:val="single" w:sz="5" w:space="0" w:color="000000"/>
              <w:bottom w:val="single" w:sz="5" w:space="0" w:color="000000"/>
              <w:right w:val="single" w:sz="5" w:space="0" w:color="000000"/>
            </w:tcBorders>
          </w:tcPr>
          <w:p w14:paraId="31561FCD"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500EC55A"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61B5EB47"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1B0FFDFA"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4F8F2AF9"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4270736A" w14:textId="77777777" w:rsidR="0067317B" w:rsidRDefault="0067317B" w:rsidP="0067317B">
            <w:pPr>
              <w:textAlignment w:val="baseline"/>
              <w:rPr>
                <w:rFonts w:ascii="Arial" w:eastAsia="Arial" w:hAnsi="Arial"/>
                <w:color w:val="000000"/>
              </w:rPr>
            </w:pPr>
          </w:p>
        </w:tc>
      </w:tr>
      <w:tr w:rsidR="0067317B" w14:paraId="6EA970B3" w14:textId="77777777" w:rsidTr="0067317B">
        <w:trPr>
          <w:trHeight w:hRule="exact" w:val="514"/>
        </w:trPr>
        <w:tc>
          <w:tcPr>
            <w:tcW w:w="2885" w:type="dxa"/>
            <w:tcBorders>
              <w:top w:val="single" w:sz="5" w:space="0" w:color="000000"/>
              <w:left w:val="single" w:sz="5" w:space="0" w:color="000000"/>
              <w:bottom w:val="single" w:sz="5" w:space="0" w:color="000000"/>
              <w:right w:val="single" w:sz="5" w:space="0" w:color="000000"/>
            </w:tcBorders>
          </w:tcPr>
          <w:p w14:paraId="34E2FC29" w14:textId="77777777" w:rsidR="0067317B" w:rsidRDefault="0067317B" w:rsidP="004822A0">
            <w:pPr>
              <w:numPr>
                <w:ilvl w:val="0"/>
                <w:numId w:val="47"/>
              </w:numPr>
              <w:tabs>
                <w:tab w:val="clear" w:pos="216"/>
                <w:tab w:val="left" w:pos="288"/>
              </w:tabs>
              <w:spacing w:line="250" w:lineRule="exact"/>
              <w:ind w:left="288" w:hanging="216"/>
              <w:textAlignment w:val="baseline"/>
              <w:rPr>
                <w:rFonts w:ascii="Arial" w:eastAsia="Arial" w:hAnsi="Arial"/>
                <w:color w:val="000000"/>
                <w:sz w:val="22"/>
              </w:rPr>
            </w:pPr>
            <w:r>
              <w:rPr>
                <w:rFonts w:ascii="Arial" w:eastAsia="Arial" w:hAnsi="Arial"/>
                <w:color w:val="000000"/>
                <w:sz w:val="22"/>
              </w:rPr>
              <w:t xml:space="preserve"> Big – Picture Strategic Expectations</w:t>
            </w:r>
          </w:p>
        </w:tc>
        <w:tc>
          <w:tcPr>
            <w:tcW w:w="1003" w:type="dxa"/>
            <w:tcBorders>
              <w:top w:val="single" w:sz="5" w:space="0" w:color="000000"/>
              <w:left w:val="single" w:sz="5" w:space="0" w:color="000000"/>
              <w:bottom w:val="single" w:sz="5" w:space="0" w:color="000000"/>
              <w:right w:val="single" w:sz="5" w:space="0" w:color="000000"/>
            </w:tcBorders>
          </w:tcPr>
          <w:p w14:paraId="02F07C5A" w14:textId="77777777" w:rsidR="0067317B" w:rsidRDefault="0067317B" w:rsidP="0067317B">
            <w:pPr>
              <w:spacing w:after="244" w:line="250" w:lineRule="exact"/>
              <w:jc w:val="center"/>
              <w:textAlignment w:val="baseline"/>
              <w:rPr>
                <w:rFonts w:ascii="Arial" w:eastAsia="Arial" w:hAnsi="Arial"/>
                <w:color w:val="000000"/>
              </w:rPr>
            </w:pPr>
            <w:r>
              <w:rPr>
                <w:rFonts w:ascii="Arial" w:eastAsia="Arial" w:hAnsi="Arial"/>
                <w:color w:val="000000"/>
              </w:rPr>
              <w:t>P</w:t>
            </w:r>
          </w:p>
        </w:tc>
        <w:tc>
          <w:tcPr>
            <w:tcW w:w="1435" w:type="dxa"/>
            <w:tcBorders>
              <w:top w:val="single" w:sz="5" w:space="0" w:color="000000"/>
              <w:left w:val="single" w:sz="5" w:space="0" w:color="000000"/>
              <w:bottom w:val="single" w:sz="5" w:space="0" w:color="000000"/>
              <w:right w:val="single" w:sz="5" w:space="0" w:color="000000"/>
            </w:tcBorders>
          </w:tcPr>
          <w:p w14:paraId="5EDF38CC" w14:textId="77777777" w:rsidR="0067317B" w:rsidRDefault="0067317B" w:rsidP="0067317B">
            <w:pPr>
              <w:spacing w:after="244" w:line="250" w:lineRule="exact"/>
              <w:jc w:val="cente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3492DB7B" w14:textId="77777777" w:rsidR="0067317B" w:rsidRDefault="0067317B" w:rsidP="0067317B">
            <w:pPr>
              <w:spacing w:after="239" w:line="250" w:lineRule="exact"/>
              <w:jc w:val="center"/>
              <w:textAlignment w:val="baseline"/>
              <w:rPr>
                <w:rFonts w:ascii="Arial" w:eastAsia="Arial" w:hAnsi="Arial"/>
                <w:color w:val="000000"/>
                <w:sz w:val="22"/>
              </w:rPr>
            </w:pPr>
            <w:r>
              <w:rPr>
                <w:rFonts w:ascii="Arial" w:eastAsia="Arial" w:hAnsi="Arial"/>
                <w:color w:val="000000"/>
                <w:sz w:val="22"/>
              </w:rPr>
              <w:t>A</w:t>
            </w:r>
          </w:p>
        </w:tc>
        <w:tc>
          <w:tcPr>
            <w:tcW w:w="806" w:type="dxa"/>
            <w:tcBorders>
              <w:top w:val="single" w:sz="5" w:space="0" w:color="000000"/>
              <w:left w:val="single" w:sz="5" w:space="0" w:color="000000"/>
              <w:bottom w:val="single" w:sz="5" w:space="0" w:color="000000"/>
              <w:right w:val="single" w:sz="5" w:space="0" w:color="000000"/>
            </w:tcBorders>
          </w:tcPr>
          <w:p w14:paraId="00FAC159" w14:textId="77777777" w:rsidR="0067317B" w:rsidRDefault="0067317B" w:rsidP="0067317B">
            <w:pPr>
              <w:spacing w:after="239" w:line="250" w:lineRule="exact"/>
              <w:jc w:val="center"/>
              <w:textAlignment w:val="baseline"/>
              <w:rPr>
                <w:rFonts w:ascii="Arial" w:eastAsia="Arial" w:hAnsi="Arial"/>
                <w:color w:val="000000"/>
                <w:sz w:val="22"/>
              </w:rPr>
            </w:pPr>
          </w:p>
        </w:tc>
        <w:tc>
          <w:tcPr>
            <w:tcW w:w="811" w:type="dxa"/>
            <w:tcBorders>
              <w:top w:val="single" w:sz="5" w:space="0" w:color="000000"/>
              <w:left w:val="single" w:sz="5" w:space="0" w:color="000000"/>
              <w:bottom w:val="single" w:sz="5" w:space="0" w:color="000000"/>
              <w:right w:val="single" w:sz="5" w:space="0" w:color="000000"/>
            </w:tcBorders>
          </w:tcPr>
          <w:p w14:paraId="2ED827A2" w14:textId="77777777" w:rsidR="0067317B" w:rsidRDefault="0067317B" w:rsidP="0067317B">
            <w:pPr>
              <w:spacing w:after="235" w:line="250" w:lineRule="exact"/>
              <w:jc w:val="center"/>
              <w:textAlignment w:val="baseline"/>
              <w:rPr>
                <w:rFonts w:ascii="Arial" w:eastAsia="Arial" w:hAnsi="Arial"/>
                <w:color w:val="000000"/>
                <w:sz w:val="22"/>
              </w:rPr>
            </w:pPr>
          </w:p>
        </w:tc>
        <w:tc>
          <w:tcPr>
            <w:tcW w:w="1263" w:type="dxa"/>
            <w:tcBorders>
              <w:top w:val="single" w:sz="5" w:space="0" w:color="000000"/>
              <w:left w:val="single" w:sz="5" w:space="0" w:color="000000"/>
              <w:bottom w:val="single" w:sz="5" w:space="0" w:color="000000"/>
              <w:right w:val="single" w:sz="5" w:space="0" w:color="000000"/>
            </w:tcBorders>
          </w:tcPr>
          <w:p w14:paraId="35754373" w14:textId="77777777" w:rsidR="0067317B" w:rsidRDefault="0067317B" w:rsidP="0067317B">
            <w:pPr>
              <w:spacing w:after="235" w:line="250" w:lineRule="exact"/>
              <w:jc w:val="center"/>
              <w:textAlignment w:val="baseline"/>
              <w:rPr>
                <w:rFonts w:ascii="Arial" w:eastAsia="Arial" w:hAnsi="Arial"/>
                <w:color w:val="000000"/>
                <w:sz w:val="22"/>
              </w:rPr>
            </w:pPr>
          </w:p>
        </w:tc>
      </w:tr>
      <w:tr w:rsidR="0067317B" w14:paraId="67FA3C86" w14:textId="77777777" w:rsidTr="0067317B">
        <w:trPr>
          <w:trHeight w:hRule="exact" w:val="514"/>
        </w:trPr>
        <w:tc>
          <w:tcPr>
            <w:tcW w:w="2885" w:type="dxa"/>
            <w:tcBorders>
              <w:top w:val="single" w:sz="5" w:space="0" w:color="000000"/>
              <w:left w:val="single" w:sz="5" w:space="0" w:color="000000"/>
              <w:bottom w:val="single" w:sz="5" w:space="0" w:color="000000"/>
              <w:right w:val="single" w:sz="5" w:space="0" w:color="000000"/>
            </w:tcBorders>
          </w:tcPr>
          <w:p w14:paraId="755563FB" w14:textId="77777777" w:rsidR="0067317B" w:rsidRDefault="0067317B" w:rsidP="004822A0">
            <w:pPr>
              <w:numPr>
                <w:ilvl w:val="0"/>
                <w:numId w:val="47"/>
              </w:numPr>
              <w:tabs>
                <w:tab w:val="clear" w:pos="216"/>
                <w:tab w:val="left" w:pos="288"/>
              </w:tabs>
              <w:spacing w:line="250" w:lineRule="exact"/>
              <w:ind w:left="288" w:hanging="216"/>
              <w:textAlignment w:val="baseline"/>
              <w:rPr>
                <w:rFonts w:ascii="Arial" w:eastAsia="Arial" w:hAnsi="Arial"/>
                <w:color w:val="000000"/>
              </w:rPr>
            </w:pPr>
            <w:r>
              <w:rPr>
                <w:rFonts w:ascii="Arial" w:eastAsia="Arial" w:hAnsi="Arial"/>
                <w:color w:val="000000"/>
                <w:sz w:val="22"/>
              </w:rPr>
              <w:t>Three-year strategic plan update</w:t>
            </w:r>
          </w:p>
        </w:tc>
        <w:tc>
          <w:tcPr>
            <w:tcW w:w="1003" w:type="dxa"/>
            <w:tcBorders>
              <w:top w:val="single" w:sz="5" w:space="0" w:color="000000"/>
              <w:left w:val="single" w:sz="5" w:space="0" w:color="000000"/>
              <w:bottom w:val="single" w:sz="5" w:space="0" w:color="000000"/>
              <w:right w:val="single" w:sz="5" w:space="0" w:color="000000"/>
            </w:tcBorders>
          </w:tcPr>
          <w:p w14:paraId="67E9962F" w14:textId="77777777" w:rsidR="0067317B" w:rsidRDefault="0067317B" w:rsidP="0067317B">
            <w:pPr>
              <w:spacing w:after="244" w:line="250" w:lineRule="exact"/>
              <w:jc w:val="cente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0733689D" w14:textId="77777777" w:rsidR="0067317B" w:rsidRDefault="0067317B" w:rsidP="0067317B">
            <w:pPr>
              <w:spacing w:after="244" w:line="250" w:lineRule="exact"/>
              <w:jc w:val="cente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5A40F2D9" w14:textId="77777777" w:rsidR="0067317B" w:rsidRDefault="0067317B" w:rsidP="0067317B">
            <w:pPr>
              <w:spacing w:after="239" w:line="250" w:lineRule="exact"/>
              <w:jc w:val="center"/>
              <w:textAlignment w:val="baseline"/>
              <w:rPr>
                <w:rFonts w:ascii="Arial" w:eastAsia="Arial" w:hAnsi="Arial"/>
                <w:color w:val="000000"/>
              </w:rPr>
            </w:pPr>
            <w:r>
              <w:rPr>
                <w:rFonts w:ascii="Arial" w:eastAsia="Arial" w:hAnsi="Arial"/>
                <w:color w:val="000000"/>
                <w:sz w:val="22"/>
              </w:rPr>
              <w:t>P</w:t>
            </w:r>
          </w:p>
        </w:tc>
        <w:tc>
          <w:tcPr>
            <w:tcW w:w="806" w:type="dxa"/>
            <w:tcBorders>
              <w:top w:val="single" w:sz="5" w:space="0" w:color="000000"/>
              <w:left w:val="single" w:sz="5" w:space="0" w:color="000000"/>
              <w:bottom w:val="single" w:sz="5" w:space="0" w:color="000000"/>
              <w:right w:val="single" w:sz="5" w:space="0" w:color="000000"/>
            </w:tcBorders>
          </w:tcPr>
          <w:p w14:paraId="08B1684B" w14:textId="77777777" w:rsidR="0067317B" w:rsidRDefault="0067317B" w:rsidP="0067317B">
            <w:pPr>
              <w:spacing w:after="239" w:line="250" w:lineRule="exact"/>
              <w:jc w:val="center"/>
              <w:textAlignment w:val="baseline"/>
              <w:rPr>
                <w:rFonts w:ascii="Arial" w:eastAsia="Arial" w:hAnsi="Arial"/>
                <w:color w:val="000000"/>
              </w:rPr>
            </w:pPr>
            <w:r>
              <w:rPr>
                <w:rFonts w:ascii="Arial" w:eastAsia="Arial" w:hAnsi="Arial"/>
                <w:color w:val="000000"/>
                <w:sz w:val="22"/>
              </w:rPr>
              <w:t>A</w:t>
            </w:r>
          </w:p>
        </w:tc>
        <w:tc>
          <w:tcPr>
            <w:tcW w:w="811" w:type="dxa"/>
            <w:tcBorders>
              <w:top w:val="single" w:sz="5" w:space="0" w:color="000000"/>
              <w:left w:val="single" w:sz="5" w:space="0" w:color="000000"/>
              <w:bottom w:val="single" w:sz="5" w:space="0" w:color="000000"/>
              <w:right w:val="single" w:sz="5" w:space="0" w:color="000000"/>
            </w:tcBorders>
          </w:tcPr>
          <w:p w14:paraId="18FAC995" w14:textId="77777777" w:rsidR="0067317B" w:rsidRDefault="0067317B" w:rsidP="0067317B">
            <w:pPr>
              <w:spacing w:after="235" w:line="250" w:lineRule="exact"/>
              <w:jc w:val="center"/>
              <w:textAlignment w:val="baseline"/>
              <w:rPr>
                <w:rFonts w:ascii="Arial" w:eastAsia="Arial" w:hAnsi="Arial"/>
                <w:color w:val="000000"/>
              </w:rPr>
            </w:pPr>
            <w:r>
              <w:rPr>
                <w:rFonts w:ascii="Arial" w:eastAsia="Arial" w:hAnsi="Arial"/>
                <w:color w:val="000000"/>
                <w:sz w:val="22"/>
              </w:rPr>
              <w:t>A</w:t>
            </w:r>
          </w:p>
        </w:tc>
        <w:tc>
          <w:tcPr>
            <w:tcW w:w="1263" w:type="dxa"/>
            <w:tcBorders>
              <w:top w:val="single" w:sz="5" w:space="0" w:color="000000"/>
              <w:left w:val="single" w:sz="5" w:space="0" w:color="000000"/>
              <w:bottom w:val="single" w:sz="5" w:space="0" w:color="000000"/>
              <w:right w:val="single" w:sz="5" w:space="0" w:color="000000"/>
            </w:tcBorders>
          </w:tcPr>
          <w:p w14:paraId="681425C7" w14:textId="77777777" w:rsidR="0067317B" w:rsidRDefault="0067317B" w:rsidP="0067317B">
            <w:pPr>
              <w:spacing w:after="235" w:line="250" w:lineRule="exact"/>
              <w:jc w:val="center"/>
              <w:textAlignment w:val="baseline"/>
              <w:rPr>
                <w:rFonts w:ascii="Arial" w:eastAsia="Arial" w:hAnsi="Arial"/>
                <w:color w:val="000000"/>
              </w:rPr>
            </w:pPr>
            <w:r>
              <w:rPr>
                <w:rFonts w:ascii="Arial" w:eastAsia="Arial" w:hAnsi="Arial"/>
                <w:color w:val="000000"/>
                <w:sz w:val="22"/>
              </w:rPr>
              <w:t>A</w:t>
            </w:r>
          </w:p>
        </w:tc>
      </w:tr>
      <w:tr w:rsidR="0067317B" w14:paraId="79C9E418" w14:textId="77777777" w:rsidTr="0067317B">
        <w:trPr>
          <w:trHeight w:hRule="exact" w:val="518"/>
        </w:trPr>
        <w:tc>
          <w:tcPr>
            <w:tcW w:w="2885" w:type="dxa"/>
            <w:tcBorders>
              <w:top w:val="single" w:sz="5" w:space="0" w:color="000000"/>
              <w:left w:val="single" w:sz="5" w:space="0" w:color="000000"/>
              <w:bottom w:val="single" w:sz="5" w:space="0" w:color="000000"/>
              <w:right w:val="single" w:sz="5" w:space="0" w:color="000000"/>
            </w:tcBorders>
          </w:tcPr>
          <w:p w14:paraId="05F0DCD7" w14:textId="77777777" w:rsidR="0067317B" w:rsidRDefault="0067317B" w:rsidP="004822A0">
            <w:pPr>
              <w:numPr>
                <w:ilvl w:val="0"/>
                <w:numId w:val="47"/>
              </w:numPr>
              <w:tabs>
                <w:tab w:val="clear" w:pos="216"/>
                <w:tab w:val="left" w:pos="288"/>
              </w:tabs>
              <w:spacing w:line="252" w:lineRule="exact"/>
              <w:ind w:left="288" w:hanging="216"/>
              <w:textAlignment w:val="baseline"/>
              <w:rPr>
                <w:rFonts w:ascii="Arial" w:eastAsia="Arial" w:hAnsi="Arial"/>
                <w:color w:val="000000"/>
              </w:rPr>
            </w:pPr>
            <w:r>
              <w:rPr>
                <w:rFonts w:ascii="Arial" w:eastAsia="Arial" w:hAnsi="Arial"/>
                <w:color w:val="000000"/>
                <w:sz w:val="22"/>
              </w:rPr>
              <w:t>Mission, BHAG, core values</w:t>
            </w:r>
          </w:p>
        </w:tc>
        <w:tc>
          <w:tcPr>
            <w:tcW w:w="1003" w:type="dxa"/>
            <w:tcBorders>
              <w:top w:val="single" w:sz="5" w:space="0" w:color="000000"/>
              <w:left w:val="single" w:sz="5" w:space="0" w:color="000000"/>
              <w:bottom w:val="single" w:sz="5" w:space="0" w:color="000000"/>
              <w:right w:val="single" w:sz="5" w:space="0" w:color="000000"/>
            </w:tcBorders>
          </w:tcPr>
          <w:p w14:paraId="0454D6C3" w14:textId="77777777" w:rsidR="0067317B" w:rsidRDefault="0067317B" w:rsidP="0067317B">
            <w:pPr>
              <w:spacing w:after="250" w:line="250" w:lineRule="exact"/>
              <w:jc w:val="center"/>
              <w:textAlignment w:val="baseline"/>
              <w:rPr>
                <w:rFonts w:ascii="Arial" w:eastAsia="Arial" w:hAnsi="Arial"/>
                <w:color w:val="000000"/>
              </w:rPr>
            </w:pPr>
            <w:r>
              <w:rPr>
                <w:rFonts w:ascii="Arial" w:eastAsia="Arial" w:hAnsi="Arial"/>
                <w:color w:val="000000"/>
                <w:sz w:val="22"/>
              </w:rPr>
              <w:t>P</w:t>
            </w:r>
          </w:p>
        </w:tc>
        <w:tc>
          <w:tcPr>
            <w:tcW w:w="1435" w:type="dxa"/>
            <w:tcBorders>
              <w:top w:val="single" w:sz="5" w:space="0" w:color="000000"/>
              <w:left w:val="single" w:sz="5" w:space="0" w:color="000000"/>
              <w:bottom w:val="single" w:sz="5" w:space="0" w:color="000000"/>
              <w:right w:val="single" w:sz="5" w:space="0" w:color="000000"/>
            </w:tcBorders>
          </w:tcPr>
          <w:p w14:paraId="45BFA239"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63BF4510" w14:textId="77777777" w:rsidR="0067317B" w:rsidRDefault="0067317B" w:rsidP="0067317B">
            <w:pPr>
              <w:spacing w:after="245" w:line="250" w:lineRule="exact"/>
              <w:jc w:val="center"/>
              <w:textAlignment w:val="baseline"/>
              <w:rPr>
                <w:rFonts w:ascii="Arial" w:eastAsia="Arial" w:hAnsi="Arial"/>
                <w:color w:val="000000"/>
              </w:rPr>
            </w:pPr>
            <w:r>
              <w:rPr>
                <w:rFonts w:ascii="Arial" w:eastAsia="Arial" w:hAnsi="Arial"/>
                <w:color w:val="000000"/>
                <w:sz w:val="22"/>
              </w:rPr>
              <w:t>A</w:t>
            </w:r>
          </w:p>
        </w:tc>
        <w:tc>
          <w:tcPr>
            <w:tcW w:w="806" w:type="dxa"/>
            <w:tcBorders>
              <w:top w:val="single" w:sz="5" w:space="0" w:color="000000"/>
              <w:left w:val="single" w:sz="5" w:space="0" w:color="000000"/>
              <w:bottom w:val="single" w:sz="5" w:space="0" w:color="000000"/>
              <w:right w:val="single" w:sz="5" w:space="0" w:color="000000"/>
            </w:tcBorders>
          </w:tcPr>
          <w:p w14:paraId="3BC96748"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388C0149"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6E1A15F9" w14:textId="77777777" w:rsidR="0067317B" w:rsidRDefault="0067317B" w:rsidP="0067317B">
            <w:pPr>
              <w:textAlignment w:val="baseline"/>
              <w:rPr>
                <w:rFonts w:ascii="Arial" w:eastAsia="Arial" w:hAnsi="Arial"/>
                <w:color w:val="000000"/>
              </w:rPr>
            </w:pPr>
          </w:p>
        </w:tc>
      </w:tr>
      <w:tr w:rsidR="0067317B" w14:paraId="3C3BD840" w14:textId="77777777" w:rsidTr="0067317B">
        <w:trPr>
          <w:trHeight w:hRule="exact" w:val="514"/>
        </w:trPr>
        <w:tc>
          <w:tcPr>
            <w:tcW w:w="2885" w:type="dxa"/>
            <w:tcBorders>
              <w:top w:val="single" w:sz="5" w:space="0" w:color="000000"/>
              <w:left w:val="single" w:sz="5" w:space="0" w:color="000000"/>
              <w:bottom w:val="single" w:sz="5" w:space="0" w:color="000000"/>
              <w:right w:val="single" w:sz="5" w:space="0" w:color="000000"/>
            </w:tcBorders>
          </w:tcPr>
          <w:p w14:paraId="514069A0" w14:textId="77777777" w:rsidR="0067317B" w:rsidRDefault="0067317B" w:rsidP="004822A0">
            <w:pPr>
              <w:numPr>
                <w:ilvl w:val="0"/>
                <w:numId w:val="47"/>
              </w:numPr>
              <w:tabs>
                <w:tab w:val="clear" w:pos="216"/>
                <w:tab w:val="left" w:pos="288"/>
              </w:tabs>
              <w:spacing w:line="252" w:lineRule="exact"/>
              <w:ind w:left="288" w:hanging="216"/>
              <w:textAlignment w:val="baseline"/>
              <w:rPr>
                <w:rFonts w:ascii="Arial" w:eastAsia="Arial" w:hAnsi="Arial"/>
                <w:color w:val="000000"/>
              </w:rPr>
            </w:pPr>
            <w:r>
              <w:rPr>
                <w:rFonts w:ascii="Arial" w:eastAsia="Arial" w:hAnsi="Arial"/>
                <w:color w:val="000000"/>
                <w:sz w:val="22"/>
              </w:rPr>
              <w:t>CEO Standards of Performance (SOPs)</w:t>
            </w:r>
          </w:p>
        </w:tc>
        <w:tc>
          <w:tcPr>
            <w:tcW w:w="1003" w:type="dxa"/>
            <w:tcBorders>
              <w:top w:val="single" w:sz="5" w:space="0" w:color="000000"/>
              <w:left w:val="single" w:sz="5" w:space="0" w:color="000000"/>
              <w:bottom w:val="single" w:sz="5" w:space="0" w:color="000000"/>
              <w:right w:val="single" w:sz="5" w:space="0" w:color="000000"/>
            </w:tcBorders>
          </w:tcPr>
          <w:p w14:paraId="2F20F12C" w14:textId="77777777" w:rsidR="0067317B" w:rsidRDefault="0067317B" w:rsidP="0067317B">
            <w:pPr>
              <w:spacing w:after="249" w:line="250" w:lineRule="exact"/>
              <w:jc w:val="center"/>
              <w:textAlignment w:val="baseline"/>
              <w:rPr>
                <w:rFonts w:ascii="Arial" w:eastAsia="Arial" w:hAnsi="Arial"/>
                <w:color w:val="000000"/>
              </w:rPr>
            </w:pPr>
            <w:r>
              <w:rPr>
                <w:rFonts w:ascii="Arial" w:eastAsia="Arial" w:hAnsi="Arial"/>
                <w:color w:val="000000"/>
                <w:sz w:val="22"/>
              </w:rPr>
              <w:t>P</w:t>
            </w:r>
          </w:p>
        </w:tc>
        <w:tc>
          <w:tcPr>
            <w:tcW w:w="1435" w:type="dxa"/>
            <w:tcBorders>
              <w:top w:val="single" w:sz="5" w:space="0" w:color="000000"/>
              <w:left w:val="single" w:sz="5" w:space="0" w:color="000000"/>
              <w:bottom w:val="single" w:sz="5" w:space="0" w:color="000000"/>
              <w:right w:val="single" w:sz="5" w:space="0" w:color="000000"/>
            </w:tcBorders>
          </w:tcPr>
          <w:p w14:paraId="1DD0FADB" w14:textId="77777777" w:rsidR="0067317B" w:rsidRDefault="0067317B" w:rsidP="0067317B">
            <w:pPr>
              <w:spacing w:after="249" w:line="250" w:lineRule="exact"/>
              <w:jc w:val="center"/>
              <w:textAlignment w:val="baseline"/>
              <w:rPr>
                <w:rFonts w:ascii="Arial" w:eastAsia="Arial" w:hAnsi="Arial"/>
                <w:color w:val="000000"/>
              </w:rPr>
            </w:pPr>
            <w:r>
              <w:rPr>
                <w:rFonts w:ascii="Arial" w:eastAsia="Arial" w:hAnsi="Arial"/>
                <w:color w:val="000000"/>
                <w:sz w:val="22"/>
              </w:rPr>
              <w:t>A</w:t>
            </w:r>
          </w:p>
        </w:tc>
        <w:tc>
          <w:tcPr>
            <w:tcW w:w="807" w:type="dxa"/>
            <w:tcBorders>
              <w:top w:val="single" w:sz="5" w:space="0" w:color="000000"/>
              <w:left w:val="single" w:sz="5" w:space="0" w:color="000000"/>
              <w:bottom w:val="single" w:sz="5" w:space="0" w:color="000000"/>
              <w:right w:val="single" w:sz="5" w:space="0" w:color="000000"/>
            </w:tcBorders>
          </w:tcPr>
          <w:p w14:paraId="75345D2D" w14:textId="77777777" w:rsidR="0067317B" w:rsidRDefault="0067317B" w:rsidP="0067317B">
            <w:pPr>
              <w:spacing w:after="244" w:line="250" w:lineRule="exact"/>
              <w:jc w:val="center"/>
              <w:textAlignment w:val="baseline"/>
              <w:rPr>
                <w:rFonts w:ascii="Arial" w:eastAsia="Arial" w:hAnsi="Arial"/>
                <w:color w:val="000000"/>
              </w:rPr>
            </w:pPr>
            <w:r>
              <w:rPr>
                <w:rFonts w:ascii="Arial" w:eastAsia="Arial" w:hAnsi="Arial"/>
                <w:color w:val="000000"/>
                <w:sz w:val="22"/>
              </w:rPr>
              <w:t>A</w:t>
            </w:r>
          </w:p>
        </w:tc>
        <w:tc>
          <w:tcPr>
            <w:tcW w:w="806" w:type="dxa"/>
            <w:tcBorders>
              <w:top w:val="single" w:sz="5" w:space="0" w:color="000000"/>
              <w:left w:val="single" w:sz="5" w:space="0" w:color="000000"/>
              <w:bottom w:val="single" w:sz="5" w:space="0" w:color="000000"/>
              <w:right w:val="single" w:sz="5" w:space="0" w:color="000000"/>
            </w:tcBorders>
          </w:tcPr>
          <w:p w14:paraId="74E77B55"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6F7372F9"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3B0EA77A" w14:textId="77777777" w:rsidR="0067317B" w:rsidRDefault="0067317B" w:rsidP="0067317B">
            <w:pPr>
              <w:textAlignment w:val="baseline"/>
              <w:rPr>
                <w:rFonts w:ascii="Arial" w:eastAsia="Arial" w:hAnsi="Arial"/>
                <w:color w:val="000000"/>
              </w:rPr>
            </w:pPr>
          </w:p>
        </w:tc>
      </w:tr>
      <w:tr w:rsidR="0067317B" w14:paraId="24B73D4A" w14:textId="77777777" w:rsidTr="0067317B">
        <w:trPr>
          <w:trHeight w:hRule="exact" w:val="657"/>
        </w:trPr>
        <w:tc>
          <w:tcPr>
            <w:tcW w:w="2885" w:type="dxa"/>
            <w:tcBorders>
              <w:top w:val="single" w:sz="5" w:space="0" w:color="000000"/>
              <w:left w:val="single" w:sz="5" w:space="0" w:color="000000"/>
              <w:bottom w:val="single" w:sz="5" w:space="0" w:color="000000"/>
              <w:right w:val="single" w:sz="5" w:space="0" w:color="000000"/>
            </w:tcBorders>
          </w:tcPr>
          <w:p w14:paraId="5EE3DC6D" w14:textId="77777777" w:rsidR="0067317B" w:rsidRDefault="0067317B" w:rsidP="0067317B">
            <w:pPr>
              <w:spacing w:before="77" w:after="71" w:line="254" w:lineRule="exact"/>
              <w:ind w:left="108"/>
              <w:textAlignment w:val="baseline"/>
              <w:rPr>
                <w:rFonts w:ascii="Arial" w:eastAsia="Arial" w:hAnsi="Arial"/>
                <w:i/>
                <w:color w:val="000000"/>
              </w:rPr>
            </w:pPr>
            <w:r>
              <w:rPr>
                <w:rFonts w:ascii="Arial" w:eastAsia="Arial" w:hAnsi="Arial"/>
                <w:i/>
                <w:color w:val="000000"/>
                <w:sz w:val="22"/>
              </w:rPr>
              <w:t>Add additional categories and tasks below:</w:t>
            </w:r>
          </w:p>
        </w:tc>
        <w:tc>
          <w:tcPr>
            <w:tcW w:w="1003" w:type="dxa"/>
            <w:tcBorders>
              <w:top w:val="single" w:sz="5" w:space="0" w:color="000000"/>
              <w:left w:val="single" w:sz="5" w:space="0" w:color="000000"/>
              <w:bottom w:val="single" w:sz="5" w:space="0" w:color="000000"/>
              <w:right w:val="single" w:sz="5" w:space="0" w:color="000000"/>
            </w:tcBorders>
          </w:tcPr>
          <w:p w14:paraId="668C1EE2"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2889A369"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434ECEC8"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415FAE1D"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0EA7781D"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49B7A163" w14:textId="77777777" w:rsidR="0067317B" w:rsidRDefault="0067317B" w:rsidP="0067317B">
            <w:pPr>
              <w:textAlignment w:val="baseline"/>
              <w:rPr>
                <w:rFonts w:ascii="Arial" w:eastAsia="Arial" w:hAnsi="Arial"/>
                <w:color w:val="000000"/>
              </w:rPr>
            </w:pPr>
          </w:p>
        </w:tc>
      </w:tr>
      <w:tr w:rsidR="0067317B" w14:paraId="087F3D81" w14:textId="77777777" w:rsidTr="0067317B">
        <w:trPr>
          <w:trHeight w:hRule="exact" w:val="264"/>
        </w:trPr>
        <w:tc>
          <w:tcPr>
            <w:tcW w:w="2885" w:type="dxa"/>
            <w:tcBorders>
              <w:top w:val="single" w:sz="5" w:space="0" w:color="000000"/>
              <w:left w:val="single" w:sz="5" w:space="0" w:color="000000"/>
              <w:bottom w:val="single" w:sz="5" w:space="0" w:color="000000"/>
              <w:right w:val="single" w:sz="5" w:space="0" w:color="000000"/>
            </w:tcBorders>
          </w:tcPr>
          <w:p w14:paraId="24B7100F" w14:textId="77777777" w:rsidR="0067317B" w:rsidRDefault="0067317B" w:rsidP="0067317B">
            <w:pPr>
              <w:textAlignment w:val="baseline"/>
              <w:rPr>
                <w:rFonts w:ascii="Arial" w:eastAsia="Arial" w:hAnsi="Arial"/>
                <w:color w:val="000000"/>
              </w:rPr>
            </w:pPr>
          </w:p>
        </w:tc>
        <w:tc>
          <w:tcPr>
            <w:tcW w:w="1003" w:type="dxa"/>
            <w:tcBorders>
              <w:top w:val="single" w:sz="5" w:space="0" w:color="000000"/>
              <w:left w:val="single" w:sz="5" w:space="0" w:color="000000"/>
              <w:bottom w:val="single" w:sz="5" w:space="0" w:color="000000"/>
              <w:right w:val="single" w:sz="5" w:space="0" w:color="000000"/>
            </w:tcBorders>
          </w:tcPr>
          <w:p w14:paraId="1DEFD090"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1420F83C"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4FDFDA0E"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59BD3722"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4AF8EA58"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4A430763" w14:textId="77777777" w:rsidR="0067317B" w:rsidRDefault="0067317B" w:rsidP="0067317B">
            <w:pPr>
              <w:textAlignment w:val="baseline"/>
              <w:rPr>
                <w:rFonts w:ascii="Arial" w:eastAsia="Arial" w:hAnsi="Arial"/>
                <w:color w:val="000000"/>
              </w:rPr>
            </w:pPr>
          </w:p>
        </w:tc>
      </w:tr>
      <w:tr w:rsidR="0067317B" w14:paraId="73A730E7" w14:textId="77777777" w:rsidTr="0067317B">
        <w:trPr>
          <w:trHeight w:hRule="exact" w:val="259"/>
        </w:trPr>
        <w:tc>
          <w:tcPr>
            <w:tcW w:w="2885" w:type="dxa"/>
            <w:tcBorders>
              <w:top w:val="single" w:sz="5" w:space="0" w:color="000000"/>
              <w:left w:val="single" w:sz="5" w:space="0" w:color="000000"/>
              <w:bottom w:val="single" w:sz="5" w:space="0" w:color="000000"/>
              <w:right w:val="single" w:sz="5" w:space="0" w:color="000000"/>
            </w:tcBorders>
          </w:tcPr>
          <w:p w14:paraId="14673DDB" w14:textId="77777777" w:rsidR="0067317B" w:rsidRDefault="0067317B" w:rsidP="0067317B">
            <w:pPr>
              <w:textAlignment w:val="baseline"/>
              <w:rPr>
                <w:rFonts w:ascii="Arial" w:eastAsia="Arial" w:hAnsi="Arial"/>
                <w:color w:val="000000"/>
              </w:rPr>
            </w:pPr>
          </w:p>
        </w:tc>
        <w:tc>
          <w:tcPr>
            <w:tcW w:w="1003" w:type="dxa"/>
            <w:tcBorders>
              <w:top w:val="single" w:sz="5" w:space="0" w:color="000000"/>
              <w:left w:val="single" w:sz="5" w:space="0" w:color="000000"/>
              <w:bottom w:val="single" w:sz="5" w:space="0" w:color="000000"/>
              <w:right w:val="single" w:sz="5" w:space="0" w:color="000000"/>
            </w:tcBorders>
          </w:tcPr>
          <w:p w14:paraId="57BCB2AE" w14:textId="77777777" w:rsidR="0067317B" w:rsidRDefault="0067317B" w:rsidP="0067317B">
            <w:pPr>
              <w:textAlignment w:val="baseline"/>
              <w:rPr>
                <w:rFonts w:ascii="Arial" w:eastAsia="Arial" w:hAnsi="Arial"/>
                <w:color w:val="000000"/>
              </w:rPr>
            </w:pPr>
          </w:p>
        </w:tc>
        <w:tc>
          <w:tcPr>
            <w:tcW w:w="1435" w:type="dxa"/>
            <w:tcBorders>
              <w:top w:val="single" w:sz="5" w:space="0" w:color="000000"/>
              <w:left w:val="single" w:sz="5" w:space="0" w:color="000000"/>
              <w:bottom w:val="single" w:sz="5" w:space="0" w:color="000000"/>
              <w:right w:val="single" w:sz="5" w:space="0" w:color="000000"/>
            </w:tcBorders>
          </w:tcPr>
          <w:p w14:paraId="7D1F98EB" w14:textId="77777777" w:rsidR="0067317B" w:rsidRDefault="0067317B" w:rsidP="0067317B">
            <w:pPr>
              <w:textAlignment w:val="baseline"/>
              <w:rPr>
                <w:rFonts w:ascii="Arial" w:eastAsia="Arial" w:hAnsi="Arial"/>
                <w:color w:val="000000"/>
              </w:rPr>
            </w:pPr>
          </w:p>
        </w:tc>
        <w:tc>
          <w:tcPr>
            <w:tcW w:w="807" w:type="dxa"/>
            <w:tcBorders>
              <w:top w:val="single" w:sz="5" w:space="0" w:color="000000"/>
              <w:left w:val="single" w:sz="5" w:space="0" w:color="000000"/>
              <w:bottom w:val="single" w:sz="5" w:space="0" w:color="000000"/>
              <w:right w:val="single" w:sz="5" w:space="0" w:color="000000"/>
            </w:tcBorders>
          </w:tcPr>
          <w:p w14:paraId="403A7C29" w14:textId="77777777" w:rsidR="0067317B" w:rsidRDefault="0067317B" w:rsidP="0067317B">
            <w:pPr>
              <w:textAlignment w:val="baseline"/>
              <w:rPr>
                <w:rFonts w:ascii="Arial" w:eastAsia="Arial" w:hAnsi="Arial"/>
                <w:color w:val="000000"/>
              </w:rPr>
            </w:pPr>
          </w:p>
        </w:tc>
        <w:tc>
          <w:tcPr>
            <w:tcW w:w="806" w:type="dxa"/>
            <w:tcBorders>
              <w:top w:val="single" w:sz="5" w:space="0" w:color="000000"/>
              <w:left w:val="single" w:sz="5" w:space="0" w:color="000000"/>
              <w:bottom w:val="single" w:sz="5" w:space="0" w:color="000000"/>
              <w:right w:val="single" w:sz="5" w:space="0" w:color="000000"/>
            </w:tcBorders>
          </w:tcPr>
          <w:p w14:paraId="1EBA166D" w14:textId="77777777" w:rsidR="0067317B" w:rsidRDefault="0067317B" w:rsidP="0067317B">
            <w:pPr>
              <w:textAlignment w:val="baseline"/>
              <w:rPr>
                <w:rFonts w:ascii="Arial" w:eastAsia="Arial" w:hAnsi="Arial"/>
                <w:color w:val="000000"/>
              </w:rPr>
            </w:pPr>
          </w:p>
        </w:tc>
        <w:tc>
          <w:tcPr>
            <w:tcW w:w="811" w:type="dxa"/>
            <w:tcBorders>
              <w:top w:val="single" w:sz="5" w:space="0" w:color="000000"/>
              <w:left w:val="single" w:sz="5" w:space="0" w:color="000000"/>
              <w:bottom w:val="single" w:sz="5" w:space="0" w:color="000000"/>
              <w:right w:val="single" w:sz="5" w:space="0" w:color="000000"/>
            </w:tcBorders>
          </w:tcPr>
          <w:p w14:paraId="63FB0BCB" w14:textId="77777777" w:rsidR="0067317B" w:rsidRDefault="0067317B" w:rsidP="0067317B">
            <w:pPr>
              <w:textAlignment w:val="baseline"/>
              <w:rPr>
                <w:rFonts w:ascii="Arial" w:eastAsia="Arial" w:hAnsi="Arial"/>
                <w:color w:val="000000"/>
              </w:rPr>
            </w:pPr>
          </w:p>
        </w:tc>
        <w:tc>
          <w:tcPr>
            <w:tcW w:w="1263" w:type="dxa"/>
            <w:tcBorders>
              <w:top w:val="single" w:sz="5" w:space="0" w:color="000000"/>
              <w:left w:val="single" w:sz="5" w:space="0" w:color="000000"/>
              <w:bottom w:val="single" w:sz="5" w:space="0" w:color="000000"/>
              <w:right w:val="single" w:sz="5" w:space="0" w:color="000000"/>
            </w:tcBorders>
          </w:tcPr>
          <w:p w14:paraId="31004D6E" w14:textId="77777777" w:rsidR="0067317B" w:rsidRDefault="0067317B" w:rsidP="0067317B">
            <w:pPr>
              <w:textAlignment w:val="baseline"/>
              <w:rPr>
                <w:rFonts w:ascii="Arial" w:eastAsia="Arial" w:hAnsi="Arial"/>
                <w:color w:val="000000"/>
              </w:rPr>
            </w:pPr>
          </w:p>
        </w:tc>
      </w:tr>
    </w:tbl>
    <w:p w14:paraId="700BF3BE" w14:textId="77777777" w:rsidR="0067317B" w:rsidRPr="006B2963" w:rsidRDefault="0067317B" w:rsidP="0067317B">
      <w:pPr>
        <w:spacing w:before="21" w:line="233" w:lineRule="exact"/>
        <w:jc w:val="center"/>
        <w:textAlignment w:val="baseline"/>
        <w:rPr>
          <w:rFonts w:ascii="Arial" w:eastAsia="Arial" w:hAnsi="Arial"/>
          <w:color w:val="000000"/>
          <w:spacing w:val="-1"/>
          <w:sz w:val="22"/>
        </w:rPr>
      </w:pPr>
      <w:r w:rsidRPr="006B2963">
        <w:rPr>
          <w:rFonts w:ascii="Arial" w:eastAsia="Arial" w:hAnsi="Arial"/>
          <w:color w:val="000000"/>
          <w:spacing w:val="-1"/>
          <w:sz w:val="20"/>
        </w:rPr>
        <w:t xml:space="preserve">(adapted from Worksheet # 17.1 from </w:t>
      </w:r>
      <w:r w:rsidRPr="006B2963">
        <w:rPr>
          <w:rFonts w:ascii="Arial" w:eastAsia="Arial" w:hAnsi="Arial"/>
          <w:i/>
          <w:color w:val="000000"/>
          <w:spacing w:val="-1"/>
          <w:sz w:val="18"/>
        </w:rPr>
        <w:t xml:space="preserve">Mastering </w:t>
      </w:r>
      <w:r w:rsidRPr="006B2963">
        <w:rPr>
          <w:rFonts w:ascii="Arial" w:eastAsia="Arial" w:hAnsi="Arial"/>
          <w:color w:val="000000"/>
          <w:spacing w:val="-1"/>
          <w:sz w:val="20"/>
        </w:rPr>
        <w:t>the Management Buckets, by John Pearson)</w:t>
      </w:r>
    </w:p>
    <w:p w14:paraId="06CBB29B" w14:textId="7664DC57" w:rsidR="0067317B" w:rsidRDefault="0067317B">
      <w:pPr>
        <w:rPr>
          <w:rFonts w:eastAsia="Calibri" w:cs="Times New Roman"/>
        </w:rPr>
      </w:pPr>
      <w:r>
        <w:rPr>
          <w:rFonts w:eastAsia="Calibri" w:cs="Times New Roman"/>
        </w:rPr>
        <w:br w:type="page"/>
      </w:r>
    </w:p>
    <w:p w14:paraId="543D346C" w14:textId="77777777" w:rsidR="0067317B" w:rsidRPr="0067317B" w:rsidRDefault="0067317B" w:rsidP="0067317B">
      <w:pPr>
        <w:spacing w:line="543" w:lineRule="exact"/>
        <w:ind w:left="2952" w:right="2376" w:firstLine="144"/>
        <w:textAlignment w:val="baseline"/>
        <w:rPr>
          <w:rFonts w:eastAsia="Times New Roman" w:cs="Times New Roman"/>
          <w:b/>
          <w:color w:val="000000"/>
          <w:sz w:val="31"/>
        </w:rPr>
      </w:pPr>
      <w:r w:rsidRPr="0067317B">
        <w:rPr>
          <w:rFonts w:eastAsia="Times New Roman" w:cs="Times New Roman"/>
          <w:b/>
          <w:color w:val="000000"/>
          <w:sz w:val="31"/>
        </w:rPr>
        <w:lastRenderedPageBreak/>
        <w:t>(Organization's Logo Here) Board Policies Manual (BPM)</w:t>
      </w:r>
      <w:r w:rsidRPr="0067317B">
        <w:rPr>
          <w:rFonts w:eastAsia="Times New Roman" w:cs="Times New Roman"/>
          <w:b/>
          <w:color w:val="000000"/>
          <w:sz w:val="31"/>
          <w:vertAlign w:val="superscript"/>
        </w:rPr>
        <w:footnoteReference w:id="2"/>
      </w:r>
    </w:p>
    <w:p w14:paraId="4B10FA43" w14:textId="77777777" w:rsidR="0067317B" w:rsidRPr="0067317B" w:rsidRDefault="0067317B" w:rsidP="0067317B">
      <w:pPr>
        <w:tabs>
          <w:tab w:val="left" w:leader="underscore" w:pos="7920"/>
        </w:tabs>
        <w:spacing w:line="224" w:lineRule="exact"/>
        <w:ind w:left="1584"/>
        <w:textAlignment w:val="baseline"/>
        <w:rPr>
          <w:rFonts w:eastAsia="Arial" w:cs="Times New Roman"/>
          <w:i/>
          <w:color w:val="000000"/>
          <w:spacing w:val="1"/>
          <w:sz w:val="20"/>
        </w:rPr>
      </w:pPr>
      <w:r w:rsidRPr="0067317B">
        <w:rPr>
          <w:rFonts w:eastAsia="Arial" w:cs="Times New Roman"/>
          <w:i/>
          <w:color w:val="000000"/>
          <w:spacing w:val="1"/>
          <w:sz w:val="20"/>
        </w:rPr>
        <w:t>Note: This version of the BPM was approved by the board on (date)</w:t>
      </w:r>
      <w:r w:rsidRPr="0067317B">
        <w:rPr>
          <w:rFonts w:eastAsia="Arial" w:cs="Times New Roman"/>
          <w:i/>
          <w:color w:val="000000"/>
          <w:spacing w:val="1"/>
          <w:sz w:val="20"/>
        </w:rPr>
        <w:tab/>
        <w:t>, and</w:t>
      </w:r>
    </w:p>
    <w:p w14:paraId="655DACD0" w14:textId="77777777" w:rsidR="0067317B" w:rsidRPr="0067317B" w:rsidRDefault="0067317B" w:rsidP="0067317B">
      <w:pPr>
        <w:spacing w:before="4" w:line="229" w:lineRule="exact"/>
        <w:ind w:left="1584"/>
        <w:textAlignment w:val="baseline"/>
        <w:rPr>
          <w:rFonts w:eastAsia="Arial" w:cs="Times New Roman"/>
          <w:i/>
          <w:color w:val="000000"/>
          <w:sz w:val="20"/>
        </w:rPr>
      </w:pPr>
      <w:r w:rsidRPr="0067317B">
        <w:rPr>
          <w:rFonts w:eastAsia="Arial" w:cs="Times New Roman"/>
          <w:i/>
          <w:color w:val="000000"/>
          <w:sz w:val="20"/>
        </w:rPr>
        <w:t>reflects several changes from the previous version, which should be discarded.</w:t>
      </w:r>
    </w:p>
    <w:p w14:paraId="55BB848C" w14:textId="77777777" w:rsidR="0067317B" w:rsidRPr="0067317B" w:rsidRDefault="0067317B" w:rsidP="0067317B">
      <w:pPr>
        <w:spacing w:before="262" w:line="303" w:lineRule="exact"/>
        <w:jc w:val="center"/>
        <w:textAlignment w:val="baseline"/>
        <w:rPr>
          <w:rFonts w:eastAsia="Times New Roman" w:cs="Times New Roman"/>
          <w:b/>
          <w:color w:val="000000"/>
          <w:spacing w:val="3"/>
          <w:sz w:val="27"/>
        </w:rPr>
      </w:pPr>
      <w:r w:rsidRPr="0067317B">
        <w:rPr>
          <w:rFonts w:eastAsia="Times New Roman" w:cs="Times New Roman"/>
          <w:b/>
          <w:color w:val="000000"/>
          <w:spacing w:val="3"/>
          <w:sz w:val="27"/>
        </w:rPr>
        <w:t>Part 1: Introduction and Administration</w:t>
      </w:r>
    </w:p>
    <w:p w14:paraId="15D8D8A9" w14:textId="77777777" w:rsidR="0067317B" w:rsidRPr="0067317B" w:rsidRDefault="0067317B" w:rsidP="0067317B">
      <w:pPr>
        <w:spacing w:line="231" w:lineRule="exact"/>
        <w:ind w:right="288"/>
        <w:textAlignment w:val="baseline"/>
        <w:rPr>
          <w:rFonts w:eastAsia="Arial" w:cs="Times New Roman"/>
          <w:color w:val="000000"/>
          <w:sz w:val="20"/>
        </w:rPr>
      </w:pPr>
    </w:p>
    <w:p w14:paraId="3AFC9127" w14:textId="77777777" w:rsidR="0067317B" w:rsidRPr="0067317B" w:rsidRDefault="0067317B" w:rsidP="0067317B">
      <w:pPr>
        <w:spacing w:line="231" w:lineRule="exact"/>
        <w:ind w:right="288"/>
        <w:textAlignment w:val="baseline"/>
        <w:rPr>
          <w:rFonts w:eastAsia="Arial" w:cs="Times New Roman"/>
          <w:color w:val="000000"/>
          <w:sz w:val="20"/>
        </w:rPr>
      </w:pPr>
      <w:r w:rsidRPr="0067317B">
        <w:rPr>
          <w:rFonts w:eastAsia="Arial" w:cs="Times New Roman"/>
          <w:color w:val="000000"/>
          <w:sz w:val="20"/>
        </w:rPr>
        <w:t xml:space="preserve">This Board Policies Manual (BPM) contains </w:t>
      </w:r>
      <w:proofErr w:type="gramStart"/>
      <w:r w:rsidRPr="0067317B">
        <w:rPr>
          <w:rFonts w:eastAsia="Arial" w:cs="Times New Roman"/>
          <w:color w:val="000000"/>
          <w:sz w:val="20"/>
        </w:rPr>
        <w:t>all of</w:t>
      </w:r>
      <w:proofErr w:type="gramEnd"/>
      <w:r w:rsidRPr="0067317B">
        <w:rPr>
          <w:rFonts w:eastAsia="Arial" w:cs="Times New Roman"/>
          <w:color w:val="000000"/>
          <w:sz w:val="20"/>
        </w:rPr>
        <w:t xml:space="preserve"> the current standing (ongoing) policies adopted by the board of [ORGANIZATION] since the initial approval of the BPM on [INITIAL APPROVAL DATE].</w:t>
      </w:r>
    </w:p>
    <w:p w14:paraId="06596322" w14:textId="77777777" w:rsidR="0067317B" w:rsidRPr="0067317B" w:rsidRDefault="0067317B" w:rsidP="0067317B">
      <w:pPr>
        <w:tabs>
          <w:tab w:val="left" w:pos="720"/>
        </w:tabs>
        <w:spacing w:before="218" w:line="235" w:lineRule="exact"/>
        <w:textAlignment w:val="baseline"/>
        <w:rPr>
          <w:rFonts w:eastAsia="Arial" w:cs="Times New Roman"/>
          <w:color w:val="000000"/>
          <w:sz w:val="20"/>
        </w:rPr>
      </w:pPr>
      <w:r w:rsidRPr="0067317B">
        <w:rPr>
          <w:rFonts w:eastAsia="Arial" w:cs="Times New Roman"/>
          <w:color w:val="000000"/>
          <w:sz w:val="20"/>
        </w:rPr>
        <w:t>1.1</w:t>
      </w:r>
      <w:r w:rsidRPr="0067317B">
        <w:rPr>
          <w:rFonts w:eastAsia="Arial" w:cs="Times New Roman"/>
          <w:color w:val="000000"/>
          <w:sz w:val="20"/>
        </w:rPr>
        <w:tab/>
      </w:r>
      <w:r w:rsidRPr="0067317B">
        <w:rPr>
          <w:rFonts w:eastAsia="Arial" w:cs="Times New Roman"/>
          <w:b/>
          <w:color w:val="000000"/>
          <w:sz w:val="20"/>
        </w:rPr>
        <w:t xml:space="preserve">Reasons for Adoption. </w:t>
      </w:r>
      <w:r w:rsidRPr="0067317B">
        <w:rPr>
          <w:rFonts w:eastAsia="Arial" w:cs="Times New Roman"/>
          <w:color w:val="000000"/>
          <w:sz w:val="20"/>
        </w:rPr>
        <w:t>The reasons for adopting this BPM include:</w:t>
      </w:r>
    </w:p>
    <w:p w14:paraId="2E3CBA49" w14:textId="77777777" w:rsidR="0067317B" w:rsidRPr="0067317B" w:rsidRDefault="0067317B" w:rsidP="004822A0">
      <w:pPr>
        <w:numPr>
          <w:ilvl w:val="0"/>
          <w:numId w:val="49"/>
        </w:numPr>
        <w:spacing w:before="17" w:line="235" w:lineRule="exact"/>
        <w:ind w:left="720"/>
        <w:textAlignment w:val="baseline"/>
        <w:rPr>
          <w:rFonts w:eastAsia="Arial" w:cs="Times New Roman"/>
          <w:color w:val="000000"/>
          <w:sz w:val="20"/>
        </w:rPr>
      </w:pPr>
      <w:r w:rsidRPr="0067317B">
        <w:rPr>
          <w:rFonts w:eastAsia="Arial" w:cs="Times New Roman"/>
          <w:color w:val="000000"/>
          <w:sz w:val="20"/>
        </w:rPr>
        <w:t>Efficiency of having all ongoing board policies in one place</w:t>
      </w:r>
    </w:p>
    <w:p w14:paraId="6AC35F6E" w14:textId="77777777" w:rsidR="0067317B" w:rsidRPr="0067317B" w:rsidRDefault="0067317B" w:rsidP="004822A0">
      <w:pPr>
        <w:numPr>
          <w:ilvl w:val="0"/>
          <w:numId w:val="49"/>
        </w:numPr>
        <w:spacing w:before="10" w:line="235" w:lineRule="exact"/>
        <w:ind w:left="720"/>
        <w:textAlignment w:val="baseline"/>
        <w:rPr>
          <w:rFonts w:eastAsia="Arial" w:cs="Times New Roman"/>
          <w:color w:val="000000"/>
          <w:sz w:val="20"/>
        </w:rPr>
      </w:pPr>
      <w:r w:rsidRPr="0067317B">
        <w:rPr>
          <w:rFonts w:eastAsia="Arial" w:cs="Times New Roman"/>
          <w:color w:val="000000"/>
          <w:sz w:val="20"/>
        </w:rPr>
        <w:t xml:space="preserve">Ability to quickly orient new board members to current </w:t>
      </w:r>
      <w:proofErr w:type="gramStart"/>
      <w:r w:rsidRPr="0067317B">
        <w:rPr>
          <w:rFonts w:eastAsia="Arial" w:cs="Times New Roman"/>
          <w:color w:val="000000"/>
          <w:sz w:val="20"/>
        </w:rPr>
        <w:t>policies</w:t>
      </w:r>
      <w:proofErr w:type="gramEnd"/>
    </w:p>
    <w:p w14:paraId="6430E1CA" w14:textId="77777777" w:rsidR="0067317B" w:rsidRPr="0067317B" w:rsidRDefault="0067317B" w:rsidP="004822A0">
      <w:pPr>
        <w:numPr>
          <w:ilvl w:val="0"/>
          <w:numId w:val="49"/>
        </w:numPr>
        <w:spacing w:before="4" w:line="235" w:lineRule="exact"/>
        <w:ind w:left="720"/>
        <w:textAlignment w:val="baseline"/>
        <w:rPr>
          <w:rFonts w:eastAsia="Arial" w:cs="Times New Roman"/>
          <w:color w:val="000000"/>
          <w:sz w:val="20"/>
        </w:rPr>
      </w:pPr>
      <w:r w:rsidRPr="0067317B">
        <w:rPr>
          <w:rFonts w:eastAsia="Arial" w:cs="Times New Roman"/>
          <w:color w:val="000000"/>
          <w:sz w:val="20"/>
        </w:rPr>
        <w:t>Elimination of redundant or conflicting policies over time</w:t>
      </w:r>
    </w:p>
    <w:p w14:paraId="4252F2A0" w14:textId="77777777" w:rsidR="0067317B" w:rsidRPr="0067317B" w:rsidRDefault="0067317B" w:rsidP="004822A0">
      <w:pPr>
        <w:numPr>
          <w:ilvl w:val="0"/>
          <w:numId w:val="49"/>
        </w:numPr>
        <w:spacing w:before="11" w:line="235" w:lineRule="exact"/>
        <w:ind w:left="720"/>
        <w:textAlignment w:val="baseline"/>
        <w:rPr>
          <w:rFonts w:eastAsia="Arial" w:cs="Times New Roman"/>
          <w:color w:val="000000"/>
          <w:sz w:val="20"/>
        </w:rPr>
      </w:pPr>
      <w:r w:rsidRPr="0067317B">
        <w:rPr>
          <w:rFonts w:eastAsia="Arial" w:cs="Times New Roman"/>
          <w:color w:val="000000"/>
          <w:sz w:val="20"/>
        </w:rPr>
        <w:t>Ease of reviewing current policy when considering new issues</w:t>
      </w:r>
    </w:p>
    <w:p w14:paraId="0332C1B7" w14:textId="77777777" w:rsidR="0067317B" w:rsidRPr="0067317B" w:rsidRDefault="0067317B" w:rsidP="004822A0">
      <w:pPr>
        <w:numPr>
          <w:ilvl w:val="0"/>
          <w:numId w:val="49"/>
        </w:numPr>
        <w:spacing w:before="10" w:line="235" w:lineRule="exact"/>
        <w:ind w:left="720"/>
        <w:textAlignment w:val="baseline"/>
        <w:rPr>
          <w:rFonts w:eastAsia="Arial" w:cs="Times New Roman"/>
          <w:color w:val="000000"/>
          <w:sz w:val="20"/>
        </w:rPr>
      </w:pPr>
      <w:r w:rsidRPr="0067317B">
        <w:rPr>
          <w:rFonts w:eastAsia="Arial" w:cs="Times New Roman"/>
          <w:color w:val="000000"/>
          <w:sz w:val="20"/>
        </w:rPr>
        <w:t xml:space="preserve">Providing clear, proactive policies to guide the chief executive officer (CEO) and </w:t>
      </w:r>
      <w:proofErr w:type="gramStart"/>
      <w:r w:rsidRPr="0067317B">
        <w:rPr>
          <w:rFonts w:eastAsia="Arial" w:cs="Times New Roman"/>
          <w:color w:val="000000"/>
          <w:sz w:val="20"/>
        </w:rPr>
        <w:t>staff</w:t>
      </w:r>
      <w:proofErr w:type="gramEnd"/>
    </w:p>
    <w:p w14:paraId="4D3E37EF" w14:textId="77777777" w:rsidR="0067317B" w:rsidRPr="0067317B" w:rsidRDefault="0067317B" w:rsidP="004822A0">
      <w:pPr>
        <w:numPr>
          <w:ilvl w:val="0"/>
          <w:numId w:val="49"/>
        </w:numPr>
        <w:spacing w:before="5" w:line="235" w:lineRule="exact"/>
        <w:ind w:left="720"/>
        <w:textAlignment w:val="baseline"/>
        <w:rPr>
          <w:rFonts w:eastAsia="Arial" w:cs="Times New Roman"/>
          <w:color w:val="000000"/>
          <w:sz w:val="20"/>
        </w:rPr>
      </w:pPr>
      <w:r w:rsidRPr="0067317B">
        <w:rPr>
          <w:rFonts w:eastAsia="Arial" w:cs="Times New Roman"/>
          <w:color w:val="000000"/>
          <w:sz w:val="20"/>
        </w:rPr>
        <w:t xml:space="preserve">Modeling an approach to governance that other organizations might </w:t>
      </w:r>
      <w:proofErr w:type="gramStart"/>
      <w:r w:rsidRPr="0067317B">
        <w:rPr>
          <w:rFonts w:eastAsia="Arial" w:cs="Times New Roman"/>
          <w:color w:val="000000"/>
          <w:sz w:val="20"/>
        </w:rPr>
        <w:t>use</w:t>
      </w:r>
      <w:proofErr w:type="gramEnd"/>
    </w:p>
    <w:p w14:paraId="66F4BD57" w14:textId="77777777" w:rsidR="0067317B" w:rsidRPr="0067317B" w:rsidRDefault="0067317B" w:rsidP="0067317B">
      <w:pPr>
        <w:tabs>
          <w:tab w:val="left" w:pos="720"/>
        </w:tabs>
        <w:spacing w:before="221" w:line="235" w:lineRule="exact"/>
        <w:ind w:left="720" w:hanging="720"/>
        <w:textAlignment w:val="baseline"/>
        <w:rPr>
          <w:rFonts w:eastAsia="Arial" w:cs="Times New Roman"/>
          <w:color w:val="000000"/>
          <w:sz w:val="20"/>
        </w:rPr>
      </w:pPr>
      <w:r w:rsidRPr="0067317B">
        <w:rPr>
          <w:rFonts w:eastAsia="Arial" w:cs="Times New Roman"/>
          <w:color w:val="000000"/>
          <w:sz w:val="20"/>
        </w:rPr>
        <w:t>1.2</w:t>
      </w:r>
      <w:r w:rsidRPr="0067317B">
        <w:rPr>
          <w:rFonts w:eastAsia="Arial" w:cs="Times New Roman"/>
          <w:color w:val="000000"/>
          <w:sz w:val="20"/>
        </w:rPr>
        <w:tab/>
      </w:r>
      <w:r w:rsidRPr="0067317B">
        <w:rPr>
          <w:rFonts w:eastAsia="Arial" w:cs="Times New Roman"/>
          <w:b/>
          <w:color w:val="000000"/>
          <w:sz w:val="20"/>
        </w:rPr>
        <w:t xml:space="preserve">Consistency. </w:t>
      </w:r>
      <w:r w:rsidRPr="0067317B">
        <w:rPr>
          <w:rFonts w:eastAsia="Arial" w:cs="Times New Roman"/>
          <w:color w:val="000000"/>
          <w:sz w:val="20"/>
        </w:rPr>
        <w:t>Each policy in this document is expected to be consistent with the law, the articles of incorporation, and the bylaws, all of which have precedence over these board policies. Except for time-limited or procedural-only board decisions (approving minutes, electing an officer, etc.), which are recorded in regular board minutes, all standing policies shall be included or referred to in this document. The CEO is responsible for developing organizational and administrative policies and procedures that are consistent with this BPM.</w:t>
      </w:r>
    </w:p>
    <w:p w14:paraId="5610AA91" w14:textId="77777777" w:rsidR="0067317B" w:rsidRPr="0067317B" w:rsidRDefault="0067317B" w:rsidP="0067317B">
      <w:pPr>
        <w:tabs>
          <w:tab w:val="left" w:pos="720"/>
        </w:tabs>
        <w:spacing w:before="216" w:line="235" w:lineRule="exact"/>
        <w:ind w:left="720" w:hanging="720"/>
        <w:textAlignment w:val="baseline"/>
        <w:rPr>
          <w:rFonts w:eastAsia="Arial" w:cs="Times New Roman"/>
          <w:color w:val="000000"/>
          <w:sz w:val="20"/>
        </w:rPr>
      </w:pPr>
      <w:r w:rsidRPr="0067317B">
        <w:rPr>
          <w:rFonts w:eastAsia="Arial" w:cs="Times New Roman"/>
          <w:color w:val="000000"/>
          <w:sz w:val="20"/>
        </w:rPr>
        <w:t>1.3</w:t>
      </w:r>
      <w:r w:rsidRPr="0067317B">
        <w:rPr>
          <w:rFonts w:eastAsia="Arial" w:cs="Times New Roman"/>
          <w:color w:val="000000"/>
          <w:sz w:val="20"/>
        </w:rPr>
        <w:tab/>
      </w:r>
      <w:r w:rsidRPr="0067317B">
        <w:rPr>
          <w:rFonts w:eastAsia="Arial" w:cs="Times New Roman"/>
          <w:b/>
          <w:color w:val="000000"/>
          <w:sz w:val="20"/>
        </w:rPr>
        <w:t xml:space="preserve">Transition. </w:t>
      </w:r>
      <w:r w:rsidRPr="0067317B">
        <w:rPr>
          <w:rFonts w:eastAsia="Arial" w:cs="Times New Roman"/>
          <w:color w:val="000000"/>
          <w:sz w:val="20"/>
        </w:rPr>
        <w:t xml:space="preserve">Whether adopted part by part or as a complete document, as soon as some version of the BPM is voted on as the "one voice" of the board, those policies are deemed to supersede any past policy that might be found in old minutes unless a prior board resolution or contract obligates the organization </w:t>
      </w:r>
      <w:proofErr w:type="gramStart"/>
      <w:r w:rsidRPr="0067317B">
        <w:rPr>
          <w:rFonts w:eastAsia="Arial" w:cs="Times New Roman"/>
          <w:color w:val="000000"/>
          <w:sz w:val="20"/>
        </w:rPr>
        <w:t>with regard to</w:t>
      </w:r>
      <w:proofErr w:type="gramEnd"/>
      <w:r w:rsidRPr="0067317B">
        <w:rPr>
          <w:rFonts w:eastAsia="Arial" w:cs="Times New Roman"/>
          <w:color w:val="000000"/>
          <w:sz w:val="20"/>
        </w:rPr>
        <w:t xml:space="preserve"> a specific matter. If any actual or apparent conflict arises between the BPM and other policies or board resolutions, the matter shall be resolved by the chair or by the entire board as may be appropriate.</w:t>
      </w:r>
    </w:p>
    <w:p w14:paraId="586C4F19" w14:textId="77777777" w:rsidR="0067317B" w:rsidRPr="0067317B" w:rsidRDefault="0067317B" w:rsidP="0067317B">
      <w:pPr>
        <w:tabs>
          <w:tab w:val="left" w:pos="720"/>
        </w:tabs>
        <w:spacing w:before="221" w:line="231" w:lineRule="exact"/>
        <w:ind w:left="720" w:hanging="720"/>
        <w:textAlignment w:val="baseline"/>
        <w:rPr>
          <w:rFonts w:eastAsia="Arial" w:cs="Times New Roman"/>
          <w:color w:val="000000"/>
          <w:sz w:val="20"/>
        </w:rPr>
      </w:pPr>
      <w:r w:rsidRPr="0067317B">
        <w:rPr>
          <w:rFonts w:eastAsia="Arial" w:cs="Times New Roman"/>
          <w:color w:val="000000"/>
          <w:sz w:val="20"/>
        </w:rPr>
        <w:t>1.4</w:t>
      </w:r>
      <w:r w:rsidRPr="0067317B">
        <w:rPr>
          <w:rFonts w:eastAsia="Arial" w:cs="Times New Roman"/>
          <w:color w:val="000000"/>
          <w:sz w:val="20"/>
        </w:rPr>
        <w:tab/>
      </w:r>
      <w:r w:rsidRPr="0067317B">
        <w:rPr>
          <w:rFonts w:eastAsia="Arial" w:cs="Times New Roman"/>
          <w:b/>
          <w:color w:val="000000"/>
          <w:sz w:val="20"/>
        </w:rPr>
        <w:t xml:space="preserve">Changes. </w:t>
      </w:r>
      <w:r w:rsidRPr="0067317B">
        <w:rPr>
          <w:rFonts w:eastAsia="Arial" w:cs="Times New Roman"/>
          <w:color w:val="000000"/>
          <w:sz w:val="20"/>
        </w:rPr>
        <w:t xml:space="preserve">These policies are meant to be reviewed constantly and are frequently reviewed and </w:t>
      </w:r>
      <w:r w:rsidRPr="0067317B">
        <w:rPr>
          <w:rFonts w:eastAsia="Arial" w:cs="Times New Roman"/>
          <w:color w:val="000000"/>
          <w:spacing w:val="-1"/>
          <w:sz w:val="20"/>
        </w:rPr>
        <w:t xml:space="preserve">refined. The CEO helps the board formulate new language in the BPM by distributing proposed changes in advance. When language is recommended for deletion, it is shown in </w:t>
      </w:r>
      <w:r w:rsidRPr="0067317B">
        <w:rPr>
          <w:rFonts w:eastAsia="Arial" w:cs="Times New Roman"/>
          <w:color w:val="000000"/>
          <w:spacing w:val="-1"/>
          <w:sz w:val="20"/>
          <w:u w:val="single"/>
        </w:rPr>
        <w:t>strike-</w:t>
      </w:r>
      <w:proofErr w:type="gramStart"/>
      <w:r w:rsidRPr="0067317B">
        <w:rPr>
          <w:rFonts w:eastAsia="Arial" w:cs="Times New Roman"/>
          <w:color w:val="000000"/>
          <w:spacing w:val="-1"/>
          <w:sz w:val="20"/>
          <w:u w:val="single"/>
        </w:rPr>
        <w:t xml:space="preserve">through  </w:t>
      </w:r>
      <w:r w:rsidRPr="0067317B">
        <w:rPr>
          <w:rFonts w:eastAsia="Arial" w:cs="Times New Roman"/>
          <w:color w:val="000000"/>
          <w:spacing w:val="-1"/>
          <w:sz w:val="20"/>
        </w:rPr>
        <w:t>format</w:t>
      </w:r>
      <w:proofErr w:type="gramEnd"/>
      <w:r w:rsidRPr="0067317B">
        <w:rPr>
          <w:rFonts w:eastAsia="Arial" w:cs="Times New Roman"/>
          <w:color w:val="000000"/>
          <w:spacing w:val="-1"/>
          <w:sz w:val="20"/>
        </w:rPr>
        <w:t xml:space="preserve">. Proposed new language is </w:t>
      </w:r>
      <w:r w:rsidRPr="0067317B">
        <w:rPr>
          <w:rFonts w:eastAsia="Arial" w:cs="Times New Roman"/>
          <w:color w:val="000000"/>
          <w:spacing w:val="-1"/>
          <w:sz w:val="20"/>
          <w:u w:val="single"/>
        </w:rPr>
        <w:t>underlined.</w:t>
      </w:r>
      <w:r w:rsidRPr="0067317B">
        <w:rPr>
          <w:rFonts w:eastAsia="Arial" w:cs="Times New Roman"/>
          <w:color w:val="000000"/>
          <w:spacing w:val="-1"/>
          <w:sz w:val="20"/>
        </w:rPr>
        <w:t xml:space="preserve"> Each section with a proposed change can be preceded by the # sign to help readers quickly locate proposed changes. Any change to this BPM must be approved by the full board. Proposed changes may be submitted by any board member as well as by the CEO. In most cases, proposed changes </w:t>
      </w:r>
      <w:proofErr w:type="gramStart"/>
      <w:r w:rsidRPr="0067317B">
        <w:rPr>
          <w:rFonts w:eastAsia="Arial" w:cs="Times New Roman"/>
          <w:color w:val="000000"/>
          <w:spacing w:val="-1"/>
          <w:sz w:val="20"/>
        </w:rPr>
        <w:t>shall</w:t>
      </w:r>
      <w:proofErr w:type="gramEnd"/>
      <w:r w:rsidRPr="0067317B">
        <w:rPr>
          <w:rFonts w:eastAsia="Arial" w:cs="Times New Roman"/>
          <w:color w:val="000000"/>
          <w:spacing w:val="-1"/>
          <w:sz w:val="20"/>
        </w:rPr>
        <w:t xml:space="preserve"> be referred to and reviewed by the appropriate committee before being presented to the board for action. Whenever changes are adopted, a new document should be printed, dated, and quickly made available to the board and staff. The previous version should be kept on a disk for future reference if needed. </w:t>
      </w:r>
    </w:p>
    <w:p w14:paraId="4E23446D" w14:textId="77777777" w:rsidR="0067317B" w:rsidRPr="0067317B" w:rsidRDefault="0067317B" w:rsidP="0067317B">
      <w:pPr>
        <w:tabs>
          <w:tab w:val="left" w:pos="720"/>
        </w:tabs>
        <w:spacing w:before="226" w:line="235" w:lineRule="exact"/>
        <w:ind w:left="720" w:hanging="720"/>
        <w:textAlignment w:val="baseline"/>
        <w:rPr>
          <w:rFonts w:eastAsia="Arial" w:cs="Times New Roman"/>
          <w:color w:val="000000"/>
          <w:sz w:val="20"/>
        </w:rPr>
      </w:pPr>
      <w:r w:rsidRPr="0067317B">
        <w:rPr>
          <w:rFonts w:eastAsia="Arial" w:cs="Times New Roman"/>
          <w:color w:val="000000"/>
          <w:sz w:val="20"/>
        </w:rPr>
        <w:t>1.5</w:t>
      </w:r>
      <w:r w:rsidRPr="0067317B">
        <w:rPr>
          <w:rFonts w:eastAsia="Arial" w:cs="Times New Roman"/>
          <w:color w:val="000000"/>
          <w:sz w:val="20"/>
        </w:rPr>
        <w:tab/>
      </w:r>
      <w:r w:rsidRPr="0067317B">
        <w:rPr>
          <w:rFonts w:eastAsia="Arial" w:cs="Times New Roman"/>
          <w:b/>
          <w:color w:val="000000"/>
          <w:sz w:val="20"/>
        </w:rPr>
        <w:t xml:space="preserve">Specificity. </w:t>
      </w:r>
      <w:r w:rsidRPr="0067317B">
        <w:rPr>
          <w:rFonts w:eastAsia="Arial" w:cs="Times New Roman"/>
          <w:color w:val="000000"/>
          <w:sz w:val="20"/>
        </w:rPr>
        <w:t>Each new policy will be drafted to fit in the appropriate place within the BPM. Conceptually, policies should be drafted from the "outside in," i.e., the broadest policy statement should be presented first, then the next broadest, etc., down to the level of detail that the board finds appropriate for board action and below which management is afforded discretion as to how it implements the policies in this BPM.</w:t>
      </w:r>
    </w:p>
    <w:p w14:paraId="3A04FB57" w14:textId="77777777" w:rsidR="0067317B" w:rsidRPr="0067317B" w:rsidRDefault="0067317B" w:rsidP="0067317B">
      <w:pPr>
        <w:tabs>
          <w:tab w:val="left" w:pos="720"/>
        </w:tabs>
        <w:spacing w:before="14" w:line="234" w:lineRule="exact"/>
        <w:ind w:left="720" w:hanging="720"/>
        <w:textAlignment w:val="baseline"/>
        <w:rPr>
          <w:rFonts w:eastAsia="Arial" w:cs="Times New Roman"/>
          <w:color w:val="000000"/>
          <w:sz w:val="20"/>
        </w:rPr>
      </w:pPr>
      <w:r w:rsidRPr="0067317B">
        <w:rPr>
          <w:rFonts w:eastAsia="Arial" w:cs="Times New Roman"/>
          <w:color w:val="000000"/>
          <w:sz w:val="20"/>
        </w:rPr>
        <w:lastRenderedPageBreak/>
        <w:t>1.6</w:t>
      </w:r>
      <w:r w:rsidRPr="0067317B">
        <w:rPr>
          <w:rFonts w:eastAsia="Arial" w:cs="Times New Roman"/>
          <w:color w:val="000000"/>
          <w:sz w:val="20"/>
        </w:rPr>
        <w:tab/>
      </w:r>
      <w:r w:rsidRPr="0067317B">
        <w:rPr>
          <w:rFonts w:eastAsia="Arial" w:cs="Times New Roman"/>
          <w:b/>
          <w:color w:val="000000"/>
          <w:sz w:val="20"/>
        </w:rPr>
        <w:t xml:space="preserve">Oversight Responsibility. </w:t>
      </w:r>
      <w:r w:rsidRPr="0067317B">
        <w:rPr>
          <w:rFonts w:eastAsia="Arial" w:cs="Times New Roman"/>
          <w:color w:val="000000"/>
          <w:sz w:val="20"/>
        </w:rPr>
        <w:t>Below are the parts, the committees primarily responsible for drafting and reviewing those parts, and the individuals given authority to interpret and make decisions within the scope of those policies:</w:t>
      </w:r>
    </w:p>
    <w:p w14:paraId="6C2B081A" w14:textId="77777777" w:rsidR="0067317B" w:rsidRPr="0067317B" w:rsidRDefault="0067317B" w:rsidP="0067317B">
      <w:pPr>
        <w:tabs>
          <w:tab w:val="left" w:pos="720"/>
        </w:tabs>
        <w:spacing w:before="14" w:line="234" w:lineRule="exact"/>
        <w:ind w:left="72"/>
        <w:textAlignment w:val="baseline"/>
        <w:rPr>
          <w:rFonts w:eastAsia="Arial" w:cs="Times New Roman"/>
          <w:color w:val="000000"/>
          <w:sz w:val="20"/>
        </w:rPr>
      </w:pPr>
    </w:p>
    <w:tbl>
      <w:tblPr>
        <w:tblW w:w="0" w:type="auto"/>
        <w:tblInd w:w="249" w:type="dxa"/>
        <w:tblLayout w:type="fixed"/>
        <w:tblCellMar>
          <w:left w:w="0" w:type="dxa"/>
          <w:right w:w="0" w:type="dxa"/>
        </w:tblCellMar>
        <w:tblLook w:val="0000" w:firstRow="0" w:lastRow="0" w:firstColumn="0" w:lastColumn="0" w:noHBand="0" w:noVBand="0"/>
      </w:tblPr>
      <w:tblGrid>
        <w:gridCol w:w="3533"/>
        <w:gridCol w:w="3317"/>
        <w:gridCol w:w="2001"/>
      </w:tblGrid>
      <w:tr w:rsidR="0067317B" w:rsidRPr="0067317B" w14:paraId="1723AF75" w14:textId="77777777" w:rsidTr="0067317B">
        <w:trPr>
          <w:trHeight w:hRule="exact" w:val="494"/>
        </w:trPr>
        <w:tc>
          <w:tcPr>
            <w:tcW w:w="3533" w:type="dxa"/>
            <w:tcBorders>
              <w:top w:val="single" w:sz="4" w:space="0" w:color="000000"/>
              <w:left w:val="single" w:sz="4" w:space="0" w:color="000000"/>
              <w:bottom w:val="single" w:sz="4" w:space="0" w:color="000000"/>
              <w:right w:val="single" w:sz="4" w:space="0" w:color="000000"/>
            </w:tcBorders>
          </w:tcPr>
          <w:p w14:paraId="49E2C2EF" w14:textId="77777777" w:rsidR="0067317B" w:rsidRPr="0067317B" w:rsidRDefault="0067317B" w:rsidP="0067317B">
            <w:pPr>
              <w:spacing w:after="207" w:line="257" w:lineRule="exact"/>
              <w:ind w:left="230"/>
              <w:textAlignment w:val="baseline"/>
              <w:rPr>
                <w:rFonts w:eastAsia="Times New Roman" w:cs="Times New Roman"/>
                <w:color w:val="000000"/>
                <w:sz w:val="20"/>
              </w:rPr>
            </w:pPr>
            <w:r w:rsidRPr="0067317B">
              <w:rPr>
                <w:rFonts w:eastAsia="Times New Roman" w:cs="Times New Roman"/>
                <w:color w:val="000000"/>
                <w:sz w:val="20"/>
              </w:rPr>
              <w:t>Part/Section</w:t>
            </w:r>
          </w:p>
        </w:tc>
        <w:tc>
          <w:tcPr>
            <w:tcW w:w="3317" w:type="dxa"/>
            <w:tcBorders>
              <w:top w:val="single" w:sz="4" w:space="0" w:color="000000"/>
              <w:left w:val="single" w:sz="4" w:space="0" w:color="000000"/>
              <w:bottom w:val="single" w:sz="4" w:space="0" w:color="000000"/>
              <w:right w:val="single" w:sz="4" w:space="0" w:color="000000"/>
            </w:tcBorders>
          </w:tcPr>
          <w:p w14:paraId="1B5D1D79" w14:textId="77777777" w:rsidR="0067317B" w:rsidRPr="0067317B" w:rsidRDefault="0067317B" w:rsidP="0067317B">
            <w:pPr>
              <w:spacing w:after="219" w:line="257" w:lineRule="exact"/>
              <w:ind w:left="210"/>
              <w:textAlignment w:val="baseline"/>
              <w:rPr>
                <w:rFonts w:eastAsia="Times New Roman" w:cs="Times New Roman"/>
                <w:color w:val="000000"/>
                <w:sz w:val="20"/>
              </w:rPr>
            </w:pPr>
            <w:r w:rsidRPr="0067317B">
              <w:rPr>
                <w:rFonts w:eastAsia="Times New Roman" w:cs="Times New Roman"/>
                <w:color w:val="000000"/>
                <w:sz w:val="20"/>
              </w:rPr>
              <w:t>Review Committee</w:t>
            </w:r>
          </w:p>
        </w:tc>
        <w:tc>
          <w:tcPr>
            <w:tcW w:w="2001" w:type="dxa"/>
            <w:vMerge w:val="restart"/>
            <w:tcBorders>
              <w:top w:val="single" w:sz="4" w:space="0" w:color="000000"/>
              <w:left w:val="single" w:sz="4" w:space="0" w:color="000000"/>
              <w:bottom w:val="single" w:sz="0" w:space="0" w:color="000000"/>
              <w:right w:val="single" w:sz="4" w:space="0" w:color="000000"/>
            </w:tcBorders>
          </w:tcPr>
          <w:p w14:paraId="5E406BD8" w14:textId="77777777" w:rsidR="0067317B" w:rsidRPr="0067317B" w:rsidRDefault="0067317B" w:rsidP="0067317B">
            <w:pPr>
              <w:spacing w:line="231" w:lineRule="exact"/>
              <w:ind w:left="72"/>
              <w:textAlignment w:val="baseline"/>
              <w:rPr>
                <w:rFonts w:eastAsia="Times New Roman" w:cs="Times New Roman"/>
                <w:color w:val="000000"/>
                <w:sz w:val="20"/>
              </w:rPr>
            </w:pPr>
            <w:r w:rsidRPr="0067317B">
              <w:rPr>
                <w:rFonts w:eastAsia="Times New Roman" w:cs="Times New Roman"/>
                <w:color w:val="000000"/>
                <w:sz w:val="20"/>
              </w:rPr>
              <w:t>Implementation Authority</w:t>
            </w:r>
          </w:p>
          <w:p w14:paraId="687622D8" w14:textId="77777777" w:rsidR="0067317B" w:rsidRPr="0067317B" w:rsidRDefault="0067317B" w:rsidP="0067317B">
            <w:pPr>
              <w:spacing w:after="8" w:line="236" w:lineRule="exact"/>
              <w:textAlignment w:val="baseline"/>
              <w:rPr>
                <w:rFonts w:eastAsia="Times New Roman" w:cs="Times New Roman"/>
                <w:color w:val="000000"/>
                <w:sz w:val="20"/>
              </w:rPr>
            </w:pPr>
            <w:r w:rsidRPr="0067317B">
              <w:rPr>
                <w:rFonts w:eastAsia="Times New Roman" w:cs="Times New Roman"/>
                <w:color w:val="000000"/>
                <w:sz w:val="20"/>
              </w:rPr>
              <w:t xml:space="preserve">  CEO</w:t>
            </w:r>
          </w:p>
        </w:tc>
      </w:tr>
      <w:tr w:rsidR="0067317B" w:rsidRPr="0067317B" w14:paraId="4003CCBC" w14:textId="77777777" w:rsidTr="0067317B">
        <w:trPr>
          <w:trHeight w:hRule="exact" w:val="236"/>
        </w:trPr>
        <w:tc>
          <w:tcPr>
            <w:tcW w:w="3533" w:type="dxa"/>
            <w:tcBorders>
              <w:top w:val="single" w:sz="4" w:space="0" w:color="000000"/>
              <w:left w:val="single" w:sz="4" w:space="0" w:color="000000"/>
              <w:bottom w:val="single" w:sz="4" w:space="0" w:color="000000"/>
              <w:right w:val="single" w:sz="4" w:space="0" w:color="000000"/>
            </w:tcBorders>
            <w:vAlign w:val="center"/>
          </w:tcPr>
          <w:p w14:paraId="4F0EE010" w14:textId="77777777" w:rsidR="0067317B" w:rsidRPr="0067317B" w:rsidRDefault="0067317B" w:rsidP="004822A0">
            <w:pPr>
              <w:numPr>
                <w:ilvl w:val="0"/>
                <w:numId w:val="52"/>
              </w:numPr>
              <w:tabs>
                <w:tab w:val="left" w:pos="504"/>
              </w:tabs>
              <w:spacing w:after="200" w:line="222" w:lineRule="exact"/>
              <w:contextualSpacing/>
              <w:textAlignment w:val="baseline"/>
              <w:rPr>
                <w:rFonts w:eastAsia="Times New Roman" w:cs="Times New Roman"/>
                <w:color w:val="000000"/>
                <w:sz w:val="20"/>
                <w:szCs w:val="22"/>
              </w:rPr>
            </w:pPr>
            <w:r w:rsidRPr="0067317B">
              <w:rPr>
                <w:rFonts w:eastAsia="Times New Roman" w:cs="Times New Roman"/>
                <w:color w:val="000000"/>
                <w:sz w:val="20"/>
                <w:szCs w:val="22"/>
              </w:rPr>
              <w:t>Introduction</w:t>
            </w:r>
          </w:p>
        </w:tc>
        <w:tc>
          <w:tcPr>
            <w:tcW w:w="3317" w:type="dxa"/>
            <w:tcBorders>
              <w:top w:val="single" w:sz="4" w:space="0" w:color="000000"/>
              <w:left w:val="single" w:sz="4" w:space="0" w:color="000000"/>
              <w:bottom w:val="single" w:sz="4" w:space="0" w:color="000000"/>
              <w:right w:val="single" w:sz="4" w:space="0" w:color="000000"/>
            </w:tcBorders>
            <w:vAlign w:val="center"/>
          </w:tcPr>
          <w:p w14:paraId="08B6A75F" w14:textId="77777777" w:rsidR="0067317B" w:rsidRPr="0067317B" w:rsidRDefault="0067317B" w:rsidP="0067317B">
            <w:pPr>
              <w:spacing w:line="235" w:lineRule="exact"/>
              <w:ind w:left="210"/>
              <w:textAlignment w:val="baseline"/>
              <w:rPr>
                <w:rFonts w:eastAsia="Times New Roman" w:cs="Times New Roman"/>
                <w:color w:val="000000"/>
                <w:sz w:val="20"/>
              </w:rPr>
            </w:pPr>
            <w:r w:rsidRPr="0067317B">
              <w:rPr>
                <w:rFonts w:eastAsia="Times New Roman" w:cs="Times New Roman"/>
                <w:color w:val="000000"/>
                <w:sz w:val="20"/>
              </w:rPr>
              <w:t>Governance Committee</w:t>
            </w:r>
          </w:p>
        </w:tc>
        <w:tc>
          <w:tcPr>
            <w:tcW w:w="2001" w:type="dxa"/>
            <w:vMerge/>
            <w:tcBorders>
              <w:top w:val="single" w:sz="0" w:space="0" w:color="000000"/>
              <w:left w:val="single" w:sz="4" w:space="0" w:color="000000"/>
              <w:bottom w:val="single" w:sz="4" w:space="0" w:color="000000"/>
              <w:right w:val="single" w:sz="4" w:space="0" w:color="000000"/>
            </w:tcBorders>
          </w:tcPr>
          <w:p w14:paraId="623FAE04" w14:textId="77777777" w:rsidR="0067317B" w:rsidRPr="0067317B" w:rsidRDefault="0067317B" w:rsidP="0067317B">
            <w:pPr>
              <w:rPr>
                <w:rFonts w:eastAsia="PMingLiU" w:cs="Times New Roman"/>
              </w:rPr>
            </w:pPr>
          </w:p>
        </w:tc>
      </w:tr>
      <w:tr w:rsidR="0067317B" w:rsidRPr="0067317B" w14:paraId="72825F34" w14:textId="77777777" w:rsidTr="0067317B">
        <w:trPr>
          <w:trHeight w:hRule="exact" w:val="244"/>
        </w:trPr>
        <w:tc>
          <w:tcPr>
            <w:tcW w:w="3533" w:type="dxa"/>
            <w:tcBorders>
              <w:top w:val="single" w:sz="4" w:space="0" w:color="000000"/>
              <w:left w:val="single" w:sz="4" w:space="0" w:color="000000"/>
              <w:bottom w:val="single" w:sz="4" w:space="0" w:color="000000"/>
              <w:right w:val="single" w:sz="4" w:space="0" w:color="000000"/>
            </w:tcBorders>
            <w:vAlign w:val="center"/>
          </w:tcPr>
          <w:p w14:paraId="6CD216BF" w14:textId="77777777" w:rsidR="0067317B" w:rsidRPr="0067317B" w:rsidRDefault="0067317B" w:rsidP="004822A0">
            <w:pPr>
              <w:numPr>
                <w:ilvl w:val="0"/>
                <w:numId w:val="52"/>
              </w:numPr>
              <w:tabs>
                <w:tab w:val="left" w:pos="288"/>
              </w:tabs>
              <w:spacing w:after="200" w:line="215" w:lineRule="exact"/>
              <w:contextualSpacing/>
              <w:textAlignment w:val="baseline"/>
              <w:rPr>
                <w:rFonts w:eastAsia="Times New Roman" w:cs="Times New Roman"/>
                <w:color w:val="000000"/>
                <w:sz w:val="20"/>
                <w:szCs w:val="22"/>
              </w:rPr>
            </w:pPr>
            <w:r w:rsidRPr="0067317B">
              <w:rPr>
                <w:rFonts w:eastAsia="Times New Roman" w:cs="Times New Roman"/>
                <w:color w:val="000000"/>
                <w:sz w:val="20"/>
                <w:szCs w:val="22"/>
              </w:rPr>
              <w:t xml:space="preserve"> Organization Essentials</w:t>
            </w:r>
          </w:p>
        </w:tc>
        <w:tc>
          <w:tcPr>
            <w:tcW w:w="3317" w:type="dxa"/>
            <w:tcBorders>
              <w:top w:val="single" w:sz="4" w:space="0" w:color="000000"/>
              <w:left w:val="single" w:sz="4" w:space="0" w:color="000000"/>
              <w:bottom w:val="single" w:sz="4" w:space="0" w:color="000000"/>
              <w:right w:val="single" w:sz="4" w:space="0" w:color="000000"/>
            </w:tcBorders>
            <w:vAlign w:val="center"/>
          </w:tcPr>
          <w:p w14:paraId="52BF7E0B" w14:textId="77777777" w:rsidR="0067317B" w:rsidRPr="0067317B" w:rsidRDefault="0067317B" w:rsidP="0067317B">
            <w:pPr>
              <w:spacing w:line="230" w:lineRule="exact"/>
              <w:ind w:left="105"/>
              <w:textAlignment w:val="baseline"/>
              <w:rPr>
                <w:rFonts w:eastAsia="Times New Roman" w:cs="Times New Roman"/>
                <w:color w:val="000000"/>
                <w:sz w:val="20"/>
              </w:rPr>
            </w:pPr>
            <w:r w:rsidRPr="0067317B">
              <w:rPr>
                <w:rFonts w:eastAsia="Times New Roman" w:cs="Times New Roman"/>
                <w:color w:val="000000"/>
                <w:sz w:val="20"/>
              </w:rPr>
              <w:t>Full Board</w:t>
            </w:r>
          </w:p>
        </w:tc>
        <w:tc>
          <w:tcPr>
            <w:tcW w:w="2001" w:type="dxa"/>
            <w:tcBorders>
              <w:top w:val="single" w:sz="4" w:space="0" w:color="000000"/>
              <w:left w:val="single" w:sz="4" w:space="0" w:color="000000"/>
              <w:bottom w:val="single" w:sz="4" w:space="0" w:color="000000"/>
              <w:right w:val="single" w:sz="4" w:space="0" w:color="000000"/>
            </w:tcBorders>
            <w:vAlign w:val="center"/>
          </w:tcPr>
          <w:p w14:paraId="17535220" w14:textId="77777777" w:rsidR="0067317B" w:rsidRPr="0067317B" w:rsidRDefault="0067317B" w:rsidP="0067317B">
            <w:pPr>
              <w:spacing w:line="230"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39FA0AAB" w14:textId="77777777" w:rsidTr="0067317B">
        <w:trPr>
          <w:trHeight w:hRule="exact" w:val="236"/>
        </w:trPr>
        <w:tc>
          <w:tcPr>
            <w:tcW w:w="3533" w:type="dxa"/>
            <w:tcBorders>
              <w:top w:val="single" w:sz="4" w:space="0" w:color="000000"/>
              <w:left w:val="single" w:sz="4" w:space="0" w:color="000000"/>
              <w:bottom w:val="single" w:sz="4" w:space="0" w:color="000000"/>
              <w:right w:val="single" w:sz="4" w:space="0" w:color="000000"/>
            </w:tcBorders>
            <w:vAlign w:val="center"/>
          </w:tcPr>
          <w:p w14:paraId="0E8B35F8" w14:textId="77777777" w:rsidR="0067317B" w:rsidRPr="0067317B" w:rsidRDefault="0067317B" w:rsidP="004822A0">
            <w:pPr>
              <w:numPr>
                <w:ilvl w:val="0"/>
                <w:numId w:val="52"/>
              </w:numPr>
              <w:tabs>
                <w:tab w:val="left" w:pos="288"/>
              </w:tabs>
              <w:spacing w:line="220" w:lineRule="exact"/>
              <w:ind w:left="144"/>
              <w:textAlignment w:val="baseline"/>
              <w:rPr>
                <w:rFonts w:eastAsia="Times New Roman" w:cs="Times New Roman"/>
                <w:color w:val="000000"/>
                <w:sz w:val="20"/>
              </w:rPr>
            </w:pPr>
            <w:r w:rsidRPr="0067317B">
              <w:rPr>
                <w:rFonts w:eastAsia="Times New Roman" w:cs="Times New Roman"/>
                <w:color w:val="000000"/>
                <w:sz w:val="20"/>
              </w:rPr>
              <w:t>3. Board Structure and Processes</w:t>
            </w:r>
          </w:p>
        </w:tc>
        <w:tc>
          <w:tcPr>
            <w:tcW w:w="3317" w:type="dxa"/>
            <w:tcBorders>
              <w:top w:val="single" w:sz="4" w:space="0" w:color="000000"/>
              <w:left w:val="single" w:sz="4" w:space="0" w:color="000000"/>
              <w:bottom w:val="single" w:sz="4" w:space="0" w:color="000000"/>
              <w:right w:val="single" w:sz="4" w:space="0" w:color="000000"/>
            </w:tcBorders>
            <w:vAlign w:val="center"/>
          </w:tcPr>
          <w:p w14:paraId="0DA22A1D" w14:textId="77777777" w:rsidR="0067317B" w:rsidRPr="0067317B" w:rsidRDefault="0067317B" w:rsidP="0067317B">
            <w:pPr>
              <w:spacing w:line="231" w:lineRule="exact"/>
              <w:ind w:left="105"/>
              <w:textAlignment w:val="baseline"/>
              <w:rPr>
                <w:rFonts w:eastAsia="Times New Roman" w:cs="Times New Roman"/>
                <w:color w:val="000000"/>
                <w:sz w:val="20"/>
              </w:rPr>
            </w:pPr>
            <w:r w:rsidRPr="0067317B">
              <w:rPr>
                <w:rFonts w:eastAsia="Times New Roman" w:cs="Times New Roman"/>
                <w:color w:val="000000"/>
                <w:sz w:val="20"/>
              </w:rPr>
              <w:t>Governance Committee</w:t>
            </w:r>
          </w:p>
        </w:tc>
        <w:tc>
          <w:tcPr>
            <w:tcW w:w="2001" w:type="dxa"/>
            <w:tcBorders>
              <w:top w:val="single" w:sz="4" w:space="0" w:color="000000"/>
              <w:left w:val="single" w:sz="4" w:space="0" w:color="000000"/>
              <w:bottom w:val="single" w:sz="4" w:space="0" w:color="000000"/>
              <w:right w:val="single" w:sz="4" w:space="0" w:color="000000"/>
            </w:tcBorders>
            <w:vAlign w:val="center"/>
          </w:tcPr>
          <w:p w14:paraId="213644CC" w14:textId="77777777" w:rsidR="0067317B" w:rsidRPr="0067317B" w:rsidRDefault="0067317B" w:rsidP="0067317B">
            <w:pPr>
              <w:spacing w:after="4" w:line="227" w:lineRule="exact"/>
              <w:ind w:left="105"/>
              <w:textAlignment w:val="baseline"/>
              <w:rPr>
                <w:rFonts w:eastAsia="Times New Roman" w:cs="Times New Roman"/>
                <w:color w:val="000000"/>
                <w:sz w:val="20"/>
              </w:rPr>
            </w:pPr>
            <w:r w:rsidRPr="0067317B">
              <w:rPr>
                <w:rFonts w:eastAsia="Times New Roman" w:cs="Times New Roman"/>
                <w:color w:val="000000"/>
                <w:sz w:val="20"/>
              </w:rPr>
              <w:t>Board Chair</w:t>
            </w:r>
          </w:p>
        </w:tc>
      </w:tr>
      <w:tr w:rsidR="0067317B" w:rsidRPr="0067317B" w14:paraId="7DD43C49" w14:textId="77777777" w:rsidTr="0067317B">
        <w:trPr>
          <w:trHeight w:hRule="exact" w:val="244"/>
        </w:trPr>
        <w:tc>
          <w:tcPr>
            <w:tcW w:w="3533" w:type="dxa"/>
            <w:tcBorders>
              <w:top w:val="single" w:sz="4" w:space="0" w:color="000000"/>
              <w:left w:val="single" w:sz="4" w:space="0" w:color="000000"/>
              <w:bottom w:val="single" w:sz="4" w:space="0" w:color="000000"/>
              <w:right w:val="single" w:sz="4" w:space="0" w:color="000000"/>
            </w:tcBorders>
            <w:vAlign w:val="center"/>
          </w:tcPr>
          <w:p w14:paraId="487823AD" w14:textId="77777777" w:rsidR="0067317B" w:rsidRPr="0067317B" w:rsidRDefault="0067317B" w:rsidP="004822A0">
            <w:pPr>
              <w:numPr>
                <w:ilvl w:val="0"/>
                <w:numId w:val="52"/>
              </w:numPr>
              <w:tabs>
                <w:tab w:val="left" w:pos="288"/>
              </w:tabs>
              <w:spacing w:line="224" w:lineRule="exact"/>
              <w:ind w:left="144"/>
              <w:textAlignment w:val="baseline"/>
              <w:rPr>
                <w:rFonts w:eastAsia="Times New Roman" w:cs="Times New Roman"/>
                <w:color w:val="000000"/>
                <w:sz w:val="20"/>
              </w:rPr>
            </w:pPr>
            <w:r w:rsidRPr="0067317B">
              <w:rPr>
                <w:rFonts w:eastAsia="Times New Roman" w:cs="Times New Roman"/>
                <w:color w:val="000000"/>
                <w:sz w:val="20"/>
              </w:rPr>
              <w:t>4. Board-CEO/Staff Relationship</w:t>
            </w:r>
          </w:p>
        </w:tc>
        <w:tc>
          <w:tcPr>
            <w:tcW w:w="3317" w:type="dxa"/>
            <w:tcBorders>
              <w:top w:val="single" w:sz="4" w:space="0" w:color="000000"/>
              <w:left w:val="single" w:sz="4" w:space="0" w:color="000000"/>
              <w:bottom w:val="single" w:sz="4" w:space="0" w:color="000000"/>
              <w:right w:val="single" w:sz="4" w:space="0" w:color="000000"/>
            </w:tcBorders>
            <w:vAlign w:val="center"/>
          </w:tcPr>
          <w:p w14:paraId="43FD90B8" w14:textId="77777777" w:rsidR="0067317B" w:rsidRPr="0067317B" w:rsidRDefault="0067317B" w:rsidP="0067317B">
            <w:pPr>
              <w:spacing w:line="239" w:lineRule="exact"/>
              <w:ind w:left="105"/>
              <w:textAlignment w:val="baseline"/>
              <w:rPr>
                <w:rFonts w:eastAsia="Times New Roman" w:cs="Times New Roman"/>
                <w:color w:val="000000"/>
                <w:sz w:val="20"/>
              </w:rPr>
            </w:pPr>
            <w:r w:rsidRPr="0067317B">
              <w:rPr>
                <w:rFonts w:eastAsia="Times New Roman" w:cs="Times New Roman"/>
                <w:color w:val="000000"/>
                <w:sz w:val="20"/>
              </w:rPr>
              <w:t>Executive Committee</w:t>
            </w:r>
          </w:p>
        </w:tc>
        <w:tc>
          <w:tcPr>
            <w:tcW w:w="2001" w:type="dxa"/>
            <w:tcBorders>
              <w:top w:val="single" w:sz="4" w:space="0" w:color="000000"/>
              <w:left w:val="single" w:sz="4" w:space="0" w:color="000000"/>
              <w:bottom w:val="single" w:sz="4" w:space="0" w:color="000000"/>
              <w:right w:val="single" w:sz="4" w:space="0" w:color="000000"/>
            </w:tcBorders>
            <w:vAlign w:val="center"/>
          </w:tcPr>
          <w:p w14:paraId="71A5B9C2" w14:textId="77777777" w:rsidR="0067317B" w:rsidRPr="0067317B" w:rsidRDefault="0067317B" w:rsidP="0067317B">
            <w:pPr>
              <w:spacing w:after="7" w:line="232" w:lineRule="exact"/>
              <w:ind w:left="105"/>
              <w:textAlignment w:val="baseline"/>
              <w:rPr>
                <w:rFonts w:eastAsia="Times New Roman" w:cs="Times New Roman"/>
                <w:color w:val="000000"/>
                <w:sz w:val="20"/>
              </w:rPr>
            </w:pPr>
            <w:r w:rsidRPr="0067317B">
              <w:rPr>
                <w:rFonts w:eastAsia="Times New Roman" w:cs="Times New Roman"/>
                <w:color w:val="000000"/>
                <w:sz w:val="20"/>
              </w:rPr>
              <w:t>Board Chair</w:t>
            </w:r>
          </w:p>
        </w:tc>
      </w:tr>
      <w:tr w:rsidR="0067317B" w:rsidRPr="0067317B" w14:paraId="624CAFC2" w14:textId="77777777" w:rsidTr="0067317B">
        <w:trPr>
          <w:trHeight w:hRule="exact" w:val="240"/>
        </w:trPr>
        <w:tc>
          <w:tcPr>
            <w:tcW w:w="3533" w:type="dxa"/>
            <w:tcBorders>
              <w:top w:val="single" w:sz="4" w:space="0" w:color="000000"/>
              <w:left w:val="single" w:sz="4" w:space="0" w:color="000000"/>
              <w:bottom w:val="single" w:sz="4" w:space="0" w:color="000000"/>
              <w:right w:val="single" w:sz="4" w:space="0" w:color="000000"/>
            </w:tcBorders>
            <w:vAlign w:val="center"/>
          </w:tcPr>
          <w:p w14:paraId="5219C39D" w14:textId="77777777" w:rsidR="0067317B" w:rsidRPr="0067317B" w:rsidRDefault="0067317B" w:rsidP="004822A0">
            <w:pPr>
              <w:numPr>
                <w:ilvl w:val="0"/>
                <w:numId w:val="52"/>
              </w:numPr>
              <w:tabs>
                <w:tab w:val="left" w:pos="288"/>
              </w:tabs>
              <w:spacing w:line="212" w:lineRule="exact"/>
              <w:ind w:left="144"/>
              <w:textAlignment w:val="baseline"/>
              <w:rPr>
                <w:rFonts w:eastAsia="Times New Roman" w:cs="Times New Roman"/>
                <w:color w:val="000000"/>
                <w:sz w:val="20"/>
              </w:rPr>
            </w:pPr>
            <w:r w:rsidRPr="0067317B">
              <w:rPr>
                <w:rFonts w:eastAsia="Times New Roman" w:cs="Times New Roman"/>
                <w:color w:val="000000"/>
                <w:sz w:val="20"/>
              </w:rPr>
              <w:t>5. Executive Parameters</w:t>
            </w:r>
          </w:p>
        </w:tc>
        <w:tc>
          <w:tcPr>
            <w:tcW w:w="3317" w:type="dxa"/>
            <w:tcBorders>
              <w:top w:val="single" w:sz="4" w:space="0" w:color="000000"/>
              <w:left w:val="single" w:sz="4" w:space="0" w:color="000000"/>
              <w:bottom w:val="single" w:sz="4" w:space="0" w:color="000000"/>
              <w:right w:val="single" w:sz="4" w:space="0" w:color="000000"/>
            </w:tcBorders>
          </w:tcPr>
          <w:p w14:paraId="41724B0E" w14:textId="77777777" w:rsidR="0067317B" w:rsidRPr="0067317B" w:rsidRDefault="0067317B" w:rsidP="0067317B">
            <w:pPr>
              <w:textAlignment w:val="baseline"/>
              <w:rPr>
                <w:rFonts w:eastAsia="Arial" w:cs="Times New Roman"/>
                <w:color w:val="000000"/>
              </w:rPr>
            </w:pPr>
          </w:p>
        </w:tc>
        <w:tc>
          <w:tcPr>
            <w:tcW w:w="2001" w:type="dxa"/>
            <w:tcBorders>
              <w:top w:val="single" w:sz="4" w:space="0" w:color="000000"/>
              <w:left w:val="single" w:sz="4" w:space="0" w:color="000000"/>
              <w:bottom w:val="single" w:sz="4" w:space="0" w:color="000000"/>
              <w:right w:val="single" w:sz="4" w:space="0" w:color="000000"/>
            </w:tcBorders>
          </w:tcPr>
          <w:p w14:paraId="58B63CF0" w14:textId="77777777" w:rsidR="0067317B" w:rsidRPr="0067317B" w:rsidRDefault="0067317B" w:rsidP="0067317B">
            <w:pPr>
              <w:textAlignment w:val="baseline"/>
              <w:rPr>
                <w:rFonts w:eastAsia="Arial" w:cs="Times New Roman"/>
                <w:color w:val="000000"/>
              </w:rPr>
            </w:pPr>
          </w:p>
        </w:tc>
      </w:tr>
      <w:tr w:rsidR="0067317B" w:rsidRPr="0067317B" w14:paraId="7980A4A9" w14:textId="77777777" w:rsidTr="0067317B">
        <w:trPr>
          <w:trHeight w:hRule="exact" w:val="240"/>
        </w:trPr>
        <w:tc>
          <w:tcPr>
            <w:tcW w:w="3533" w:type="dxa"/>
            <w:tcBorders>
              <w:top w:val="single" w:sz="4" w:space="0" w:color="000000"/>
              <w:left w:val="single" w:sz="4" w:space="0" w:color="000000"/>
              <w:bottom w:val="single" w:sz="4" w:space="0" w:color="000000"/>
              <w:right w:val="single" w:sz="4" w:space="0" w:color="000000"/>
            </w:tcBorders>
            <w:vAlign w:val="center"/>
          </w:tcPr>
          <w:p w14:paraId="32FF86E2" w14:textId="77777777" w:rsidR="0067317B" w:rsidRPr="0067317B" w:rsidRDefault="0067317B" w:rsidP="0067317B">
            <w:pPr>
              <w:spacing w:line="215" w:lineRule="exact"/>
              <w:ind w:left="300"/>
              <w:textAlignment w:val="baseline"/>
              <w:rPr>
                <w:rFonts w:eastAsia="Arial" w:cs="Times New Roman"/>
                <w:color w:val="000000"/>
                <w:sz w:val="20"/>
              </w:rPr>
            </w:pPr>
            <w:r w:rsidRPr="0067317B">
              <w:rPr>
                <w:rFonts w:eastAsia="Arial" w:cs="Times New Roman"/>
                <w:color w:val="000000"/>
                <w:sz w:val="20"/>
              </w:rPr>
              <w:t xml:space="preserve">5.1 </w:t>
            </w:r>
            <w:r w:rsidRPr="0067317B">
              <w:rPr>
                <w:rFonts w:eastAsia="Times New Roman" w:cs="Times New Roman"/>
                <w:color w:val="000000"/>
                <w:sz w:val="20"/>
              </w:rPr>
              <w:t>General Guidance</w:t>
            </w:r>
          </w:p>
        </w:tc>
        <w:tc>
          <w:tcPr>
            <w:tcW w:w="3317" w:type="dxa"/>
            <w:tcBorders>
              <w:top w:val="single" w:sz="4" w:space="0" w:color="000000"/>
              <w:left w:val="single" w:sz="4" w:space="0" w:color="000000"/>
              <w:bottom w:val="single" w:sz="4" w:space="0" w:color="000000"/>
              <w:right w:val="single" w:sz="4" w:space="0" w:color="000000"/>
            </w:tcBorders>
            <w:vAlign w:val="center"/>
          </w:tcPr>
          <w:p w14:paraId="0FE66B0A" w14:textId="77777777" w:rsidR="0067317B" w:rsidRPr="0067317B" w:rsidRDefault="0067317B" w:rsidP="0067317B">
            <w:pPr>
              <w:spacing w:line="231" w:lineRule="exact"/>
              <w:ind w:left="105"/>
              <w:textAlignment w:val="baseline"/>
              <w:rPr>
                <w:rFonts w:eastAsia="Times New Roman" w:cs="Times New Roman"/>
                <w:color w:val="000000"/>
                <w:sz w:val="20"/>
              </w:rPr>
            </w:pPr>
            <w:r w:rsidRPr="0067317B">
              <w:rPr>
                <w:rFonts w:eastAsia="Times New Roman" w:cs="Times New Roman"/>
                <w:color w:val="000000"/>
                <w:sz w:val="20"/>
              </w:rPr>
              <w:t>Governance Committee</w:t>
            </w:r>
          </w:p>
        </w:tc>
        <w:tc>
          <w:tcPr>
            <w:tcW w:w="2001" w:type="dxa"/>
            <w:tcBorders>
              <w:top w:val="single" w:sz="4" w:space="0" w:color="000000"/>
              <w:left w:val="single" w:sz="4" w:space="0" w:color="000000"/>
              <w:bottom w:val="single" w:sz="4" w:space="0" w:color="000000"/>
              <w:right w:val="single" w:sz="4" w:space="0" w:color="000000"/>
            </w:tcBorders>
            <w:vAlign w:val="center"/>
          </w:tcPr>
          <w:p w14:paraId="15A5176E" w14:textId="77777777" w:rsidR="0067317B" w:rsidRPr="0067317B" w:rsidRDefault="0067317B" w:rsidP="0067317B">
            <w:pPr>
              <w:spacing w:line="231"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1FDED749" w14:textId="77777777" w:rsidTr="0067317B">
        <w:trPr>
          <w:trHeight w:hRule="exact" w:val="236"/>
        </w:trPr>
        <w:tc>
          <w:tcPr>
            <w:tcW w:w="3533" w:type="dxa"/>
            <w:tcBorders>
              <w:top w:val="single" w:sz="4" w:space="0" w:color="000000"/>
              <w:left w:val="single" w:sz="4" w:space="0" w:color="000000"/>
              <w:bottom w:val="single" w:sz="4" w:space="0" w:color="000000"/>
              <w:right w:val="single" w:sz="4" w:space="0" w:color="000000"/>
            </w:tcBorders>
            <w:vAlign w:val="center"/>
          </w:tcPr>
          <w:p w14:paraId="5739CF18" w14:textId="77777777" w:rsidR="0067317B" w:rsidRPr="0067317B" w:rsidRDefault="0067317B" w:rsidP="0067317B">
            <w:pPr>
              <w:spacing w:line="221" w:lineRule="exact"/>
              <w:ind w:left="300"/>
              <w:textAlignment w:val="baseline"/>
              <w:rPr>
                <w:rFonts w:eastAsia="Times New Roman" w:cs="Times New Roman"/>
                <w:color w:val="000000"/>
                <w:sz w:val="20"/>
              </w:rPr>
            </w:pPr>
            <w:r w:rsidRPr="0067317B">
              <w:rPr>
                <w:rFonts w:eastAsia="Times New Roman" w:cs="Times New Roman"/>
                <w:color w:val="000000"/>
                <w:sz w:val="20"/>
              </w:rPr>
              <w:t>5.2 Finance</w:t>
            </w:r>
          </w:p>
        </w:tc>
        <w:tc>
          <w:tcPr>
            <w:tcW w:w="3317" w:type="dxa"/>
            <w:tcBorders>
              <w:top w:val="single" w:sz="4" w:space="0" w:color="000000"/>
              <w:left w:val="single" w:sz="4" w:space="0" w:color="000000"/>
              <w:bottom w:val="single" w:sz="4" w:space="0" w:color="000000"/>
              <w:right w:val="single" w:sz="4" w:space="0" w:color="000000"/>
            </w:tcBorders>
            <w:vAlign w:val="center"/>
          </w:tcPr>
          <w:p w14:paraId="5FCAB48B" w14:textId="77777777" w:rsidR="0067317B" w:rsidRPr="0067317B" w:rsidRDefault="0067317B" w:rsidP="0067317B">
            <w:pPr>
              <w:spacing w:line="232" w:lineRule="exact"/>
              <w:ind w:left="105"/>
              <w:textAlignment w:val="baseline"/>
              <w:rPr>
                <w:rFonts w:eastAsia="Times New Roman" w:cs="Times New Roman"/>
                <w:color w:val="000000"/>
                <w:sz w:val="20"/>
              </w:rPr>
            </w:pPr>
            <w:r w:rsidRPr="0067317B">
              <w:rPr>
                <w:rFonts w:eastAsia="Times New Roman" w:cs="Times New Roman"/>
                <w:color w:val="000000"/>
                <w:sz w:val="20"/>
              </w:rPr>
              <w:t>Finance Committee</w:t>
            </w:r>
          </w:p>
        </w:tc>
        <w:tc>
          <w:tcPr>
            <w:tcW w:w="2001" w:type="dxa"/>
            <w:tcBorders>
              <w:top w:val="single" w:sz="4" w:space="0" w:color="000000"/>
              <w:left w:val="single" w:sz="4" w:space="0" w:color="000000"/>
              <w:bottom w:val="single" w:sz="4" w:space="0" w:color="000000"/>
              <w:right w:val="single" w:sz="4" w:space="0" w:color="000000"/>
            </w:tcBorders>
            <w:vAlign w:val="center"/>
          </w:tcPr>
          <w:p w14:paraId="7E7D16C1" w14:textId="77777777" w:rsidR="0067317B" w:rsidRPr="0067317B" w:rsidRDefault="0067317B" w:rsidP="0067317B">
            <w:pPr>
              <w:spacing w:after="3" w:line="232"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4FEED261" w14:textId="77777777" w:rsidTr="0067317B">
        <w:trPr>
          <w:trHeight w:hRule="exact" w:val="240"/>
        </w:trPr>
        <w:tc>
          <w:tcPr>
            <w:tcW w:w="3533" w:type="dxa"/>
            <w:tcBorders>
              <w:top w:val="single" w:sz="4" w:space="0" w:color="000000"/>
              <w:left w:val="single" w:sz="4" w:space="0" w:color="000000"/>
              <w:bottom w:val="single" w:sz="4" w:space="0" w:color="000000"/>
              <w:right w:val="single" w:sz="4" w:space="0" w:color="000000"/>
            </w:tcBorders>
            <w:vAlign w:val="center"/>
          </w:tcPr>
          <w:p w14:paraId="42F5D805" w14:textId="77777777" w:rsidR="0067317B" w:rsidRPr="0067317B" w:rsidRDefault="0067317B" w:rsidP="0067317B">
            <w:pPr>
              <w:spacing w:line="212" w:lineRule="exact"/>
              <w:ind w:left="300"/>
              <w:textAlignment w:val="baseline"/>
              <w:rPr>
                <w:rFonts w:eastAsia="Times New Roman" w:cs="Times New Roman"/>
                <w:color w:val="000000"/>
                <w:sz w:val="20"/>
              </w:rPr>
            </w:pPr>
            <w:r w:rsidRPr="0067317B">
              <w:rPr>
                <w:rFonts w:eastAsia="Times New Roman" w:cs="Times New Roman"/>
                <w:color w:val="000000"/>
                <w:sz w:val="20"/>
              </w:rPr>
              <w:t>5.3 Programs</w:t>
            </w:r>
          </w:p>
        </w:tc>
        <w:tc>
          <w:tcPr>
            <w:tcW w:w="3317" w:type="dxa"/>
            <w:tcBorders>
              <w:top w:val="single" w:sz="4" w:space="0" w:color="000000"/>
              <w:left w:val="single" w:sz="4" w:space="0" w:color="000000"/>
              <w:bottom w:val="single" w:sz="4" w:space="0" w:color="000000"/>
              <w:right w:val="single" w:sz="4" w:space="0" w:color="000000"/>
            </w:tcBorders>
            <w:vAlign w:val="center"/>
          </w:tcPr>
          <w:p w14:paraId="6C6D231D" w14:textId="77777777" w:rsidR="0067317B" w:rsidRPr="0067317B" w:rsidRDefault="0067317B" w:rsidP="0067317B">
            <w:pPr>
              <w:spacing w:line="223" w:lineRule="exact"/>
              <w:ind w:left="105"/>
              <w:textAlignment w:val="baseline"/>
              <w:rPr>
                <w:rFonts w:eastAsia="Times New Roman" w:cs="Times New Roman"/>
                <w:color w:val="000000"/>
                <w:sz w:val="20"/>
              </w:rPr>
            </w:pPr>
            <w:r w:rsidRPr="0067317B">
              <w:rPr>
                <w:rFonts w:eastAsia="Times New Roman" w:cs="Times New Roman"/>
                <w:color w:val="000000"/>
                <w:sz w:val="20"/>
              </w:rPr>
              <w:t>Ad hoc Committee as needed</w:t>
            </w:r>
          </w:p>
        </w:tc>
        <w:tc>
          <w:tcPr>
            <w:tcW w:w="2001" w:type="dxa"/>
            <w:tcBorders>
              <w:top w:val="single" w:sz="4" w:space="0" w:color="000000"/>
              <w:left w:val="single" w:sz="4" w:space="0" w:color="000000"/>
              <w:bottom w:val="single" w:sz="4" w:space="0" w:color="000000"/>
              <w:right w:val="single" w:sz="4" w:space="0" w:color="000000"/>
            </w:tcBorders>
            <w:vAlign w:val="center"/>
          </w:tcPr>
          <w:p w14:paraId="31E8ED92" w14:textId="77777777" w:rsidR="0067317B" w:rsidRPr="0067317B" w:rsidRDefault="0067317B" w:rsidP="0067317B">
            <w:pPr>
              <w:spacing w:line="230"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799DFD02" w14:textId="77777777" w:rsidTr="0067317B">
        <w:trPr>
          <w:trHeight w:hRule="exact" w:val="240"/>
        </w:trPr>
        <w:tc>
          <w:tcPr>
            <w:tcW w:w="3533" w:type="dxa"/>
            <w:tcBorders>
              <w:top w:val="single" w:sz="4" w:space="0" w:color="000000"/>
              <w:left w:val="single" w:sz="4" w:space="0" w:color="000000"/>
              <w:bottom w:val="single" w:sz="4" w:space="0" w:color="000000"/>
              <w:right w:val="single" w:sz="4" w:space="0" w:color="000000"/>
            </w:tcBorders>
            <w:vAlign w:val="center"/>
          </w:tcPr>
          <w:p w14:paraId="1809B300" w14:textId="77777777" w:rsidR="0067317B" w:rsidRPr="0067317B" w:rsidRDefault="0067317B" w:rsidP="0067317B">
            <w:pPr>
              <w:spacing w:line="219" w:lineRule="exact"/>
              <w:ind w:left="300"/>
              <w:textAlignment w:val="baseline"/>
              <w:rPr>
                <w:rFonts w:eastAsia="Times New Roman" w:cs="Times New Roman"/>
                <w:color w:val="000000"/>
                <w:sz w:val="20"/>
              </w:rPr>
            </w:pPr>
            <w:r w:rsidRPr="0067317B">
              <w:rPr>
                <w:rFonts w:eastAsia="Times New Roman" w:cs="Times New Roman"/>
                <w:color w:val="000000"/>
                <w:sz w:val="20"/>
              </w:rPr>
              <w:t>5.4 Advancement</w:t>
            </w:r>
          </w:p>
        </w:tc>
        <w:tc>
          <w:tcPr>
            <w:tcW w:w="3317" w:type="dxa"/>
            <w:tcBorders>
              <w:top w:val="single" w:sz="4" w:space="0" w:color="000000"/>
              <w:left w:val="single" w:sz="4" w:space="0" w:color="000000"/>
              <w:bottom w:val="single" w:sz="4" w:space="0" w:color="000000"/>
              <w:right w:val="single" w:sz="4" w:space="0" w:color="000000"/>
            </w:tcBorders>
            <w:vAlign w:val="center"/>
          </w:tcPr>
          <w:p w14:paraId="4724BFB8" w14:textId="77777777" w:rsidR="0067317B" w:rsidRPr="0067317B" w:rsidRDefault="0067317B" w:rsidP="0067317B">
            <w:pPr>
              <w:spacing w:line="228" w:lineRule="exact"/>
              <w:ind w:left="105"/>
              <w:textAlignment w:val="baseline"/>
              <w:rPr>
                <w:rFonts w:eastAsia="Times New Roman" w:cs="Times New Roman"/>
                <w:color w:val="000000"/>
                <w:sz w:val="20"/>
              </w:rPr>
            </w:pPr>
            <w:r w:rsidRPr="0067317B">
              <w:rPr>
                <w:rFonts w:eastAsia="Times New Roman" w:cs="Times New Roman"/>
                <w:color w:val="000000"/>
                <w:sz w:val="20"/>
              </w:rPr>
              <w:t>Ad hoc Committee as needed</w:t>
            </w:r>
          </w:p>
        </w:tc>
        <w:tc>
          <w:tcPr>
            <w:tcW w:w="2001" w:type="dxa"/>
            <w:tcBorders>
              <w:top w:val="single" w:sz="4" w:space="0" w:color="000000"/>
              <w:left w:val="single" w:sz="4" w:space="0" w:color="000000"/>
              <w:bottom w:val="single" w:sz="4" w:space="0" w:color="000000"/>
              <w:right w:val="single" w:sz="4" w:space="0" w:color="000000"/>
            </w:tcBorders>
            <w:vAlign w:val="center"/>
          </w:tcPr>
          <w:p w14:paraId="67DBE2F0" w14:textId="77777777" w:rsidR="0067317B" w:rsidRPr="0067317B" w:rsidRDefault="0067317B" w:rsidP="0067317B">
            <w:pPr>
              <w:spacing w:line="235"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1387BCC2" w14:textId="77777777" w:rsidTr="0067317B">
        <w:trPr>
          <w:trHeight w:hRule="exact" w:val="240"/>
        </w:trPr>
        <w:tc>
          <w:tcPr>
            <w:tcW w:w="3533" w:type="dxa"/>
            <w:tcBorders>
              <w:top w:val="single" w:sz="4" w:space="0" w:color="000000"/>
              <w:left w:val="single" w:sz="4" w:space="0" w:color="000000"/>
              <w:bottom w:val="single" w:sz="4" w:space="0" w:color="000000"/>
              <w:right w:val="single" w:sz="4" w:space="0" w:color="000000"/>
            </w:tcBorders>
            <w:vAlign w:val="center"/>
          </w:tcPr>
          <w:p w14:paraId="3D001E2D" w14:textId="77777777" w:rsidR="0067317B" w:rsidRPr="0067317B" w:rsidRDefault="0067317B" w:rsidP="0067317B">
            <w:pPr>
              <w:spacing w:line="224" w:lineRule="exact"/>
              <w:ind w:left="300"/>
              <w:textAlignment w:val="baseline"/>
              <w:rPr>
                <w:rFonts w:eastAsia="Times New Roman" w:cs="Times New Roman"/>
                <w:color w:val="000000"/>
                <w:sz w:val="20"/>
              </w:rPr>
            </w:pPr>
            <w:r w:rsidRPr="0067317B">
              <w:rPr>
                <w:rFonts w:eastAsia="Times New Roman" w:cs="Times New Roman"/>
                <w:color w:val="000000"/>
                <w:sz w:val="20"/>
              </w:rPr>
              <w:t>5.5 Audit and Compliance</w:t>
            </w:r>
          </w:p>
        </w:tc>
        <w:tc>
          <w:tcPr>
            <w:tcW w:w="3317" w:type="dxa"/>
            <w:tcBorders>
              <w:top w:val="single" w:sz="4" w:space="0" w:color="000000"/>
              <w:left w:val="single" w:sz="4" w:space="0" w:color="000000"/>
              <w:bottom w:val="single" w:sz="4" w:space="0" w:color="000000"/>
              <w:right w:val="single" w:sz="4" w:space="0" w:color="000000"/>
            </w:tcBorders>
            <w:vAlign w:val="center"/>
          </w:tcPr>
          <w:p w14:paraId="48928647" w14:textId="77777777" w:rsidR="0067317B" w:rsidRPr="0067317B" w:rsidRDefault="0067317B" w:rsidP="0067317B">
            <w:pPr>
              <w:spacing w:line="239" w:lineRule="exact"/>
              <w:ind w:left="105"/>
              <w:textAlignment w:val="baseline"/>
              <w:rPr>
                <w:rFonts w:eastAsia="Times New Roman" w:cs="Times New Roman"/>
                <w:color w:val="000000"/>
                <w:sz w:val="20"/>
              </w:rPr>
            </w:pPr>
            <w:r w:rsidRPr="0067317B">
              <w:rPr>
                <w:rFonts w:eastAsia="Times New Roman" w:cs="Times New Roman"/>
                <w:color w:val="000000"/>
                <w:sz w:val="20"/>
              </w:rPr>
              <w:t>Audit and Compliance Committee</w:t>
            </w:r>
          </w:p>
        </w:tc>
        <w:tc>
          <w:tcPr>
            <w:tcW w:w="2001" w:type="dxa"/>
            <w:tcBorders>
              <w:top w:val="single" w:sz="4" w:space="0" w:color="000000"/>
              <w:left w:val="single" w:sz="4" w:space="0" w:color="000000"/>
              <w:bottom w:val="single" w:sz="4" w:space="0" w:color="000000"/>
              <w:right w:val="single" w:sz="4" w:space="0" w:color="000000"/>
            </w:tcBorders>
            <w:vAlign w:val="center"/>
          </w:tcPr>
          <w:p w14:paraId="38363B25" w14:textId="77777777" w:rsidR="0067317B" w:rsidRPr="0067317B" w:rsidRDefault="0067317B" w:rsidP="0067317B">
            <w:pPr>
              <w:spacing w:after="3" w:line="236"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r w:rsidR="0067317B" w:rsidRPr="0067317B" w14:paraId="04596BC5" w14:textId="77777777" w:rsidTr="0067317B">
        <w:trPr>
          <w:trHeight w:hRule="exact" w:val="264"/>
        </w:trPr>
        <w:tc>
          <w:tcPr>
            <w:tcW w:w="3533" w:type="dxa"/>
            <w:tcBorders>
              <w:top w:val="single" w:sz="4" w:space="0" w:color="000000"/>
              <w:left w:val="single" w:sz="4" w:space="0" w:color="000000"/>
              <w:bottom w:val="single" w:sz="4" w:space="0" w:color="000000"/>
              <w:right w:val="single" w:sz="4" w:space="0" w:color="000000"/>
            </w:tcBorders>
            <w:vAlign w:val="center"/>
          </w:tcPr>
          <w:p w14:paraId="5961086F" w14:textId="77777777" w:rsidR="0067317B" w:rsidRPr="0067317B" w:rsidRDefault="0067317B" w:rsidP="0067317B">
            <w:pPr>
              <w:spacing w:after="6" w:line="253" w:lineRule="exact"/>
              <w:ind w:left="300"/>
              <w:textAlignment w:val="baseline"/>
              <w:rPr>
                <w:rFonts w:eastAsia="Times New Roman" w:cs="Times New Roman"/>
                <w:color w:val="000000"/>
                <w:sz w:val="20"/>
              </w:rPr>
            </w:pPr>
            <w:r w:rsidRPr="0067317B">
              <w:rPr>
                <w:rFonts w:eastAsia="Times New Roman" w:cs="Times New Roman"/>
                <w:color w:val="000000"/>
                <w:sz w:val="20"/>
              </w:rPr>
              <w:t>5.6 Miscellaneous</w:t>
            </w:r>
          </w:p>
        </w:tc>
        <w:tc>
          <w:tcPr>
            <w:tcW w:w="3317" w:type="dxa"/>
            <w:tcBorders>
              <w:top w:val="single" w:sz="4" w:space="0" w:color="000000"/>
              <w:left w:val="single" w:sz="4" w:space="0" w:color="000000"/>
              <w:bottom w:val="single" w:sz="4" w:space="0" w:color="000000"/>
              <w:right w:val="single" w:sz="4" w:space="0" w:color="000000"/>
            </w:tcBorders>
            <w:vAlign w:val="center"/>
          </w:tcPr>
          <w:p w14:paraId="7A8D7FBC" w14:textId="77777777" w:rsidR="0067317B" w:rsidRPr="0067317B" w:rsidRDefault="0067317B" w:rsidP="0067317B">
            <w:pPr>
              <w:spacing w:after="13" w:line="246" w:lineRule="exact"/>
              <w:ind w:left="105"/>
              <w:textAlignment w:val="baseline"/>
              <w:rPr>
                <w:rFonts w:eastAsia="Times New Roman" w:cs="Times New Roman"/>
                <w:color w:val="000000"/>
                <w:sz w:val="20"/>
              </w:rPr>
            </w:pPr>
            <w:r w:rsidRPr="0067317B">
              <w:rPr>
                <w:rFonts w:eastAsia="Times New Roman" w:cs="Times New Roman"/>
                <w:color w:val="000000"/>
                <w:sz w:val="20"/>
              </w:rPr>
              <w:t>As appropriate</w:t>
            </w:r>
          </w:p>
        </w:tc>
        <w:tc>
          <w:tcPr>
            <w:tcW w:w="2001" w:type="dxa"/>
            <w:tcBorders>
              <w:top w:val="single" w:sz="4" w:space="0" w:color="000000"/>
              <w:left w:val="single" w:sz="4" w:space="0" w:color="000000"/>
              <w:bottom w:val="single" w:sz="4" w:space="0" w:color="000000"/>
              <w:right w:val="single" w:sz="4" w:space="0" w:color="000000"/>
            </w:tcBorders>
            <w:vAlign w:val="center"/>
          </w:tcPr>
          <w:p w14:paraId="216A4157" w14:textId="77777777" w:rsidR="0067317B" w:rsidRPr="0067317B" w:rsidRDefault="0067317B" w:rsidP="0067317B">
            <w:pPr>
              <w:spacing w:after="23" w:line="236" w:lineRule="exact"/>
              <w:ind w:left="105"/>
              <w:textAlignment w:val="baseline"/>
              <w:rPr>
                <w:rFonts w:eastAsia="Times New Roman" w:cs="Times New Roman"/>
                <w:color w:val="000000"/>
                <w:sz w:val="20"/>
              </w:rPr>
            </w:pPr>
            <w:r w:rsidRPr="0067317B">
              <w:rPr>
                <w:rFonts w:eastAsia="Times New Roman" w:cs="Times New Roman"/>
                <w:color w:val="000000"/>
                <w:sz w:val="20"/>
              </w:rPr>
              <w:t>CEO</w:t>
            </w:r>
          </w:p>
        </w:tc>
      </w:tr>
    </w:tbl>
    <w:p w14:paraId="75880AC7" w14:textId="77777777" w:rsidR="0067317B" w:rsidRPr="0067317B" w:rsidRDefault="0067317B" w:rsidP="0067317B">
      <w:pPr>
        <w:spacing w:after="416" w:line="20" w:lineRule="exact"/>
        <w:rPr>
          <w:rFonts w:eastAsia="PMingLiU" w:cs="Times New Roman"/>
        </w:rPr>
      </w:pPr>
    </w:p>
    <w:p w14:paraId="7F12668E" w14:textId="77777777" w:rsidR="0067317B" w:rsidRPr="0067317B" w:rsidRDefault="0067317B" w:rsidP="0067317B">
      <w:pPr>
        <w:tabs>
          <w:tab w:val="decimal" w:pos="630"/>
        </w:tabs>
        <w:spacing w:before="12" w:line="233" w:lineRule="exact"/>
        <w:ind w:left="630" w:hanging="540"/>
        <w:textAlignment w:val="baseline"/>
        <w:rPr>
          <w:rFonts w:eastAsia="Arial" w:cs="Times New Roman"/>
          <w:color w:val="000000"/>
          <w:spacing w:val="-2"/>
          <w:sz w:val="20"/>
        </w:rPr>
      </w:pPr>
      <w:r w:rsidRPr="0067317B">
        <w:rPr>
          <w:rFonts w:eastAsia="Times New Roman" w:cs="Times New Roman"/>
          <w:color w:val="000000"/>
          <w:sz w:val="20"/>
        </w:rPr>
        <w:t>1.7</w:t>
      </w:r>
      <w:r w:rsidRPr="0067317B">
        <w:rPr>
          <w:rFonts w:eastAsia="Times New Roman" w:cs="Times New Roman"/>
          <w:color w:val="000000"/>
          <w:sz w:val="20"/>
        </w:rPr>
        <w:tab/>
        <w:t xml:space="preserve">       </w:t>
      </w:r>
      <w:r w:rsidRPr="0067317B">
        <w:rPr>
          <w:rFonts w:eastAsia="Arial" w:cs="Times New Roman"/>
          <w:b/>
          <w:color w:val="000000"/>
          <w:sz w:val="20"/>
        </w:rPr>
        <w:t xml:space="preserve">Maintenance of Policies. </w:t>
      </w:r>
      <w:r w:rsidRPr="0067317B">
        <w:rPr>
          <w:rFonts w:eastAsia="Arial" w:cs="Times New Roman"/>
          <w:color w:val="000000"/>
          <w:sz w:val="20"/>
        </w:rPr>
        <w:t xml:space="preserve">The secretary shall ensure that staff members record and publish all </w:t>
      </w:r>
      <w:r w:rsidRPr="0067317B">
        <w:rPr>
          <w:rFonts w:eastAsia="Arial" w:cs="Times New Roman"/>
          <w:color w:val="000000"/>
          <w:spacing w:val="-2"/>
          <w:sz w:val="20"/>
        </w:rPr>
        <w:t xml:space="preserve">standing policies correctly. The CEO or the CEO's </w:t>
      </w:r>
      <w:proofErr w:type="gramStart"/>
      <w:r w:rsidRPr="0067317B">
        <w:rPr>
          <w:rFonts w:eastAsia="Arial" w:cs="Times New Roman"/>
          <w:color w:val="000000"/>
          <w:spacing w:val="-2"/>
          <w:sz w:val="20"/>
        </w:rPr>
        <w:t>designee</w:t>
      </w:r>
      <w:proofErr w:type="gramEnd"/>
      <w:r w:rsidRPr="0067317B">
        <w:rPr>
          <w:rFonts w:eastAsia="Arial" w:cs="Times New Roman"/>
          <w:color w:val="000000"/>
          <w:spacing w:val="-2"/>
          <w:sz w:val="20"/>
        </w:rPr>
        <w:t xml:space="preserve"> shall maintain the policies file and provide updated copies to the board whenever the policies change, or upon request. The board will ask that legal counsel </w:t>
      </w:r>
      <w:proofErr w:type="gramStart"/>
      <w:r w:rsidRPr="0067317B">
        <w:rPr>
          <w:rFonts w:eastAsia="Arial" w:cs="Times New Roman"/>
          <w:color w:val="000000"/>
          <w:spacing w:val="-2"/>
          <w:sz w:val="20"/>
        </w:rPr>
        <w:t>review</w:t>
      </w:r>
      <w:proofErr w:type="gramEnd"/>
      <w:r w:rsidRPr="0067317B">
        <w:rPr>
          <w:rFonts w:eastAsia="Arial" w:cs="Times New Roman"/>
          <w:color w:val="000000"/>
          <w:spacing w:val="-2"/>
          <w:sz w:val="20"/>
        </w:rPr>
        <w:t xml:space="preserve"> this BPM biennially to ensure compliance with the law. Discrete documents referred to in the BPM will be kept in a three-ring notebook called the Board </w:t>
      </w:r>
      <w:r w:rsidRPr="0067317B">
        <w:rPr>
          <w:rFonts w:eastAsia="Arial" w:cs="Times New Roman"/>
          <w:color w:val="000000"/>
          <w:spacing w:val="-3"/>
          <w:sz w:val="20"/>
        </w:rPr>
        <w:t>Reference Book.</w:t>
      </w:r>
    </w:p>
    <w:p w14:paraId="7FF555EF" w14:textId="77777777" w:rsidR="0067317B" w:rsidRPr="0067317B" w:rsidRDefault="0067317B" w:rsidP="0067317B">
      <w:pPr>
        <w:spacing w:before="236" w:line="313" w:lineRule="exact"/>
        <w:ind w:left="72"/>
        <w:jc w:val="center"/>
        <w:textAlignment w:val="baseline"/>
        <w:rPr>
          <w:rFonts w:eastAsia="Times New Roman" w:cs="Times New Roman"/>
          <w:b/>
          <w:color w:val="000000"/>
          <w:spacing w:val="7"/>
          <w:sz w:val="28"/>
        </w:rPr>
      </w:pPr>
      <w:r w:rsidRPr="0067317B">
        <w:rPr>
          <w:rFonts w:eastAsia="Times New Roman" w:cs="Times New Roman"/>
          <w:b/>
          <w:color w:val="000000"/>
          <w:spacing w:val="7"/>
          <w:sz w:val="28"/>
        </w:rPr>
        <w:t>Part 2: Organization Essentials</w:t>
      </w:r>
    </w:p>
    <w:p w14:paraId="01EEB7E0" w14:textId="77777777" w:rsidR="0067317B" w:rsidRPr="0067317B" w:rsidRDefault="0067317B" w:rsidP="0067317B">
      <w:pPr>
        <w:tabs>
          <w:tab w:val="decimal" w:pos="144"/>
          <w:tab w:val="left" w:pos="720"/>
        </w:tabs>
        <w:spacing w:before="321" w:line="232" w:lineRule="exact"/>
        <w:ind w:left="72"/>
        <w:textAlignment w:val="baseline"/>
        <w:rPr>
          <w:rFonts w:eastAsia="Arial" w:cs="Times New Roman"/>
          <w:color w:val="000000"/>
          <w:sz w:val="20"/>
        </w:rPr>
      </w:pPr>
      <w:r w:rsidRPr="0067317B">
        <w:rPr>
          <w:rFonts w:eastAsia="Arial" w:cs="Times New Roman"/>
          <w:color w:val="000000"/>
          <w:sz w:val="20"/>
        </w:rPr>
        <w:tab/>
        <w:t>2.1</w:t>
      </w:r>
      <w:r w:rsidRPr="0067317B">
        <w:rPr>
          <w:rFonts w:eastAsia="Arial" w:cs="Times New Roman"/>
          <w:color w:val="000000"/>
          <w:sz w:val="20"/>
        </w:rPr>
        <w:tab/>
        <w:t xml:space="preserve">Our </w:t>
      </w:r>
      <w:r w:rsidRPr="0067317B">
        <w:rPr>
          <w:rFonts w:eastAsia="Arial" w:cs="Times New Roman"/>
          <w:b/>
          <w:color w:val="000000"/>
          <w:sz w:val="20"/>
        </w:rPr>
        <w:t xml:space="preserve">vision </w:t>
      </w:r>
      <w:r w:rsidRPr="0067317B">
        <w:rPr>
          <w:rFonts w:eastAsia="Arial" w:cs="Times New Roman"/>
          <w:color w:val="000000"/>
          <w:sz w:val="20"/>
        </w:rPr>
        <w:t>is . . .</w:t>
      </w:r>
    </w:p>
    <w:p w14:paraId="3E10BE34" w14:textId="77777777" w:rsidR="0067317B" w:rsidRPr="0067317B" w:rsidRDefault="0067317B" w:rsidP="0067317B">
      <w:pPr>
        <w:tabs>
          <w:tab w:val="decimal" w:pos="144"/>
          <w:tab w:val="left" w:pos="720"/>
        </w:tabs>
        <w:spacing w:before="231" w:line="232" w:lineRule="exact"/>
        <w:ind w:left="72"/>
        <w:textAlignment w:val="baseline"/>
        <w:rPr>
          <w:rFonts w:eastAsia="Arial" w:cs="Times New Roman"/>
          <w:color w:val="000000"/>
          <w:sz w:val="20"/>
        </w:rPr>
      </w:pPr>
      <w:r w:rsidRPr="0067317B">
        <w:rPr>
          <w:rFonts w:eastAsia="Arial" w:cs="Times New Roman"/>
          <w:color w:val="000000"/>
          <w:sz w:val="20"/>
        </w:rPr>
        <w:tab/>
        <w:t>2.2</w:t>
      </w:r>
      <w:r w:rsidRPr="0067317B">
        <w:rPr>
          <w:rFonts w:eastAsia="Arial" w:cs="Times New Roman"/>
          <w:color w:val="000000"/>
          <w:sz w:val="20"/>
        </w:rPr>
        <w:tab/>
        <w:t xml:space="preserve">Our </w:t>
      </w:r>
      <w:r w:rsidRPr="0067317B">
        <w:rPr>
          <w:rFonts w:eastAsia="Arial" w:cs="Times New Roman"/>
          <w:b/>
          <w:color w:val="000000"/>
          <w:sz w:val="20"/>
        </w:rPr>
        <w:t xml:space="preserve">mission </w:t>
      </w:r>
      <w:r w:rsidRPr="0067317B">
        <w:rPr>
          <w:rFonts w:eastAsia="Arial" w:cs="Times New Roman"/>
          <w:color w:val="000000"/>
          <w:sz w:val="20"/>
        </w:rPr>
        <w:t>is . . .</w:t>
      </w:r>
    </w:p>
    <w:p w14:paraId="235DA2B7" w14:textId="77777777" w:rsidR="0067317B" w:rsidRPr="0067317B" w:rsidRDefault="0067317B" w:rsidP="0067317B">
      <w:pPr>
        <w:tabs>
          <w:tab w:val="decimal" w:pos="144"/>
          <w:tab w:val="left" w:pos="720"/>
        </w:tabs>
        <w:spacing w:before="221" w:line="232" w:lineRule="exact"/>
        <w:ind w:left="72"/>
        <w:textAlignment w:val="baseline"/>
        <w:rPr>
          <w:rFonts w:eastAsia="Arial" w:cs="Times New Roman"/>
          <w:color w:val="000000"/>
          <w:sz w:val="20"/>
        </w:rPr>
      </w:pPr>
      <w:r w:rsidRPr="0067317B">
        <w:rPr>
          <w:rFonts w:eastAsia="Arial" w:cs="Times New Roman"/>
          <w:color w:val="000000"/>
          <w:sz w:val="20"/>
        </w:rPr>
        <w:tab/>
        <w:t>2.3</w:t>
      </w:r>
      <w:r w:rsidRPr="0067317B">
        <w:rPr>
          <w:rFonts w:eastAsia="Arial" w:cs="Times New Roman"/>
          <w:color w:val="000000"/>
          <w:sz w:val="20"/>
        </w:rPr>
        <w:tab/>
        <w:t xml:space="preserve">The </w:t>
      </w:r>
      <w:r w:rsidRPr="0067317B">
        <w:rPr>
          <w:rFonts w:eastAsia="Arial" w:cs="Times New Roman"/>
          <w:b/>
          <w:color w:val="000000"/>
          <w:sz w:val="20"/>
        </w:rPr>
        <w:t xml:space="preserve">values </w:t>
      </w:r>
      <w:r w:rsidRPr="0067317B">
        <w:rPr>
          <w:rFonts w:eastAsia="Arial" w:cs="Times New Roman"/>
          <w:color w:val="000000"/>
          <w:sz w:val="20"/>
        </w:rPr>
        <w:t>that guide everything we do are . . .</w:t>
      </w:r>
    </w:p>
    <w:p w14:paraId="5A381E72" w14:textId="77777777" w:rsidR="0067317B" w:rsidRPr="0067317B" w:rsidRDefault="0067317B" w:rsidP="0067317B">
      <w:pPr>
        <w:tabs>
          <w:tab w:val="decimal" w:pos="144"/>
          <w:tab w:val="left" w:pos="720"/>
        </w:tabs>
        <w:spacing w:before="221" w:line="232" w:lineRule="exact"/>
        <w:ind w:left="72"/>
        <w:textAlignment w:val="baseline"/>
        <w:rPr>
          <w:rFonts w:eastAsia="Arial" w:cs="Times New Roman"/>
          <w:color w:val="000000"/>
          <w:sz w:val="20"/>
        </w:rPr>
      </w:pPr>
      <w:r w:rsidRPr="0067317B">
        <w:rPr>
          <w:rFonts w:eastAsia="Arial" w:cs="Times New Roman"/>
          <w:color w:val="000000"/>
          <w:sz w:val="20"/>
        </w:rPr>
        <w:tab/>
        <w:t>2.4</w:t>
      </w:r>
      <w:r w:rsidRPr="0067317B">
        <w:rPr>
          <w:rFonts w:eastAsia="Arial" w:cs="Times New Roman"/>
          <w:color w:val="000000"/>
          <w:sz w:val="20"/>
        </w:rPr>
        <w:tab/>
        <w:t xml:space="preserve">The </w:t>
      </w:r>
      <w:r w:rsidRPr="0067317B">
        <w:rPr>
          <w:rFonts w:eastAsia="Arial" w:cs="Times New Roman"/>
          <w:b/>
          <w:color w:val="000000"/>
          <w:sz w:val="20"/>
        </w:rPr>
        <w:t xml:space="preserve">moral owners </w:t>
      </w:r>
      <w:r w:rsidRPr="0067317B">
        <w:rPr>
          <w:rFonts w:eastAsia="Arial" w:cs="Times New Roman"/>
          <w:color w:val="000000"/>
          <w:sz w:val="20"/>
        </w:rPr>
        <w:t>to whom the board feels accountable (e.g., members, alumni, donors, or</w:t>
      </w:r>
    </w:p>
    <w:p w14:paraId="35F4DEB2" w14:textId="77777777" w:rsidR="0067317B" w:rsidRPr="0067317B" w:rsidRDefault="0067317B" w:rsidP="0067317B">
      <w:pPr>
        <w:spacing w:before="11" w:line="230" w:lineRule="exact"/>
        <w:ind w:left="792"/>
        <w:textAlignment w:val="baseline"/>
        <w:rPr>
          <w:rFonts w:eastAsia="Arial" w:cs="Times New Roman"/>
          <w:color w:val="000000"/>
          <w:spacing w:val="-2"/>
          <w:sz w:val="20"/>
        </w:rPr>
      </w:pPr>
      <w:r w:rsidRPr="0067317B">
        <w:rPr>
          <w:rFonts w:eastAsia="Arial" w:cs="Times New Roman"/>
          <w:color w:val="000000"/>
          <w:spacing w:val="-2"/>
          <w:sz w:val="20"/>
        </w:rPr>
        <w:t xml:space="preserve">taxpayers) </w:t>
      </w:r>
      <w:proofErr w:type="gramStart"/>
      <w:r w:rsidRPr="0067317B">
        <w:rPr>
          <w:rFonts w:eastAsia="Arial" w:cs="Times New Roman"/>
          <w:color w:val="000000"/>
          <w:spacing w:val="-2"/>
          <w:sz w:val="20"/>
        </w:rPr>
        <w:t>are .</w:t>
      </w:r>
      <w:proofErr w:type="gramEnd"/>
      <w:r w:rsidRPr="0067317B">
        <w:rPr>
          <w:rFonts w:eastAsia="Arial" w:cs="Times New Roman"/>
          <w:color w:val="000000"/>
          <w:spacing w:val="-2"/>
          <w:sz w:val="20"/>
        </w:rPr>
        <w:t xml:space="preserve"> .</w:t>
      </w:r>
    </w:p>
    <w:p w14:paraId="0E101FFE" w14:textId="77777777" w:rsidR="0067317B" w:rsidRPr="0067317B" w:rsidRDefault="0067317B" w:rsidP="0067317B">
      <w:pPr>
        <w:tabs>
          <w:tab w:val="decimal" w:pos="144"/>
          <w:tab w:val="left" w:pos="720"/>
        </w:tabs>
        <w:spacing w:before="223" w:line="232" w:lineRule="exact"/>
        <w:ind w:left="72"/>
        <w:textAlignment w:val="baseline"/>
        <w:rPr>
          <w:rFonts w:eastAsia="Arial" w:cs="Times New Roman"/>
          <w:color w:val="000000"/>
          <w:sz w:val="20"/>
        </w:rPr>
      </w:pPr>
      <w:r w:rsidRPr="0067317B">
        <w:rPr>
          <w:rFonts w:eastAsia="Arial" w:cs="Times New Roman"/>
          <w:color w:val="000000"/>
          <w:sz w:val="20"/>
        </w:rPr>
        <w:tab/>
        <w:t>2.5</w:t>
      </w:r>
      <w:r w:rsidRPr="0067317B">
        <w:rPr>
          <w:rFonts w:eastAsia="Arial" w:cs="Times New Roman"/>
          <w:color w:val="000000"/>
          <w:sz w:val="20"/>
        </w:rPr>
        <w:tab/>
        <w:t xml:space="preserve">The primary </w:t>
      </w:r>
      <w:r w:rsidRPr="0067317B">
        <w:rPr>
          <w:rFonts w:eastAsia="Arial" w:cs="Times New Roman"/>
          <w:b/>
          <w:color w:val="000000"/>
          <w:sz w:val="20"/>
        </w:rPr>
        <w:t xml:space="preserve">beneficiaries </w:t>
      </w:r>
      <w:r w:rsidRPr="0067317B">
        <w:rPr>
          <w:rFonts w:eastAsia="Arial" w:cs="Times New Roman"/>
          <w:color w:val="000000"/>
          <w:sz w:val="20"/>
        </w:rPr>
        <w:t>of our services are . . .</w:t>
      </w:r>
    </w:p>
    <w:p w14:paraId="1BA81823" w14:textId="77777777" w:rsidR="0067317B" w:rsidRPr="0067317B" w:rsidRDefault="0067317B" w:rsidP="0067317B">
      <w:pPr>
        <w:tabs>
          <w:tab w:val="decimal" w:pos="144"/>
          <w:tab w:val="left" w:pos="720"/>
        </w:tabs>
        <w:spacing w:before="221" w:line="236" w:lineRule="exact"/>
        <w:ind w:left="720" w:hanging="648"/>
        <w:textAlignment w:val="baseline"/>
        <w:rPr>
          <w:rFonts w:eastAsia="Arial" w:cs="Times New Roman"/>
          <w:color w:val="000000"/>
          <w:spacing w:val="-1"/>
          <w:sz w:val="20"/>
        </w:rPr>
      </w:pPr>
      <w:r w:rsidRPr="0067317B">
        <w:rPr>
          <w:rFonts w:eastAsia="Arial" w:cs="Times New Roman"/>
          <w:color w:val="000000"/>
          <w:spacing w:val="-1"/>
          <w:sz w:val="20"/>
        </w:rPr>
        <w:tab/>
        <w:t>2.6</w:t>
      </w:r>
      <w:r w:rsidRPr="0067317B">
        <w:rPr>
          <w:rFonts w:eastAsia="Arial" w:cs="Times New Roman"/>
          <w:color w:val="000000"/>
          <w:spacing w:val="-1"/>
          <w:sz w:val="20"/>
        </w:rPr>
        <w:tab/>
        <w:t xml:space="preserve">The major general </w:t>
      </w:r>
      <w:r w:rsidRPr="0067317B">
        <w:rPr>
          <w:rFonts w:eastAsia="Arial" w:cs="Times New Roman"/>
          <w:b/>
          <w:color w:val="000000"/>
          <w:spacing w:val="-1"/>
          <w:sz w:val="20"/>
        </w:rPr>
        <w:t xml:space="preserve">functions </w:t>
      </w:r>
      <w:r w:rsidRPr="0067317B">
        <w:rPr>
          <w:rFonts w:eastAsia="Arial" w:cs="Times New Roman"/>
          <w:color w:val="000000"/>
          <w:spacing w:val="-1"/>
          <w:sz w:val="20"/>
        </w:rPr>
        <w:t>and the approximate percentage of total effort that is expected to be devoted to each are . . .</w:t>
      </w:r>
    </w:p>
    <w:p w14:paraId="1AB2A76C" w14:textId="77777777" w:rsidR="0067317B" w:rsidRPr="0067317B" w:rsidRDefault="0067317B" w:rsidP="0067317B">
      <w:pPr>
        <w:tabs>
          <w:tab w:val="decimal" w:pos="144"/>
          <w:tab w:val="left" w:pos="720"/>
        </w:tabs>
        <w:spacing w:before="221" w:line="233" w:lineRule="exact"/>
        <w:ind w:left="72"/>
        <w:textAlignment w:val="baseline"/>
        <w:rPr>
          <w:rFonts w:eastAsia="Arial" w:cs="Times New Roman"/>
          <w:color w:val="000000"/>
          <w:sz w:val="20"/>
        </w:rPr>
      </w:pPr>
      <w:r w:rsidRPr="0067317B">
        <w:rPr>
          <w:rFonts w:eastAsia="Arial" w:cs="Times New Roman"/>
          <w:color w:val="000000"/>
          <w:sz w:val="20"/>
        </w:rPr>
        <w:tab/>
        <w:t>2.7</w:t>
      </w:r>
      <w:r w:rsidRPr="0067317B">
        <w:rPr>
          <w:rFonts w:eastAsia="Arial" w:cs="Times New Roman"/>
          <w:color w:val="000000"/>
          <w:sz w:val="20"/>
        </w:rPr>
        <w:tab/>
        <w:t xml:space="preserve">The primary </w:t>
      </w:r>
      <w:r w:rsidRPr="0067317B">
        <w:rPr>
          <w:rFonts w:eastAsia="Arial" w:cs="Times New Roman"/>
          <w:b/>
          <w:color w:val="000000"/>
          <w:sz w:val="20"/>
        </w:rPr>
        <w:t xml:space="preserve">strategies </w:t>
      </w:r>
      <w:r w:rsidRPr="0067317B">
        <w:rPr>
          <w:rFonts w:eastAsia="Arial" w:cs="Times New Roman"/>
          <w:color w:val="000000"/>
          <w:sz w:val="20"/>
        </w:rPr>
        <w:t>by which we will fulfill our mission include . . .</w:t>
      </w:r>
    </w:p>
    <w:p w14:paraId="52CD9042" w14:textId="77777777" w:rsidR="0067317B" w:rsidRPr="0067317B" w:rsidRDefault="0067317B" w:rsidP="0067317B">
      <w:pPr>
        <w:tabs>
          <w:tab w:val="decimal" w:pos="144"/>
          <w:tab w:val="left" w:pos="720"/>
        </w:tabs>
        <w:spacing w:before="226" w:line="235" w:lineRule="exact"/>
        <w:ind w:left="72"/>
        <w:textAlignment w:val="baseline"/>
        <w:rPr>
          <w:rFonts w:eastAsia="Arial" w:cs="Times New Roman"/>
          <w:color w:val="000000"/>
          <w:sz w:val="20"/>
        </w:rPr>
      </w:pPr>
      <w:r w:rsidRPr="0067317B">
        <w:rPr>
          <w:rFonts w:eastAsia="Arial" w:cs="Times New Roman"/>
          <w:color w:val="000000"/>
          <w:sz w:val="20"/>
        </w:rPr>
        <w:tab/>
        <w:t>2.8</w:t>
      </w:r>
      <w:r w:rsidRPr="0067317B">
        <w:rPr>
          <w:rFonts w:eastAsia="Arial" w:cs="Times New Roman"/>
          <w:color w:val="000000"/>
          <w:sz w:val="20"/>
        </w:rPr>
        <w:tab/>
        <w:t xml:space="preserve">The major organizational </w:t>
      </w:r>
      <w:r w:rsidRPr="0067317B">
        <w:rPr>
          <w:rFonts w:eastAsia="Arial" w:cs="Times New Roman"/>
          <w:b/>
          <w:color w:val="000000"/>
          <w:sz w:val="20"/>
        </w:rPr>
        <w:t xml:space="preserve">goals </w:t>
      </w:r>
      <w:r w:rsidRPr="0067317B">
        <w:rPr>
          <w:rFonts w:eastAsia="Arial" w:cs="Times New Roman"/>
          <w:color w:val="000000"/>
          <w:sz w:val="20"/>
        </w:rPr>
        <w:t xml:space="preserve">and monitoring indicators for the next three years </w:t>
      </w:r>
      <w:proofErr w:type="gramStart"/>
      <w:r w:rsidRPr="0067317B">
        <w:rPr>
          <w:rFonts w:eastAsia="Arial" w:cs="Times New Roman"/>
          <w:color w:val="000000"/>
          <w:sz w:val="20"/>
        </w:rPr>
        <w:t>are .</w:t>
      </w:r>
      <w:proofErr w:type="gramEnd"/>
      <w:r w:rsidRPr="0067317B">
        <w:rPr>
          <w:rFonts w:eastAsia="Arial" w:cs="Times New Roman"/>
          <w:color w:val="000000"/>
          <w:sz w:val="20"/>
        </w:rPr>
        <w:t xml:space="preserve"> .</w:t>
      </w:r>
    </w:p>
    <w:p w14:paraId="33240C65" w14:textId="77777777" w:rsidR="0067317B" w:rsidRPr="0067317B" w:rsidRDefault="0067317B" w:rsidP="0067317B">
      <w:pPr>
        <w:tabs>
          <w:tab w:val="decimal" w:pos="720"/>
        </w:tabs>
        <w:spacing w:after="120" w:line="234" w:lineRule="exact"/>
        <w:ind w:left="720" w:hanging="648"/>
        <w:textAlignment w:val="baseline"/>
        <w:rPr>
          <w:rFonts w:eastAsia="Arial" w:cs="Times New Roman"/>
          <w:color w:val="000000"/>
          <w:sz w:val="20"/>
        </w:rPr>
      </w:pPr>
      <w:r w:rsidRPr="0067317B">
        <w:rPr>
          <w:rFonts w:eastAsia="Arial" w:cs="Times New Roman"/>
          <w:color w:val="000000"/>
          <w:spacing w:val="-1"/>
          <w:sz w:val="20"/>
        </w:rPr>
        <w:t xml:space="preserve">2.9        </w:t>
      </w:r>
      <w:r w:rsidRPr="0067317B">
        <w:rPr>
          <w:rFonts w:eastAsia="Arial" w:cs="Times New Roman"/>
          <w:color w:val="000000"/>
          <w:spacing w:val="-1"/>
          <w:sz w:val="20"/>
        </w:rPr>
        <w:tab/>
      </w:r>
      <w:r w:rsidRPr="0067317B">
        <w:rPr>
          <w:rFonts w:eastAsia="Arial" w:cs="Times New Roman"/>
          <w:b/>
          <w:color w:val="000000"/>
          <w:spacing w:val="-1"/>
          <w:sz w:val="20"/>
        </w:rPr>
        <w:t xml:space="preserve">Strategic Plans. </w:t>
      </w:r>
      <w:r w:rsidRPr="0067317B">
        <w:rPr>
          <w:rFonts w:eastAsia="Arial" w:cs="Times New Roman"/>
          <w:color w:val="000000"/>
          <w:spacing w:val="-1"/>
          <w:sz w:val="20"/>
        </w:rPr>
        <w:t xml:space="preserve">The board is expected to </w:t>
      </w:r>
      <w:proofErr w:type="gramStart"/>
      <w:r w:rsidRPr="0067317B">
        <w:rPr>
          <w:rFonts w:eastAsia="Arial" w:cs="Times New Roman"/>
          <w:color w:val="000000"/>
          <w:spacing w:val="-1"/>
          <w:sz w:val="20"/>
        </w:rPr>
        <w:t>think strategically at all times</w:t>
      </w:r>
      <w:proofErr w:type="gramEnd"/>
      <w:r w:rsidRPr="0067317B">
        <w:rPr>
          <w:rFonts w:eastAsia="Arial" w:cs="Times New Roman"/>
          <w:color w:val="000000"/>
          <w:spacing w:val="-1"/>
          <w:sz w:val="20"/>
        </w:rPr>
        <w:t xml:space="preserve">. The CEO is expected to </w:t>
      </w:r>
      <w:r w:rsidRPr="0067317B">
        <w:rPr>
          <w:rFonts w:eastAsia="Arial" w:cs="Times New Roman"/>
          <w:color w:val="000000"/>
          <w:sz w:val="20"/>
        </w:rPr>
        <w:t>develop a staff strategic plan based on the policies in this BPM, update it as necessary, link major activities in the plan to the relevant sections of this BPM, and provide copies of the plan to the board for information by April 1 each year.</w:t>
      </w:r>
    </w:p>
    <w:p w14:paraId="08FC3F0F" w14:textId="77777777" w:rsidR="0067317B" w:rsidRPr="0067317B" w:rsidRDefault="0067317B" w:rsidP="0067317B">
      <w:pPr>
        <w:tabs>
          <w:tab w:val="decimal" w:pos="720"/>
        </w:tabs>
        <w:spacing w:line="310" w:lineRule="exact"/>
        <w:jc w:val="center"/>
        <w:textAlignment w:val="baseline"/>
        <w:rPr>
          <w:rFonts w:eastAsia="Arial" w:cs="Times New Roman"/>
          <w:b/>
          <w:color w:val="000000"/>
          <w:spacing w:val="3"/>
          <w:sz w:val="27"/>
        </w:rPr>
      </w:pPr>
      <w:r w:rsidRPr="0067317B">
        <w:rPr>
          <w:rFonts w:eastAsia="Arial" w:cs="Times New Roman"/>
          <w:b/>
          <w:color w:val="000000"/>
          <w:spacing w:val="3"/>
          <w:sz w:val="27"/>
        </w:rPr>
        <w:t>Part 3: Board Structure and Processes</w:t>
      </w:r>
    </w:p>
    <w:p w14:paraId="500BD70C" w14:textId="77777777" w:rsidR="0067317B" w:rsidRPr="0067317B" w:rsidRDefault="0067317B" w:rsidP="0067317B">
      <w:pPr>
        <w:tabs>
          <w:tab w:val="left" w:pos="630"/>
          <w:tab w:val="decimal" w:pos="720"/>
        </w:tabs>
        <w:spacing w:before="318" w:line="233" w:lineRule="exact"/>
        <w:ind w:left="630" w:hanging="630"/>
        <w:textAlignment w:val="baseline"/>
        <w:rPr>
          <w:rFonts w:eastAsia="Arial" w:cs="Times New Roman"/>
          <w:b/>
          <w:color w:val="000000"/>
          <w:sz w:val="20"/>
        </w:rPr>
      </w:pPr>
      <w:r w:rsidRPr="0067317B">
        <w:rPr>
          <w:rFonts w:eastAsia="Arial" w:cs="Times New Roman"/>
          <w:b/>
          <w:color w:val="000000"/>
          <w:sz w:val="20"/>
        </w:rPr>
        <w:t>3.1</w:t>
      </w:r>
      <w:r w:rsidRPr="0067317B">
        <w:rPr>
          <w:rFonts w:eastAsia="Arial" w:cs="Times New Roman"/>
          <w:b/>
          <w:color w:val="000000"/>
          <w:sz w:val="20"/>
        </w:rPr>
        <w:tab/>
        <w:t xml:space="preserve">Governing Style. </w:t>
      </w:r>
      <w:r w:rsidRPr="0067317B">
        <w:rPr>
          <w:rFonts w:eastAsia="Arial" w:cs="Times New Roman"/>
          <w:color w:val="000000"/>
          <w:sz w:val="20"/>
        </w:rPr>
        <w:t>The board will approach its task with a style that emphasizes outward vision</w:t>
      </w:r>
      <w:r w:rsidRPr="0067317B">
        <w:rPr>
          <w:rFonts w:eastAsia="Arial" w:cs="Times New Roman"/>
          <w:b/>
          <w:color w:val="000000"/>
          <w:sz w:val="20"/>
        </w:rPr>
        <w:t xml:space="preserve"> </w:t>
      </w:r>
      <w:r w:rsidRPr="0067317B">
        <w:rPr>
          <w:rFonts w:eastAsia="Arial" w:cs="Times New Roman"/>
          <w:color w:val="000000"/>
          <w:sz w:val="20"/>
        </w:rPr>
        <w:t>rather than an internal preoccupation, encouragement of diversity in viewpoints, strategic leadership more than administrative detail, clear distinction of board and staff roles, and proactivity rather than reactivity. In this spirit, the board will:</w:t>
      </w:r>
    </w:p>
    <w:p w14:paraId="7145D4D4" w14:textId="77777777" w:rsidR="0067317B" w:rsidRPr="0067317B" w:rsidRDefault="0067317B" w:rsidP="0067317B">
      <w:pPr>
        <w:tabs>
          <w:tab w:val="left" w:pos="1512"/>
        </w:tabs>
        <w:spacing w:before="233" w:line="231" w:lineRule="exact"/>
        <w:ind w:left="792"/>
        <w:textAlignment w:val="baseline"/>
        <w:rPr>
          <w:rFonts w:eastAsia="Arial" w:cs="Times New Roman"/>
          <w:color w:val="000000"/>
          <w:sz w:val="20"/>
        </w:rPr>
      </w:pPr>
      <w:r w:rsidRPr="0067317B">
        <w:rPr>
          <w:rFonts w:eastAsia="Arial" w:cs="Times New Roman"/>
          <w:color w:val="000000"/>
          <w:sz w:val="20"/>
        </w:rPr>
        <w:lastRenderedPageBreak/>
        <w:t>3.1.1</w:t>
      </w:r>
      <w:r w:rsidRPr="0067317B">
        <w:rPr>
          <w:rFonts w:eastAsia="Arial" w:cs="Times New Roman"/>
          <w:color w:val="000000"/>
          <w:sz w:val="20"/>
        </w:rPr>
        <w:tab/>
        <w:t>Enforce upon itself and its members whatever discipline is needed to govern with</w:t>
      </w:r>
    </w:p>
    <w:p w14:paraId="1F02B151" w14:textId="77777777" w:rsidR="0067317B" w:rsidRPr="0067317B" w:rsidRDefault="0067317B" w:rsidP="0067317B">
      <w:pPr>
        <w:spacing w:before="1" w:line="229" w:lineRule="exact"/>
        <w:ind w:left="1512" w:right="216"/>
        <w:textAlignment w:val="baseline"/>
        <w:rPr>
          <w:rFonts w:eastAsia="Arial" w:cs="Times New Roman"/>
          <w:color w:val="000000"/>
          <w:sz w:val="20"/>
        </w:rPr>
      </w:pPr>
      <w:r w:rsidRPr="0067317B">
        <w:rPr>
          <w:rFonts w:eastAsia="Arial" w:cs="Times New Roman"/>
          <w:color w:val="000000"/>
          <w:sz w:val="20"/>
        </w:rPr>
        <w:t>excellence. Discipline shall apply to matters such as attendance, respect for clarified roles, speaking to management and the public with one voice, and self-policing of any tendency to stray from the governance structure and processes adopted in these board policies.</w:t>
      </w:r>
    </w:p>
    <w:p w14:paraId="45594445" w14:textId="77777777" w:rsidR="0067317B" w:rsidRPr="0067317B" w:rsidRDefault="0067317B" w:rsidP="0067317B">
      <w:pPr>
        <w:tabs>
          <w:tab w:val="left" w:pos="1512"/>
        </w:tabs>
        <w:spacing w:before="236" w:line="229" w:lineRule="exact"/>
        <w:ind w:left="792"/>
        <w:textAlignment w:val="baseline"/>
        <w:rPr>
          <w:rFonts w:eastAsia="Arial" w:cs="Times New Roman"/>
          <w:color w:val="000000"/>
          <w:spacing w:val="-2"/>
          <w:sz w:val="20"/>
        </w:rPr>
      </w:pPr>
      <w:r w:rsidRPr="0067317B">
        <w:rPr>
          <w:rFonts w:eastAsia="Arial" w:cs="Times New Roman"/>
          <w:color w:val="000000"/>
          <w:sz w:val="20"/>
        </w:rPr>
        <w:t>3.1.2</w:t>
      </w:r>
      <w:r w:rsidRPr="0067317B">
        <w:rPr>
          <w:rFonts w:eastAsia="Arial" w:cs="Times New Roman"/>
          <w:color w:val="000000"/>
          <w:sz w:val="20"/>
        </w:rPr>
        <w:tab/>
        <w:t xml:space="preserve">Be accountable to its stakeholders and the </w:t>
      </w:r>
      <w:proofErr w:type="gramStart"/>
      <w:r w:rsidRPr="0067317B">
        <w:rPr>
          <w:rFonts w:eastAsia="Arial" w:cs="Times New Roman"/>
          <w:color w:val="000000"/>
          <w:sz w:val="20"/>
        </w:rPr>
        <w:t>general public</w:t>
      </w:r>
      <w:proofErr w:type="gramEnd"/>
      <w:r w:rsidRPr="0067317B">
        <w:rPr>
          <w:rFonts w:eastAsia="Arial" w:cs="Times New Roman"/>
          <w:color w:val="000000"/>
          <w:sz w:val="20"/>
        </w:rPr>
        <w:t xml:space="preserve"> for competent, conscientious, </w:t>
      </w:r>
      <w:r w:rsidRPr="0067317B">
        <w:rPr>
          <w:rFonts w:eastAsia="Arial" w:cs="Times New Roman"/>
          <w:color w:val="000000"/>
          <w:spacing w:val="-2"/>
          <w:sz w:val="20"/>
        </w:rPr>
        <w:t>and effective accomplishment of its obligations as a body. It will allow no officer, individual, or committee of the board to usurp this role or hinder this commitment.</w:t>
      </w:r>
    </w:p>
    <w:p w14:paraId="0C9CEEB9" w14:textId="77777777" w:rsidR="0067317B" w:rsidRPr="0067317B" w:rsidRDefault="0067317B" w:rsidP="0067317B">
      <w:pPr>
        <w:spacing w:before="233" w:line="228" w:lineRule="exact"/>
        <w:ind w:left="1512" w:right="288" w:hanging="720"/>
        <w:textAlignment w:val="baseline"/>
        <w:rPr>
          <w:rFonts w:eastAsia="Arial" w:cs="Times New Roman"/>
          <w:color w:val="000000"/>
          <w:sz w:val="20"/>
        </w:rPr>
      </w:pPr>
      <w:r w:rsidRPr="0067317B">
        <w:rPr>
          <w:rFonts w:eastAsia="Arial" w:cs="Times New Roman"/>
          <w:color w:val="000000"/>
          <w:sz w:val="20"/>
        </w:rPr>
        <w:t>3.1.3     Monitor and regularly discuss the board's own processes and performance, seeking to ensure the continuity of its governance functions by selection of capable directors, orientation and training, and evaluation.</w:t>
      </w:r>
    </w:p>
    <w:p w14:paraId="7B7EF902" w14:textId="77777777" w:rsidR="0067317B" w:rsidRPr="0067317B" w:rsidRDefault="0067317B" w:rsidP="0067317B">
      <w:pPr>
        <w:tabs>
          <w:tab w:val="left" w:pos="1512"/>
        </w:tabs>
        <w:spacing w:before="233" w:line="227" w:lineRule="exact"/>
        <w:ind w:left="792"/>
        <w:textAlignment w:val="baseline"/>
        <w:rPr>
          <w:rFonts w:eastAsia="Arial" w:cs="Times New Roman"/>
          <w:color w:val="000000"/>
          <w:sz w:val="20"/>
        </w:rPr>
      </w:pPr>
      <w:r w:rsidRPr="0067317B">
        <w:rPr>
          <w:rFonts w:eastAsia="Arial" w:cs="Times New Roman"/>
          <w:color w:val="000000"/>
          <w:sz w:val="20"/>
        </w:rPr>
        <w:t>3.1.4</w:t>
      </w:r>
      <w:r w:rsidRPr="0067317B">
        <w:rPr>
          <w:rFonts w:eastAsia="Arial" w:cs="Times New Roman"/>
          <w:color w:val="000000"/>
          <w:sz w:val="20"/>
        </w:rPr>
        <w:tab/>
        <w:t>Be an initiator of policy, not merely a reactor to staff initiatives. The board, not the staff, will be responsible for board performance.</w:t>
      </w:r>
    </w:p>
    <w:p w14:paraId="5123BEB5" w14:textId="77777777" w:rsidR="0067317B" w:rsidRPr="0067317B" w:rsidRDefault="0067317B" w:rsidP="0067317B">
      <w:pPr>
        <w:tabs>
          <w:tab w:val="decimal" w:pos="144"/>
          <w:tab w:val="left" w:pos="720"/>
        </w:tabs>
        <w:spacing w:before="232" w:line="233" w:lineRule="exact"/>
        <w:ind w:left="720" w:hanging="720"/>
        <w:textAlignment w:val="baseline"/>
        <w:rPr>
          <w:rFonts w:eastAsia="Arial" w:cs="Times New Roman"/>
          <w:b/>
          <w:color w:val="000000"/>
          <w:sz w:val="20"/>
        </w:rPr>
      </w:pPr>
      <w:r w:rsidRPr="0067317B">
        <w:rPr>
          <w:rFonts w:eastAsia="Arial" w:cs="Times New Roman"/>
          <w:b/>
          <w:color w:val="000000"/>
          <w:sz w:val="20"/>
        </w:rPr>
        <w:tab/>
        <w:t>3.2</w:t>
      </w:r>
      <w:r w:rsidRPr="0067317B">
        <w:rPr>
          <w:rFonts w:eastAsia="Arial" w:cs="Times New Roman"/>
          <w:b/>
          <w:color w:val="000000"/>
          <w:sz w:val="20"/>
        </w:rPr>
        <w:tab/>
        <w:t xml:space="preserve">Board Job Description. </w:t>
      </w:r>
      <w:r w:rsidRPr="0067317B">
        <w:rPr>
          <w:rFonts w:eastAsia="Arial" w:cs="Times New Roman"/>
          <w:color w:val="000000"/>
          <w:sz w:val="20"/>
        </w:rPr>
        <w:t>The job of the board is to lead the organization toward the desired</w:t>
      </w:r>
      <w:r w:rsidRPr="0067317B">
        <w:rPr>
          <w:rFonts w:eastAsia="Arial" w:cs="Times New Roman"/>
          <w:b/>
          <w:color w:val="000000"/>
          <w:sz w:val="20"/>
        </w:rPr>
        <w:t xml:space="preserve"> </w:t>
      </w:r>
      <w:r w:rsidRPr="0067317B">
        <w:rPr>
          <w:rFonts w:eastAsia="Arial" w:cs="Times New Roman"/>
          <w:color w:val="000000"/>
          <w:sz w:val="20"/>
        </w:rPr>
        <w:t>performance and ensure that that performance occurs. The board's specific contributions are unique to its trusteeship role and necessary for proper governance and management. To perform its job, the board shall:</w:t>
      </w:r>
    </w:p>
    <w:p w14:paraId="6357FEB1" w14:textId="77777777" w:rsidR="0067317B" w:rsidRPr="0067317B" w:rsidRDefault="0067317B" w:rsidP="0067317B">
      <w:pPr>
        <w:tabs>
          <w:tab w:val="left" w:pos="1512"/>
        </w:tabs>
        <w:spacing w:before="237" w:line="230" w:lineRule="exact"/>
        <w:ind w:left="1530" w:hanging="720"/>
        <w:textAlignment w:val="baseline"/>
        <w:rPr>
          <w:rFonts w:eastAsia="Arial" w:cs="Times New Roman"/>
          <w:color w:val="000000"/>
          <w:sz w:val="20"/>
        </w:rPr>
      </w:pPr>
      <w:r w:rsidRPr="0067317B">
        <w:rPr>
          <w:rFonts w:eastAsia="Arial" w:cs="Times New Roman"/>
          <w:color w:val="000000"/>
          <w:sz w:val="20"/>
        </w:rPr>
        <w:t>3.2.1</w:t>
      </w:r>
      <w:r w:rsidRPr="0067317B">
        <w:rPr>
          <w:rFonts w:eastAsia="Arial" w:cs="Times New Roman"/>
          <w:color w:val="000000"/>
          <w:sz w:val="20"/>
        </w:rPr>
        <w:tab/>
        <w:t>Determine the mission, values, strategies, and major goals/outcomes, and hold the CEO accountable for developing a staff strategic plan based on these policies.</w:t>
      </w:r>
    </w:p>
    <w:p w14:paraId="41D2BD71" w14:textId="77777777" w:rsidR="0067317B" w:rsidRPr="0067317B" w:rsidRDefault="0067317B" w:rsidP="0067317B">
      <w:pPr>
        <w:tabs>
          <w:tab w:val="left" w:pos="9360"/>
        </w:tabs>
        <w:spacing w:before="232" w:line="226" w:lineRule="exact"/>
        <w:ind w:left="1512" w:hanging="720"/>
        <w:textAlignment w:val="baseline"/>
        <w:rPr>
          <w:rFonts w:eastAsia="Arial" w:cs="Times New Roman"/>
          <w:color w:val="000000"/>
          <w:sz w:val="20"/>
        </w:rPr>
      </w:pPr>
      <w:r w:rsidRPr="0067317B">
        <w:rPr>
          <w:rFonts w:eastAsia="Arial" w:cs="Times New Roman"/>
          <w:color w:val="000000"/>
          <w:sz w:val="20"/>
        </w:rPr>
        <w:t>3.2.2     Determine the parameters within which the CEO is expected to achieve the goals/outcomes.</w:t>
      </w:r>
    </w:p>
    <w:p w14:paraId="4CBA7C87" w14:textId="77777777" w:rsidR="0067317B" w:rsidRPr="0067317B" w:rsidRDefault="0067317B" w:rsidP="0067317B">
      <w:pPr>
        <w:spacing w:before="235" w:line="229" w:lineRule="exact"/>
        <w:ind w:left="1512" w:hanging="720"/>
        <w:textAlignment w:val="baseline"/>
        <w:rPr>
          <w:rFonts w:eastAsia="Arial" w:cs="Times New Roman"/>
          <w:color w:val="000000"/>
          <w:sz w:val="20"/>
        </w:rPr>
      </w:pPr>
      <w:r w:rsidRPr="0067317B">
        <w:rPr>
          <w:rFonts w:eastAsia="Arial" w:cs="Times New Roman"/>
          <w:color w:val="000000"/>
          <w:sz w:val="20"/>
        </w:rPr>
        <w:t>3.2.3     Monitor the performance of the organization relative to the achievement of the goals/outcomes within the executive parameters.</w:t>
      </w:r>
    </w:p>
    <w:p w14:paraId="29483723" w14:textId="77777777" w:rsidR="0067317B" w:rsidRPr="0067317B" w:rsidRDefault="0067317B" w:rsidP="0067317B">
      <w:pPr>
        <w:spacing w:before="232" w:line="229" w:lineRule="exact"/>
        <w:ind w:left="792"/>
        <w:textAlignment w:val="baseline"/>
        <w:rPr>
          <w:rFonts w:eastAsia="Arial" w:cs="Times New Roman"/>
          <w:color w:val="000000"/>
          <w:spacing w:val="1"/>
          <w:sz w:val="20"/>
        </w:rPr>
      </w:pPr>
      <w:r w:rsidRPr="0067317B">
        <w:rPr>
          <w:rFonts w:eastAsia="Arial" w:cs="Times New Roman"/>
          <w:color w:val="000000"/>
          <w:spacing w:val="1"/>
          <w:sz w:val="20"/>
        </w:rPr>
        <w:t>3.2.4     Maintain and constantly improve all ongoing policies of the board in this BPM.</w:t>
      </w:r>
    </w:p>
    <w:p w14:paraId="5278095D" w14:textId="77777777" w:rsidR="0067317B" w:rsidRPr="0067317B" w:rsidRDefault="0067317B" w:rsidP="0067317B">
      <w:pPr>
        <w:spacing w:before="233" w:line="228" w:lineRule="exact"/>
        <w:ind w:left="1512" w:hanging="720"/>
        <w:textAlignment w:val="baseline"/>
        <w:rPr>
          <w:rFonts w:eastAsia="Arial" w:cs="Times New Roman"/>
          <w:color w:val="000000"/>
          <w:sz w:val="20"/>
        </w:rPr>
      </w:pPr>
      <w:r w:rsidRPr="0067317B">
        <w:rPr>
          <w:rFonts w:eastAsia="Arial" w:cs="Times New Roman"/>
          <w:color w:val="000000"/>
          <w:sz w:val="20"/>
        </w:rPr>
        <w:t>3.2.5     Select, fairly compensate, nurture, evaluate annually, and, if necessary, terminate a CEO, who functions as the board's sole agent.</w:t>
      </w:r>
    </w:p>
    <w:p w14:paraId="620C11D8" w14:textId="77777777" w:rsidR="0067317B" w:rsidRPr="0067317B" w:rsidRDefault="0067317B" w:rsidP="0067317B">
      <w:pPr>
        <w:tabs>
          <w:tab w:val="left" w:pos="1512"/>
        </w:tabs>
        <w:spacing w:before="233" w:line="227" w:lineRule="exact"/>
        <w:ind w:left="792"/>
        <w:textAlignment w:val="baseline"/>
        <w:rPr>
          <w:rFonts w:eastAsia="Arial" w:cs="Times New Roman"/>
          <w:color w:val="000000"/>
          <w:spacing w:val="-4"/>
          <w:sz w:val="20"/>
        </w:rPr>
      </w:pPr>
      <w:r w:rsidRPr="0067317B">
        <w:rPr>
          <w:rFonts w:eastAsia="Arial" w:cs="Times New Roman"/>
          <w:color w:val="000000"/>
          <w:sz w:val="20"/>
        </w:rPr>
        <w:t>3.2.6</w:t>
      </w:r>
      <w:r w:rsidRPr="0067317B">
        <w:rPr>
          <w:rFonts w:eastAsia="Arial" w:cs="Times New Roman"/>
          <w:color w:val="000000"/>
          <w:sz w:val="20"/>
        </w:rPr>
        <w:tab/>
        <w:t xml:space="preserve">Ensure financial solvency and integrity through policies and </w:t>
      </w:r>
      <w:r w:rsidRPr="0067317B">
        <w:rPr>
          <w:rFonts w:eastAsia="Arial" w:cs="Times New Roman"/>
          <w:color w:val="000000"/>
          <w:spacing w:val="-4"/>
          <w:sz w:val="20"/>
        </w:rPr>
        <w:t>behavior.</w:t>
      </w:r>
    </w:p>
    <w:p w14:paraId="04157C3D" w14:textId="77777777" w:rsidR="0067317B" w:rsidRPr="0067317B" w:rsidRDefault="0067317B" w:rsidP="0067317B">
      <w:pPr>
        <w:tabs>
          <w:tab w:val="left" w:pos="1512"/>
        </w:tabs>
        <w:spacing w:before="239" w:line="229" w:lineRule="exact"/>
        <w:ind w:left="1530" w:hanging="738"/>
        <w:textAlignment w:val="baseline"/>
        <w:rPr>
          <w:rFonts w:eastAsia="Arial" w:cs="Times New Roman"/>
          <w:color w:val="000000"/>
          <w:spacing w:val="-2"/>
          <w:sz w:val="20"/>
        </w:rPr>
      </w:pPr>
      <w:r w:rsidRPr="0067317B">
        <w:rPr>
          <w:rFonts w:eastAsia="Arial" w:cs="Times New Roman"/>
          <w:color w:val="000000"/>
          <w:sz w:val="20"/>
        </w:rPr>
        <w:t>3.2.7</w:t>
      </w:r>
      <w:r w:rsidRPr="0067317B">
        <w:rPr>
          <w:rFonts w:eastAsia="Arial" w:cs="Times New Roman"/>
          <w:color w:val="000000"/>
          <w:sz w:val="20"/>
        </w:rPr>
        <w:tab/>
        <w:t xml:space="preserve">Require periodic financial and other external audits to ensure compliance with the law </w:t>
      </w:r>
      <w:r w:rsidRPr="0067317B">
        <w:rPr>
          <w:rFonts w:eastAsia="Arial" w:cs="Times New Roman"/>
          <w:color w:val="000000"/>
          <w:spacing w:val="-2"/>
          <w:sz w:val="20"/>
        </w:rPr>
        <w:t>and with good practices.</w:t>
      </w:r>
    </w:p>
    <w:p w14:paraId="474BF1CC" w14:textId="77777777" w:rsidR="0067317B" w:rsidRPr="0067317B" w:rsidRDefault="0067317B" w:rsidP="0067317B">
      <w:pPr>
        <w:spacing w:before="233" w:line="230" w:lineRule="exact"/>
        <w:ind w:left="1512" w:right="288" w:hanging="720"/>
        <w:jc w:val="both"/>
        <w:textAlignment w:val="baseline"/>
        <w:rPr>
          <w:rFonts w:eastAsia="Arial" w:cs="Times New Roman"/>
          <w:color w:val="000000"/>
          <w:sz w:val="20"/>
        </w:rPr>
      </w:pPr>
      <w:r w:rsidRPr="0067317B">
        <w:rPr>
          <w:rFonts w:eastAsia="Arial" w:cs="Times New Roman"/>
          <w:color w:val="000000"/>
          <w:sz w:val="20"/>
        </w:rPr>
        <w:t xml:space="preserve">3.2.8    Evaluate and constantly improve our board's performance as the governing </w:t>
      </w:r>
      <w:proofErr w:type="gramStart"/>
      <w:r w:rsidRPr="0067317B">
        <w:rPr>
          <w:rFonts w:eastAsia="Arial" w:cs="Times New Roman"/>
          <w:color w:val="000000"/>
          <w:sz w:val="20"/>
        </w:rPr>
        <w:t>board, and</w:t>
      </w:r>
      <w:proofErr w:type="gramEnd"/>
      <w:r w:rsidRPr="0067317B">
        <w:rPr>
          <w:rFonts w:eastAsia="Arial" w:cs="Times New Roman"/>
          <w:color w:val="000000"/>
          <w:sz w:val="20"/>
        </w:rPr>
        <w:t xml:space="preserve"> set expectations for board members' involvement as volunteers.</w:t>
      </w:r>
    </w:p>
    <w:p w14:paraId="4787FD72" w14:textId="77777777" w:rsidR="0067317B" w:rsidRPr="0067317B" w:rsidRDefault="0067317B" w:rsidP="0067317B">
      <w:pPr>
        <w:tabs>
          <w:tab w:val="decimal" w:pos="144"/>
          <w:tab w:val="left" w:pos="720"/>
        </w:tabs>
        <w:spacing w:before="231" w:line="232" w:lineRule="exact"/>
        <w:textAlignment w:val="baseline"/>
        <w:rPr>
          <w:rFonts w:eastAsia="Arial" w:cs="Times New Roman"/>
          <w:b/>
          <w:color w:val="000000"/>
          <w:sz w:val="20"/>
        </w:rPr>
      </w:pPr>
      <w:r w:rsidRPr="0067317B">
        <w:rPr>
          <w:rFonts w:eastAsia="Arial" w:cs="Times New Roman"/>
          <w:b/>
          <w:color w:val="000000"/>
          <w:sz w:val="20"/>
        </w:rPr>
        <w:tab/>
        <w:t>3.3</w:t>
      </w:r>
      <w:r w:rsidRPr="0067317B">
        <w:rPr>
          <w:rFonts w:eastAsia="Arial" w:cs="Times New Roman"/>
          <w:b/>
          <w:color w:val="000000"/>
          <w:sz w:val="20"/>
        </w:rPr>
        <w:tab/>
        <w:t xml:space="preserve">Board Member Criteria. </w:t>
      </w:r>
      <w:r w:rsidRPr="0067317B">
        <w:rPr>
          <w:rFonts w:eastAsia="Arial" w:cs="Times New Roman"/>
          <w:color w:val="000000"/>
          <w:sz w:val="20"/>
        </w:rPr>
        <w:t>In nominating members for the board, the board Governance</w:t>
      </w:r>
    </w:p>
    <w:p w14:paraId="4712CC31" w14:textId="77777777" w:rsidR="0067317B" w:rsidRPr="0067317B" w:rsidRDefault="0067317B" w:rsidP="0067317B">
      <w:pPr>
        <w:spacing w:after="120" w:line="230" w:lineRule="exact"/>
        <w:ind w:left="792"/>
        <w:textAlignment w:val="baseline"/>
        <w:rPr>
          <w:rFonts w:eastAsia="Arial" w:cs="Times New Roman"/>
          <w:color w:val="000000"/>
          <w:spacing w:val="-4"/>
          <w:sz w:val="20"/>
        </w:rPr>
      </w:pPr>
      <w:r w:rsidRPr="0067317B">
        <w:rPr>
          <w:rFonts w:eastAsia="Arial" w:cs="Times New Roman"/>
          <w:color w:val="000000"/>
          <w:spacing w:val="-4"/>
          <w:sz w:val="20"/>
        </w:rPr>
        <w:t>Committee shall be guided by the profile that is incorporated by reference to this BPM.</w:t>
      </w:r>
    </w:p>
    <w:p w14:paraId="37303C1C" w14:textId="77777777" w:rsidR="0067317B" w:rsidRPr="0067317B" w:rsidRDefault="0067317B" w:rsidP="0067317B">
      <w:pPr>
        <w:tabs>
          <w:tab w:val="left" w:pos="720"/>
        </w:tabs>
        <w:spacing w:before="5" w:line="233" w:lineRule="exact"/>
        <w:textAlignment w:val="baseline"/>
        <w:rPr>
          <w:rFonts w:eastAsia="Arial" w:cs="Times New Roman"/>
          <w:b/>
          <w:color w:val="000000"/>
          <w:sz w:val="20"/>
        </w:rPr>
      </w:pPr>
      <w:r w:rsidRPr="0067317B">
        <w:rPr>
          <w:rFonts w:eastAsia="Arial" w:cs="Times New Roman"/>
          <w:b/>
          <w:color w:val="000000"/>
          <w:sz w:val="20"/>
        </w:rPr>
        <w:t>3.4</w:t>
      </w:r>
      <w:r w:rsidRPr="0067317B">
        <w:rPr>
          <w:rFonts w:eastAsia="Arial" w:cs="Times New Roman"/>
          <w:b/>
          <w:color w:val="000000"/>
          <w:sz w:val="20"/>
        </w:rPr>
        <w:tab/>
        <w:t xml:space="preserve">Orientation. </w:t>
      </w:r>
      <w:r w:rsidRPr="0067317B">
        <w:rPr>
          <w:rFonts w:eastAsia="Arial" w:cs="Times New Roman"/>
          <w:color w:val="000000"/>
          <w:sz w:val="20"/>
        </w:rPr>
        <w:t xml:space="preserve">Prior to election, each nominee shall be given this BPM along with </w:t>
      </w:r>
      <w:proofErr w:type="gramStart"/>
      <w:r w:rsidRPr="0067317B">
        <w:rPr>
          <w:rFonts w:eastAsia="Arial" w:cs="Times New Roman"/>
          <w:color w:val="000000"/>
          <w:sz w:val="20"/>
        </w:rPr>
        <w:t>adequate</w:t>
      </w:r>
      <w:proofErr w:type="gramEnd"/>
    </w:p>
    <w:p w14:paraId="507EBC83" w14:textId="77777777" w:rsidR="0067317B" w:rsidRPr="0067317B" w:rsidRDefault="0067317B" w:rsidP="0067317B">
      <w:pPr>
        <w:spacing w:line="233" w:lineRule="exact"/>
        <w:ind w:left="792"/>
        <w:textAlignment w:val="baseline"/>
        <w:rPr>
          <w:rFonts w:eastAsia="Arial" w:cs="Times New Roman"/>
          <w:color w:val="000000"/>
          <w:spacing w:val="-1"/>
          <w:sz w:val="20"/>
        </w:rPr>
      </w:pPr>
      <w:r w:rsidRPr="0067317B">
        <w:rPr>
          <w:rFonts w:eastAsia="Arial" w:cs="Times New Roman"/>
          <w:color w:val="000000"/>
          <w:spacing w:val="-1"/>
          <w:sz w:val="20"/>
        </w:rPr>
        <w:t>briefings on the role of the board, officers, and staff and an overview of programs, plans, and</w:t>
      </w:r>
    </w:p>
    <w:p w14:paraId="2912CC3A" w14:textId="77777777" w:rsidR="0067317B" w:rsidRPr="0067317B" w:rsidRDefault="0067317B" w:rsidP="0067317B">
      <w:pPr>
        <w:spacing w:line="232" w:lineRule="exact"/>
        <w:ind w:left="792" w:right="864"/>
        <w:textAlignment w:val="baseline"/>
        <w:rPr>
          <w:rFonts w:eastAsia="Arial" w:cs="Times New Roman"/>
          <w:color w:val="000000"/>
          <w:sz w:val="20"/>
        </w:rPr>
      </w:pPr>
      <w:r w:rsidRPr="0067317B">
        <w:rPr>
          <w:rFonts w:eastAsia="Arial" w:cs="Times New Roman"/>
          <w:color w:val="000000"/>
          <w:sz w:val="20"/>
        </w:rPr>
        <w:t>finances. Soon after election, each new board member will be given more comprehensive orientation material and training.</w:t>
      </w:r>
    </w:p>
    <w:p w14:paraId="5131905B" w14:textId="77777777" w:rsidR="0067317B" w:rsidRPr="0067317B" w:rsidRDefault="0067317B" w:rsidP="0067317B">
      <w:pPr>
        <w:tabs>
          <w:tab w:val="left" w:pos="720"/>
        </w:tabs>
        <w:spacing w:before="224" w:line="233" w:lineRule="exact"/>
        <w:ind w:left="720" w:hanging="720"/>
        <w:textAlignment w:val="baseline"/>
        <w:rPr>
          <w:rFonts w:eastAsia="Arial" w:cs="Times New Roman"/>
          <w:color w:val="000000"/>
          <w:sz w:val="20"/>
        </w:rPr>
      </w:pPr>
      <w:r w:rsidRPr="0067317B">
        <w:rPr>
          <w:rFonts w:eastAsia="Arial" w:cs="Times New Roman"/>
          <w:b/>
          <w:color w:val="000000"/>
          <w:sz w:val="20"/>
        </w:rPr>
        <w:t>3.5</w:t>
      </w:r>
      <w:r w:rsidRPr="0067317B">
        <w:rPr>
          <w:rFonts w:eastAsia="Arial" w:cs="Times New Roman"/>
          <w:b/>
          <w:color w:val="000000"/>
          <w:sz w:val="20"/>
        </w:rPr>
        <w:tab/>
        <w:t xml:space="preserve">Chair's Role. </w:t>
      </w:r>
      <w:r w:rsidRPr="0067317B">
        <w:rPr>
          <w:rFonts w:eastAsia="Arial" w:cs="Times New Roman"/>
          <w:color w:val="000000"/>
          <w:sz w:val="20"/>
        </w:rPr>
        <w:t>The job of the chair is, primarily, to maintain the integrity of the board's processes. The chair "manages the board." The chair is the only board member authorized to speak for the board, other than in rare and specifically board-authorized instances.</w:t>
      </w:r>
    </w:p>
    <w:p w14:paraId="757BD13E" w14:textId="77777777" w:rsidR="0067317B" w:rsidRPr="0067317B" w:rsidRDefault="0067317B" w:rsidP="0067317B">
      <w:pPr>
        <w:spacing w:line="228" w:lineRule="exact"/>
        <w:ind w:left="792" w:right="144" w:firstLine="648"/>
        <w:textAlignment w:val="baseline"/>
        <w:rPr>
          <w:rFonts w:eastAsia="Arial" w:cs="Times New Roman"/>
          <w:color w:val="000000"/>
          <w:spacing w:val="-2"/>
          <w:sz w:val="20"/>
        </w:rPr>
      </w:pPr>
      <w:r w:rsidRPr="0067317B">
        <w:rPr>
          <w:rFonts w:eastAsia="Arial" w:cs="Times New Roman"/>
          <w:color w:val="000000"/>
          <w:spacing w:val="-2"/>
          <w:sz w:val="20"/>
        </w:rPr>
        <w:t>The chair ensures that the board behaves in a manner consistent with its own rules and those legitimately imposed upon it from outside the organization. Meeting discussion content will be those issues that, according to board policy, clearly belong to the board to decide, not to staff.</w:t>
      </w:r>
    </w:p>
    <w:p w14:paraId="2A171DBA" w14:textId="77777777" w:rsidR="0067317B" w:rsidRPr="0067317B" w:rsidRDefault="0067317B" w:rsidP="0067317B">
      <w:pPr>
        <w:spacing w:line="231" w:lineRule="exact"/>
        <w:ind w:left="792" w:right="72" w:firstLine="648"/>
        <w:textAlignment w:val="baseline"/>
        <w:rPr>
          <w:rFonts w:eastAsia="Arial" w:cs="Times New Roman"/>
          <w:color w:val="000000"/>
          <w:sz w:val="20"/>
        </w:rPr>
      </w:pPr>
      <w:r w:rsidRPr="0067317B">
        <w:rPr>
          <w:rFonts w:eastAsia="Arial" w:cs="Times New Roman"/>
          <w:color w:val="000000"/>
          <w:sz w:val="20"/>
        </w:rPr>
        <w:t xml:space="preserve">The authority of the chair consists only in making decisions on behalf of the board that fall within and are consistent with any reasonable interpretation of board policies in Parts 3 and 4 of this BPM. The </w:t>
      </w:r>
      <w:r w:rsidRPr="0067317B">
        <w:rPr>
          <w:rFonts w:eastAsia="Arial" w:cs="Times New Roman"/>
          <w:color w:val="000000"/>
          <w:sz w:val="20"/>
        </w:rPr>
        <w:lastRenderedPageBreak/>
        <w:t>chair has no authority to make operations-related decisions beyond policies created by the board. Therefore, the chair has no authority to supervise or direct the CEO's work, but is expected to maintain close communication with, offer advice to, and provide encouragement to the CEO and staff on behalf of the board.</w:t>
      </w:r>
    </w:p>
    <w:p w14:paraId="53DC391E" w14:textId="77777777" w:rsidR="0067317B" w:rsidRPr="0067317B" w:rsidRDefault="0067317B" w:rsidP="0067317B">
      <w:pPr>
        <w:tabs>
          <w:tab w:val="left" w:pos="720"/>
        </w:tabs>
        <w:spacing w:before="220" w:line="233" w:lineRule="exact"/>
        <w:ind w:left="720" w:hanging="720"/>
        <w:textAlignment w:val="baseline"/>
        <w:rPr>
          <w:rFonts w:eastAsia="Arial" w:cs="Times New Roman"/>
          <w:color w:val="000000"/>
          <w:sz w:val="20"/>
        </w:rPr>
      </w:pPr>
      <w:r w:rsidRPr="0067317B">
        <w:rPr>
          <w:rFonts w:eastAsia="Arial" w:cs="Times New Roman"/>
          <w:b/>
          <w:color w:val="000000"/>
          <w:sz w:val="20"/>
        </w:rPr>
        <w:t>3.6</w:t>
      </w:r>
      <w:r w:rsidRPr="0067317B">
        <w:rPr>
          <w:rFonts w:eastAsia="Arial" w:cs="Times New Roman"/>
          <w:b/>
          <w:color w:val="000000"/>
          <w:sz w:val="20"/>
        </w:rPr>
        <w:tab/>
        <w:t xml:space="preserve">Board Meetings. </w:t>
      </w:r>
      <w:r w:rsidRPr="0067317B">
        <w:rPr>
          <w:rFonts w:eastAsia="Arial" w:cs="Times New Roman"/>
          <w:color w:val="000000"/>
          <w:sz w:val="20"/>
        </w:rPr>
        <w:t>Board events often will include time for guest presenters, interaction with staff and beneficiaries, board training, and social activities, as well as business sessions. Policies that are intended to improve the process for planning and running meetings follow:</w:t>
      </w:r>
    </w:p>
    <w:p w14:paraId="428817DA" w14:textId="77777777" w:rsidR="0067317B" w:rsidRPr="0067317B" w:rsidRDefault="0067317B" w:rsidP="0067317B">
      <w:pPr>
        <w:spacing w:before="227" w:line="233" w:lineRule="exact"/>
        <w:ind w:left="792"/>
        <w:textAlignment w:val="baseline"/>
        <w:rPr>
          <w:rFonts w:eastAsia="Arial" w:cs="Times New Roman"/>
          <w:color w:val="000000"/>
          <w:sz w:val="20"/>
        </w:rPr>
      </w:pPr>
      <w:r w:rsidRPr="0067317B">
        <w:rPr>
          <w:rFonts w:eastAsia="Arial" w:cs="Times New Roman"/>
          <w:color w:val="000000"/>
          <w:sz w:val="20"/>
        </w:rPr>
        <w:t>3.6.1. The schedule for board meetings shall be set two years in advance.</w:t>
      </w:r>
    </w:p>
    <w:p w14:paraId="7A07EBDF" w14:textId="77777777" w:rsidR="0067317B" w:rsidRPr="0067317B" w:rsidRDefault="0067317B" w:rsidP="0067317B">
      <w:pPr>
        <w:spacing w:before="213" w:line="233" w:lineRule="exact"/>
        <w:ind w:left="1440" w:right="360" w:hanging="648"/>
        <w:textAlignment w:val="baseline"/>
        <w:rPr>
          <w:rFonts w:eastAsia="Arial" w:cs="Times New Roman"/>
          <w:color w:val="000000"/>
          <w:sz w:val="20"/>
        </w:rPr>
      </w:pPr>
      <w:r w:rsidRPr="0067317B">
        <w:rPr>
          <w:rFonts w:eastAsia="Arial" w:cs="Times New Roman"/>
          <w:color w:val="000000"/>
          <w:sz w:val="20"/>
        </w:rPr>
        <w:t xml:space="preserve">3.6.2. The CEO shall work with the chair and the committee chairs in developing agendas, which, along with background materials for the board and committees, monitoring reports, the CEO's recommendations for changes in the BPM, previous minutes, and other such materials, shall be mailed to all board members approximately (one/two?) weeks in advance of board meetings. Big picture agenda items will </w:t>
      </w:r>
      <w:proofErr w:type="gramStart"/>
      <w:r w:rsidRPr="0067317B">
        <w:rPr>
          <w:rFonts w:eastAsia="Arial" w:cs="Times New Roman"/>
          <w:color w:val="000000"/>
          <w:sz w:val="20"/>
        </w:rPr>
        <w:t>scheduled several months</w:t>
      </w:r>
      <w:proofErr w:type="gramEnd"/>
      <w:r w:rsidRPr="0067317B">
        <w:rPr>
          <w:rFonts w:eastAsia="Arial" w:cs="Times New Roman"/>
          <w:color w:val="000000"/>
          <w:sz w:val="20"/>
        </w:rPr>
        <w:t xml:space="preserve"> in advance. </w:t>
      </w:r>
    </w:p>
    <w:p w14:paraId="1CF0B683" w14:textId="77777777" w:rsidR="0067317B" w:rsidRPr="0067317B" w:rsidRDefault="0067317B" w:rsidP="0067317B">
      <w:pPr>
        <w:spacing w:before="212" w:line="241" w:lineRule="exact"/>
        <w:ind w:left="1440" w:right="360" w:hanging="648"/>
        <w:textAlignment w:val="baseline"/>
        <w:rPr>
          <w:rFonts w:eastAsia="Arial" w:cs="Times New Roman"/>
          <w:color w:val="000000"/>
          <w:sz w:val="20"/>
        </w:rPr>
      </w:pPr>
      <w:r w:rsidRPr="0067317B">
        <w:rPr>
          <w:rFonts w:eastAsia="Arial" w:cs="Times New Roman"/>
          <w:color w:val="000000"/>
          <w:sz w:val="20"/>
        </w:rPr>
        <w:t>3.6.3    Minutes and the updated BPM shall be sent to board members within 14 days of board meetings.</w:t>
      </w:r>
    </w:p>
    <w:p w14:paraId="599673AA" w14:textId="77777777" w:rsidR="0067317B" w:rsidRPr="0067317B" w:rsidRDefault="0067317B" w:rsidP="0067317B">
      <w:pPr>
        <w:tabs>
          <w:tab w:val="left" w:pos="5112"/>
          <w:tab w:val="left" w:leader="underscore" w:pos="8712"/>
        </w:tabs>
        <w:spacing w:before="221" w:line="233" w:lineRule="exact"/>
        <w:ind w:left="792"/>
        <w:textAlignment w:val="baseline"/>
        <w:rPr>
          <w:rFonts w:eastAsia="Arial" w:cs="Times New Roman"/>
          <w:color w:val="000000"/>
          <w:spacing w:val="1"/>
          <w:sz w:val="20"/>
        </w:rPr>
      </w:pPr>
      <w:r w:rsidRPr="0067317B">
        <w:rPr>
          <w:rFonts w:eastAsia="Arial" w:cs="Times New Roman"/>
          <w:color w:val="000000"/>
          <w:spacing w:val="1"/>
          <w:sz w:val="20"/>
        </w:rPr>
        <w:t xml:space="preserve">3.6.4    Regular board meetings shall be held __ times a year in the months </w:t>
      </w:r>
      <w:proofErr w:type="gramStart"/>
      <w:r w:rsidRPr="0067317B">
        <w:rPr>
          <w:rFonts w:eastAsia="Arial" w:cs="Times New Roman"/>
          <w:color w:val="000000"/>
          <w:spacing w:val="1"/>
          <w:sz w:val="20"/>
        </w:rPr>
        <w:t xml:space="preserve">of  </w:t>
      </w:r>
      <w:r w:rsidRPr="0067317B">
        <w:rPr>
          <w:rFonts w:eastAsia="Arial" w:cs="Times New Roman"/>
          <w:color w:val="000000"/>
          <w:spacing w:val="1"/>
          <w:sz w:val="20"/>
        </w:rPr>
        <w:tab/>
      </w:r>
      <w:proofErr w:type="gramEnd"/>
      <w:r w:rsidRPr="0067317B">
        <w:rPr>
          <w:rFonts w:eastAsia="Arial" w:cs="Times New Roman"/>
          <w:color w:val="000000"/>
          <w:spacing w:val="1"/>
          <w:sz w:val="20"/>
        </w:rPr>
        <w:t>, and</w:t>
      </w:r>
    </w:p>
    <w:p w14:paraId="7BE023CF" w14:textId="77777777" w:rsidR="0067317B" w:rsidRPr="0067317B" w:rsidRDefault="0067317B" w:rsidP="0067317B">
      <w:pPr>
        <w:tabs>
          <w:tab w:val="left" w:leader="underscore" w:pos="2016"/>
        </w:tabs>
        <w:spacing w:line="230" w:lineRule="exact"/>
        <w:ind w:left="1440"/>
        <w:textAlignment w:val="baseline"/>
        <w:rPr>
          <w:rFonts w:eastAsia="Arial" w:cs="Times New Roman"/>
          <w:color w:val="000000"/>
          <w:sz w:val="20"/>
        </w:rPr>
      </w:pPr>
      <w:r w:rsidRPr="0067317B">
        <w:rPr>
          <w:rFonts w:eastAsia="Arial" w:cs="Times New Roman"/>
          <w:color w:val="000000"/>
          <w:sz w:val="20"/>
        </w:rPr>
        <w:tab/>
        <w:t xml:space="preserve">, preceded by a reminder notice approximately 30 days in advance of the </w:t>
      </w:r>
      <w:proofErr w:type="gramStart"/>
      <w:r w:rsidRPr="0067317B">
        <w:rPr>
          <w:rFonts w:eastAsia="Arial" w:cs="Times New Roman"/>
          <w:color w:val="000000"/>
          <w:sz w:val="20"/>
        </w:rPr>
        <w:t>meeting</w:t>
      </w:r>
      <w:proofErr w:type="gramEnd"/>
    </w:p>
    <w:p w14:paraId="60CAC158" w14:textId="77777777" w:rsidR="0067317B" w:rsidRPr="0067317B" w:rsidRDefault="0067317B" w:rsidP="0067317B">
      <w:pPr>
        <w:tabs>
          <w:tab w:val="left" w:pos="2736"/>
        </w:tabs>
        <w:spacing w:line="226" w:lineRule="exact"/>
        <w:ind w:left="1440"/>
        <w:textAlignment w:val="baseline"/>
        <w:rPr>
          <w:rFonts w:eastAsia="Arial" w:cs="Times New Roman"/>
          <w:color w:val="000000"/>
          <w:spacing w:val="-1"/>
          <w:sz w:val="20"/>
        </w:rPr>
      </w:pPr>
      <w:r w:rsidRPr="0067317B">
        <w:rPr>
          <w:rFonts w:eastAsia="Arial" w:cs="Times New Roman"/>
          <w:color w:val="000000"/>
          <w:spacing w:val="-1"/>
          <w:sz w:val="20"/>
        </w:rPr>
        <w:t>date. The ____</w:t>
      </w:r>
      <w:r w:rsidRPr="0067317B">
        <w:rPr>
          <w:rFonts w:eastAsia="Arial" w:cs="Times New Roman"/>
          <w:color w:val="000000"/>
          <w:spacing w:val="-1"/>
          <w:sz w:val="20"/>
        </w:rPr>
        <w:tab/>
        <w:t>meeting shall include a review of the planning and budgeting for the</w:t>
      </w:r>
    </w:p>
    <w:p w14:paraId="5D6844A1" w14:textId="77777777" w:rsidR="0067317B" w:rsidRPr="0067317B" w:rsidRDefault="0067317B" w:rsidP="0067317B">
      <w:pPr>
        <w:tabs>
          <w:tab w:val="left" w:pos="3672"/>
        </w:tabs>
        <w:spacing w:line="232" w:lineRule="exact"/>
        <w:ind w:left="1440" w:right="360"/>
        <w:textAlignment w:val="baseline"/>
        <w:rPr>
          <w:rFonts w:eastAsia="Arial" w:cs="Times New Roman"/>
          <w:color w:val="000000"/>
          <w:spacing w:val="-2"/>
          <w:sz w:val="20"/>
        </w:rPr>
      </w:pPr>
      <w:r w:rsidRPr="0067317B">
        <w:rPr>
          <w:rFonts w:eastAsia="Arial" w:cs="Times New Roman"/>
          <w:color w:val="000000"/>
          <w:spacing w:val="-2"/>
          <w:sz w:val="20"/>
        </w:rPr>
        <w:t>upcoming year. The ____</w:t>
      </w:r>
      <w:r w:rsidRPr="0067317B">
        <w:rPr>
          <w:rFonts w:eastAsia="Arial" w:cs="Times New Roman"/>
          <w:color w:val="000000"/>
          <w:spacing w:val="-2"/>
          <w:sz w:val="20"/>
        </w:rPr>
        <w:tab/>
        <w:t xml:space="preserve">meeting shall include a review of the performance of the CEO </w:t>
      </w:r>
      <w:r w:rsidRPr="0067317B">
        <w:rPr>
          <w:rFonts w:eastAsia="Arial" w:cs="Times New Roman"/>
          <w:color w:val="000000"/>
          <w:spacing w:val="-2"/>
          <w:sz w:val="20"/>
        </w:rPr>
        <w:br/>
        <w:t xml:space="preserve">and the organization for the past year. Special meetings of the board can be </w:t>
      </w:r>
      <w:proofErr w:type="gramStart"/>
      <w:r w:rsidRPr="0067317B">
        <w:rPr>
          <w:rFonts w:eastAsia="Arial" w:cs="Times New Roman"/>
          <w:color w:val="000000"/>
          <w:spacing w:val="-2"/>
          <w:sz w:val="20"/>
        </w:rPr>
        <w:t>called</w:t>
      </w:r>
      <w:proofErr w:type="gramEnd"/>
    </w:p>
    <w:p w14:paraId="041DB167" w14:textId="77777777" w:rsidR="0067317B" w:rsidRPr="0067317B" w:rsidRDefault="0067317B" w:rsidP="0067317B">
      <w:pPr>
        <w:spacing w:line="226" w:lineRule="exact"/>
        <w:ind w:left="1440"/>
        <w:textAlignment w:val="baseline"/>
        <w:rPr>
          <w:rFonts w:eastAsia="Arial" w:cs="Times New Roman"/>
          <w:color w:val="000000"/>
          <w:sz w:val="20"/>
        </w:rPr>
      </w:pPr>
      <w:r w:rsidRPr="0067317B">
        <w:rPr>
          <w:rFonts w:eastAsia="Arial" w:cs="Times New Roman"/>
          <w:color w:val="000000"/>
          <w:sz w:val="20"/>
        </w:rPr>
        <w:t>according to the bylaws [if this process is not in the bylaws, define it here].</w:t>
      </w:r>
    </w:p>
    <w:p w14:paraId="022B78E4" w14:textId="77777777" w:rsidR="0067317B" w:rsidRPr="0067317B" w:rsidRDefault="0067317B" w:rsidP="0067317B">
      <w:pPr>
        <w:spacing w:before="221" w:line="233" w:lineRule="exact"/>
        <w:ind w:left="1440" w:right="72" w:hanging="648"/>
        <w:textAlignment w:val="baseline"/>
        <w:rPr>
          <w:rFonts w:eastAsia="Arial" w:cs="Times New Roman"/>
          <w:color w:val="000000"/>
          <w:spacing w:val="1"/>
          <w:sz w:val="20"/>
        </w:rPr>
      </w:pPr>
      <w:r w:rsidRPr="0067317B">
        <w:rPr>
          <w:rFonts w:eastAsia="Arial" w:cs="Times New Roman"/>
          <w:color w:val="000000"/>
          <w:spacing w:val="1"/>
          <w:sz w:val="20"/>
        </w:rPr>
        <w:t>3.6.5    The Governance Committee shall prepare a meeting evaluation form for completion by each board member who attends the board meeting. The completed forms shall be reviewed, analyzed, and summarized by the Governance Committee, which shall report the results of the meeting evaluation to the board members within two weeks of the board meeting.</w:t>
      </w:r>
    </w:p>
    <w:p w14:paraId="58C96658" w14:textId="77777777" w:rsidR="0067317B" w:rsidRPr="0067317B" w:rsidRDefault="0067317B" w:rsidP="0067317B">
      <w:pPr>
        <w:tabs>
          <w:tab w:val="left" w:pos="720"/>
        </w:tabs>
        <w:spacing w:before="224" w:after="120" w:line="233" w:lineRule="exact"/>
        <w:ind w:left="630" w:hanging="630"/>
        <w:textAlignment w:val="baseline"/>
        <w:rPr>
          <w:rFonts w:eastAsia="Arial" w:cs="Times New Roman"/>
          <w:color w:val="000000"/>
          <w:sz w:val="20"/>
        </w:rPr>
      </w:pPr>
      <w:r w:rsidRPr="0067317B">
        <w:rPr>
          <w:rFonts w:eastAsia="Arial" w:cs="Times New Roman"/>
          <w:b/>
          <w:color w:val="000000"/>
          <w:sz w:val="20"/>
        </w:rPr>
        <w:t>3.7</w:t>
      </w:r>
      <w:r w:rsidRPr="0067317B">
        <w:rPr>
          <w:rFonts w:eastAsia="Arial" w:cs="Times New Roman"/>
          <w:b/>
          <w:color w:val="000000"/>
          <w:sz w:val="20"/>
        </w:rPr>
        <w:tab/>
        <w:t xml:space="preserve">Standing Committees. </w:t>
      </w:r>
      <w:r w:rsidRPr="0067317B">
        <w:rPr>
          <w:rFonts w:eastAsia="Arial" w:cs="Times New Roman"/>
          <w:color w:val="000000"/>
          <w:sz w:val="20"/>
        </w:rPr>
        <w:t xml:space="preserve">Committees help the board be effective and efficient. They speak "to the board" and not "for the board." Unless authorized by the whole board, a committee may not exercise authority that is reserved to the whole board by the bylaws or by the laws of </w:t>
      </w:r>
      <w:r w:rsidRPr="0067317B">
        <w:rPr>
          <w:rFonts w:eastAsia="Arial" w:cs="Times New Roman"/>
          <w:i/>
          <w:color w:val="000000"/>
          <w:sz w:val="20"/>
        </w:rPr>
        <w:t xml:space="preserve">[name of state] </w:t>
      </w:r>
      <w:r w:rsidRPr="0067317B">
        <w:rPr>
          <w:rFonts w:eastAsia="Arial" w:cs="Times New Roman"/>
          <w:color w:val="000000"/>
          <w:sz w:val="20"/>
        </w:rPr>
        <w:t xml:space="preserve">governing not-for-profit organizations. Committees are not created to advise or exercise authority over staff. Once committees are created by the board, the board chair shall recommend committee chairs and members for one-year terms, subject to board approval. The board chair and the CEO are </w:t>
      </w:r>
      <w:r w:rsidRPr="0067317B">
        <w:rPr>
          <w:rFonts w:eastAsia="Arial" w:cs="Times New Roman"/>
          <w:i/>
          <w:color w:val="000000"/>
          <w:sz w:val="20"/>
        </w:rPr>
        <w:t xml:space="preserve">ex officio </w:t>
      </w:r>
      <w:r w:rsidRPr="0067317B">
        <w:rPr>
          <w:rFonts w:eastAsia="Arial" w:cs="Times New Roman"/>
          <w:color w:val="000000"/>
          <w:sz w:val="20"/>
        </w:rPr>
        <w:t>members of all committees except the Audit and Compliance Committee. The CEO shall assign one senior staff member to assist with the work of each committee.</w:t>
      </w:r>
    </w:p>
    <w:p w14:paraId="41681B8F" w14:textId="77777777" w:rsidR="0067317B" w:rsidRPr="0067317B" w:rsidRDefault="0067317B" w:rsidP="0067317B">
      <w:pPr>
        <w:spacing w:before="7" w:line="230" w:lineRule="exact"/>
        <w:ind w:left="1260" w:right="72" w:hanging="540"/>
        <w:textAlignment w:val="baseline"/>
        <w:rPr>
          <w:rFonts w:eastAsia="Arial" w:cs="Times New Roman"/>
          <w:color w:val="000000"/>
          <w:sz w:val="20"/>
        </w:rPr>
      </w:pPr>
      <w:r w:rsidRPr="0067317B">
        <w:rPr>
          <w:rFonts w:eastAsia="Arial" w:cs="Times New Roman"/>
          <w:color w:val="000000"/>
          <w:sz w:val="20"/>
        </w:rPr>
        <w:t xml:space="preserve">3.7.1 </w:t>
      </w:r>
      <w:r w:rsidRPr="0067317B">
        <w:rPr>
          <w:rFonts w:eastAsia="Arial" w:cs="Times New Roman"/>
          <w:b/>
          <w:color w:val="000000"/>
          <w:sz w:val="20"/>
        </w:rPr>
        <w:t xml:space="preserve">Governance Committee. </w:t>
      </w:r>
      <w:r w:rsidRPr="0067317B">
        <w:rPr>
          <w:rFonts w:eastAsia="Arial" w:cs="Times New Roman"/>
          <w:color w:val="000000"/>
          <w:sz w:val="20"/>
        </w:rPr>
        <w:t xml:space="preserve">This committee shall recommend policies to the board pertaining to governance issues and processes, including the orientation and training of new board members, the evaluation and improvement of the contribution of individual board members and officers, and the recommendation of bylaw changes. The committee will also develop a roster of potential board members based on the board </w:t>
      </w:r>
      <w:proofErr w:type="gramStart"/>
      <w:r w:rsidRPr="0067317B">
        <w:rPr>
          <w:rFonts w:eastAsia="Arial" w:cs="Times New Roman"/>
          <w:color w:val="000000"/>
          <w:sz w:val="20"/>
        </w:rPr>
        <w:t>profile, and</w:t>
      </w:r>
      <w:proofErr w:type="gramEnd"/>
      <w:r w:rsidRPr="0067317B">
        <w:rPr>
          <w:rFonts w:eastAsia="Arial" w:cs="Times New Roman"/>
          <w:color w:val="000000"/>
          <w:sz w:val="20"/>
        </w:rPr>
        <w:t xml:space="preserve"> will nominate all board members and officers.</w:t>
      </w:r>
    </w:p>
    <w:p w14:paraId="51F60268" w14:textId="77777777" w:rsidR="0067317B" w:rsidRPr="0067317B" w:rsidRDefault="0067317B" w:rsidP="0067317B">
      <w:pPr>
        <w:spacing w:before="236" w:line="229" w:lineRule="exact"/>
        <w:ind w:left="1260" w:right="72" w:hanging="540"/>
        <w:textAlignment w:val="baseline"/>
        <w:rPr>
          <w:rFonts w:eastAsia="Arial" w:cs="Times New Roman"/>
          <w:color w:val="000000"/>
          <w:sz w:val="20"/>
        </w:rPr>
      </w:pPr>
      <w:r w:rsidRPr="0067317B">
        <w:rPr>
          <w:rFonts w:eastAsia="Arial" w:cs="Times New Roman"/>
          <w:color w:val="000000"/>
          <w:sz w:val="20"/>
        </w:rPr>
        <w:t xml:space="preserve">3.7.2 </w:t>
      </w:r>
      <w:r w:rsidRPr="0067317B">
        <w:rPr>
          <w:rFonts w:eastAsia="Arial" w:cs="Times New Roman"/>
          <w:b/>
          <w:color w:val="000000"/>
          <w:sz w:val="20"/>
        </w:rPr>
        <w:t xml:space="preserve">Finance Committee. </w:t>
      </w:r>
      <w:r w:rsidRPr="0067317B">
        <w:rPr>
          <w:rFonts w:eastAsia="Arial" w:cs="Times New Roman"/>
          <w:color w:val="000000"/>
          <w:sz w:val="20"/>
        </w:rPr>
        <w:t xml:space="preserve">This committee shall develop and recommend to the board those financial principles, plans, and courses of action that provide for mission accomplishment and organizational financial well-being. Consistent with this responsibility, it shall review the annual budget and submit it to the board for its approval. In addition, the committee shall make recommendations </w:t>
      </w:r>
      <w:proofErr w:type="gramStart"/>
      <w:r w:rsidRPr="0067317B">
        <w:rPr>
          <w:rFonts w:eastAsia="Arial" w:cs="Times New Roman"/>
          <w:color w:val="000000"/>
          <w:sz w:val="20"/>
        </w:rPr>
        <w:t>with regard to</w:t>
      </w:r>
      <w:proofErr w:type="gramEnd"/>
      <w:r w:rsidRPr="0067317B">
        <w:rPr>
          <w:rFonts w:eastAsia="Arial" w:cs="Times New Roman"/>
          <w:color w:val="000000"/>
          <w:sz w:val="20"/>
        </w:rPr>
        <w:t xml:space="preserve"> the level and terms of indebtedness, cash management, investment policy, risk management, financial monitoring and reports, employee benefit plans, signatory authority for expenditures, and other policies for inclusion in the BPM that the committee determines are advisable for effective financial management.</w:t>
      </w:r>
    </w:p>
    <w:p w14:paraId="65C7383B" w14:textId="77777777" w:rsidR="0067317B" w:rsidRPr="0067317B" w:rsidRDefault="0067317B" w:rsidP="0067317B">
      <w:pPr>
        <w:tabs>
          <w:tab w:val="decimal" w:pos="1008"/>
          <w:tab w:val="left" w:pos="1440"/>
        </w:tabs>
        <w:spacing w:before="9" w:line="232" w:lineRule="exact"/>
        <w:ind w:left="1260" w:hanging="540"/>
        <w:textAlignment w:val="baseline"/>
        <w:rPr>
          <w:rFonts w:eastAsia="Times New Roman" w:cs="Times New Roman"/>
          <w:color w:val="000000"/>
          <w:sz w:val="20"/>
        </w:rPr>
      </w:pPr>
    </w:p>
    <w:p w14:paraId="26C51138" w14:textId="77777777" w:rsidR="0067317B" w:rsidRPr="0067317B" w:rsidRDefault="0067317B" w:rsidP="0067317B">
      <w:pPr>
        <w:tabs>
          <w:tab w:val="decimal" w:pos="1008"/>
          <w:tab w:val="left" w:pos="1440"/>
        </w:tabs>
        <w:spacing w:before="9" w:line="232" w:lineRule="exact"/>
        <w:ind w:left="1260" w:hanging="540"/>
        <w:textAlignment w:val="baseline"/>
        <w:rPr>
          <w:rFonts w:eastAsia="Arial" w:cs="Times New Roman"/>
          <w:color w:val="000000"/>
          <w:spacing w:val="-2"/>
          <w:sz w:val="20"/>
        </w:rPr>
      </w:pPr>
      <w:r w:rsidRPr="0067317B">
        <w:rPr>
          <w:rFonts w:eastAsia="Times New Roman" w:cs="Times New Roman"/>
          <w:color w:val="000000"/>
          <w:sz w:val="20"/>
        </w:rPr>
        <w:lastRenderedPageBreak/>
        <w:tab/>
        <w:t>3.7.3</w:t>
      </w:r>
      <w:r w:rsidRPr="0067317B">
        <w:rPr>
          <w:rFonts w:eastAsia="Times New Roman" w:cs="Times New Roman"/>
          <w:color w:val="000000"/>
          <w:sz w:val="20"/>
        </w:rPr>
        <w:tab/>
      </w:r>
      <w:r w:rsidRPr="0067317B">
        <w:rPr>
          <w:rFonts w:eastAsia="Arial" w:cs="Times New Roman"/>
          <w:b/>
          <w:color w:val="000000"/>
          <w:sz w:val="20"/>
        </w:rPr>
        <w:t xml:space="preserve">Audit and Compliance Committee. </w:t>
      </w:r>
      <w:r w:rsidRPr="0067317B">
        <w:rPr>
          <w:rFonts w:eastAsia="Arial" w:cs="Times New Roman"/>
          <w:color w:val="000000"/>
          <w:sz w:val="20"/>
        </w:rPr>
        <w:t xml:space="preserve">This committee shall oversee the </w:t>
      </w:r>
      <w:proofErr w:type="gramStart"/>
      <w:r w:rsidRPr="0067317B">
        <w:rPr>
          <w:rFonts w:eastAsia="Arial" w:cs="Times New Roman"/>
          <w:color w:val="000000"/>
          <w:sz w:val="20"/>
        </w:rPr>
        <w:t xml:space="preserve">organization's </w:t>
      </w:r>
      <w:r w:rsidRPr="0067317B">
        <w:rPr>
          <w:rFonts w:eastAsia="Arial" w:cs="Times New Roman"/>
          <w:color w:val="000000"/>
          <w:spacing w:val="-2"/>
          <w:sz w:val="20"/>
        </w:rPr>
        <w:t xml:space="preserve"> internal</w:t>
      </w:r>
      <w:proofErr w:type="gramEnd"/>
      <w:r w:rsidRPr="0067317B">
        <w:rPr>
          <w:rFonts w:eastAsia="Arial" w:cs="Times New Roman"/>
          <w:color w:val="000000"/>
          <w:spacing w:val="-2"/>
          <w:sz w:val="20"/>
        </w:rPr>
        <w:t xml:space="preserve"> accounting controls; recommend external auditors for board approval; review the external auditors' annual audit plan; and review the annual report, the management letter, and the results of the external audit. The committee, or its delegate, shall have an annual private conversation with the auditor. In addition, the committee shall be responsible for oversight of regulatory compliance, policies and practices regarding corporate responsibility, and ethics and business conduct—related activities, including compliance with all federal, state, and local laws governing tax-exempt entities. The committee shall also oversee written conflict of interest policies and procedures for directors and </w:t>
      </w:r>
      <w:proofErr w:type="gramStart"/>
      <w:r w:rsidRPr="0067317B">
        <w:rPr>
          <w:rFonts w:eastAsia="Arial" w:cs="Times New Roman"/>
          <w:color w:val="000000"/>
          <w:spacing w:val="-2"/>
          <w:sz w:val="20"/>
        </w:rPr>
        <w:t>officers</w:t>
      </w:r>
      <w:proofErr w:type="gramEnd"/>
    </w:p>
    <w:p w14:paraId="71324664" w14:textId="77777777" w:rsidR="0067317B" w:rsidRPr="0067317B" w:rsidRDefault="0067317B" w:rsidP="0067317B">
      <w:pPr>
        <w:tabs>
          <w:tab w:val="left" w:pos="2520"/>
        </w:tabs>
        <w:spacing w:line="227" w:lineRule="exact"/>
        <w:ind w:left="1260" w:hanging="540"/>
        <w:textAlignment w:val="baseline"/>
        <w:rPr>
          <w:rFonts w:eastAsia="Arial" w:cs="Times New Roman"/>
          <w:color w:val="000000"/>
          <w:sz w:val="20"/>
        </w:rPr>
      </w:pPr>
      <w:r w:rsidRPr="0067317B">
        <w:rPr>
          <w:rFonts w:eastAsia="Arial" w:cs="Times New Roman"/>
          <w:color w:val="000000"/>
          <w:sz w:val="20"/>
        </w:rPr>
        <w:t xml:space="preserve">                   (see tab</w:t>
      </w:r>
      <w:r w:rsidRPr="0067317B">
        <w:rPr>
          <w:rFonts w:eastAsia="Arial" w:cs="Times New Roman"/>
          <w:color w:val="000000"/>
          <w:sz w:val="20"/>
        </w:rPr>
        <w:tab/>
        <w:t>of the Board Reference Book).</w:t>
      </w:r>
    </w:p>
    <w:p w14:paraId="30C35B3F" w14:textId="77777777" w:rsidR="0067317B" w:rsidRPr="0067317B" w:rsidRDefault="0067317B" w:rsidP="0067317B">
      <w:pPr>
        <w:tabs>
          <w:tab w:val="left" w:pos="2520"/>
        </w:tabs>
        <w:spacing w:line="227" w:lineRule="exact"/>
        <w:ind w:left="1260" w:hanging="540"/>
        <w:textAlignment w:val="baseline"/>
        <w:rPr>
          <w:rFonts w:eastAsia="Arial" w:cs="Times New Roman"/>
          <w:color w:val="000000"/>
          <w:sz w:val="20"/>
        </w:rPr>
      </w:pPr>
    </w:p>
    <w:p w14:paraId="51904F89" w14:textId="77777777" w:rsidR="0067317B" w:rsidRPr="0067317B" w:rsidRDefault="0067317B" w:rsidP="0067317B">
      <w:pPr>
        <w:spacing w:before="3" w:line="230" w:lineRule="exact"/>
        <w:ind w:left="1260" w:right="72" w:hanging="540"/>
        <w:textAlignment w:val="baseline"/>
        <w:rPr>
          <w:rFonts w:eastAsia="Arial" w:cs="Times New Roman"/>
          <w:color w:val="000000"/>
          <w:sz w:val="20"/>
        </w:rPr>
      </w:pPr>
      <w:r w:rsidRPr="0067317B">
        <w:rPr>
          <w:rFonts w:eastAsia="Times New Roman" w:cs="Times New Roman"/>
          <w:color w:val="000000"/>
          <w:sz w:val="20"/>
        </w:rPr>
        <w:t xml:space="preserve">3.7.4 </w:t>
      </w:r>
      <w:r w:rsidRPr="0067317B">
        <w:rPr>
          <w:rFonts w:eastAsia="Arial" w:cs="Times New Roman"/>
          <w:b/>
          <w:color w:val="000000"/>
          <w:sz w:val="20"/>
        </w:rPr>
        <w:t xml:space="preserve">Ad hoc Committees. </w:t>
      </w:r>
      <w:r w:rsidRPr="0067317B">
        <w:rPr>
          <w:rFonts w:eastAsia="Arial" w:cs="Times New Roman"/>
          <w:color w:val="000000"/>
          <w:sz w:val="20"/>
        </w:rPr>
        <w:t>Ad hoc committees will be set up as needed to study and recommend policies relating to communications and public relations, raising financial and other resources for the organization and policies on programs and services of the organization.</w:t>
      </w:r>
    </w:p>
    <w:p w14:paraId="284817D5" w14:textId="77777777" w:rsidR="0067317B" w:rsidRPr="0067317B" w:rsidRDefault="0067317B" w:rsidP="0067317B">
      <w:pPr>
        <w:spacing w:before="238" w:line="230" w:lineRule="exact"/>
        <w:ind w:left="1260" w:hanging="540"/>
        <w:jc w:val="both"/>
        <w:textAlignment w:val="baseline"/>
        <w:rPr>
          <w:rFonts w:eastAsia="Arial" w:cs="Times New Roman"/>
          <w:color w:val="000000"/>
          <w:sz w:val="20"/>
        </w:rPr>
      </w:pPr>
      <w:r w:rsidRPr="0067317B">
        <w:rPr>
          <w:rFonts w:eastAsia="Arial" w:cs="Times New Roman"/>
          <w:color w:val="000000"/>
          <w:sz w:val="20"/>
        </w:rPr>
        <w:t xml:space="preserve">3.7.5 </w:t>
      </w:r>
      <w:r w:rsidRPr="0067317B">
        <w:rPr>
          <w:rFonts w:eastAsia="Arial" w:cs="Times New Roman"/>
          <w:b/>
          <w:color w:val="000000"/>
          <w:sz w:val="20"/>
        </w:rPr>
        <w:t xml:space="preserve">Executive Committee. </w:t>
      </w:r>
      <w:r w:rsidRPr="0067317B">
        <w:rPr>
          <w:rFonts w:eastAsia="Arial" w:cs="Times New Roman"/>
          <w:color w:val="000000"/>
          <w:sz w:val="20"/>
        </w:rPr>
        <w:t xml:space="preserve">This committee shall comprise the chair, other officers, and the chairs of the other committees in Section 3.7. Except for the actions enumerated below, it shall have the authority to act for the board on all matters so long as the Executive Committee determines that it would be imprudent to wait for the next board meeting to take such action. With respect to any action taken on behalf of the board, (1) the Executive Committee is required to report the action to the board within 10 days, and (2) the board must approve the action at the next board meeting. The Executive Committee is not authorized to make decisions or to </w:t>
      </w:r>
      <w:proofErr w:type="gramStart"/>
      <w:r w:rsidRPr="0067317B">
        <w:rPr>
          <w:rFonts w:eastAsia="Arial" w:cs="Times New Roman"/>
          <w:color w:val="000000"/>
          <w:sz w:val="20"/>
        </w:rPr>
        <w:t>take action</w:t>
      </w:r>
      <w:proofErr w:type="gramEnd"/>
      <w:r w:rsidRPr="0067317B">
        <w:rPr>
          <w:rFonts w:eastAsia="Arial" w:cs="Times New Roman"/>
          <w:color w:val="000000"/>
          <w:sz w:val="20"/>
        </w:rPr>
        <w:t xml:space="preserve"> with respect to the following matters:</w:t>
      </w:r>
    </w:p>
    <w:p w14:paraId="70C710C8" w14:textId="77777777" w:rsidR="0067317B" w:rsidRPr="0067317B" w:rsidRDefault="0067317B" w:rsidP="004822A0">
      <w:pPr>
        <w:numPr>
          <w:ilvl w:val="2"/>
          <w:numId w:val="50"/>
        </w:numPr>
        <w:spacing w:after="120"/>
        <w:contextualSpacing/>
        <w:textAlignment w:val="baseline"/>
        <w:rPr>
          <w:rFonts w:eastAsia="Arial" w:cs="Times New Roman"/>
          <w:color w:val="000000"/>
          <w:sz w:val="20"/>
          <w:szCs w:val="22"/>
        </w:rPr>
      </w:pPr>
      <w:r w:rsidRPr="0067317B">
        <w:rPr>
          <w:rFonts w:eastAsia="Arial" w:cs="Times New Roman"/>
          <w:color w:val="000000"/>
          <w:sz w:val="20"/>
          <w:szCs w:val="22"/>
        </w:rPr>
        <w:t>Dissolving the corporation</w:t>
      </w:r>
    </w:p>
    <w:p w14:paraId="1FDBB0A9" w14:textId="77777777" w:rsidR="0067317B" w:rsidRPr="0067317B" w:rsidRDefault="0067317B" w:rsidP="004822A0">
      <w:pPr>
        <w:numPr>
          <w:ilvl w:val="2"/>
          <w:numId w:val="50"/>
        </w:numPr>
        <w:spacing w:after="120"/>
        <w:contextualSpacing/>
        <w:textAlignment w:val="baseline"/>
        <w:rPr>
          <w:rFonts w:eastAsia="Arial" w:cs="Times New Roman"/>
          <w:color w:val="000000"/>
          <w:sz w:val="20"/>
          <w:szCs w:val="22"/>
        </w:rPr>
      </w:pPr>
      <w:r w:rsidRPr="0067317B">
        <w:rPr>
          <w:rFonts w:eastAsia="Arial" w:cs="Times New Roman"/>
          <w:color w:val="000000"/>
          <w:sz w:val="20"/>
          <w:szCs w:val="22"/>
        </w:rPr>
        <w:t>Hiring or firing the chief executive</w:t>
      </w:r>
    </w:p>
    <w:p w14:paraId="4A14FB5E" w14:textId="77777777" w:rsidR="0067317B" w:rsidRPr="0067317B" w:rsidRDefault="0067317B" w:rsidP="004822A0">
      <w:pPr>
        <w:numPr>
          <w:ilvl w:val="2"/>
          <w:numId w:val="50"/>
        </w:numPr>
        <w:spacing w:after="120"/>
        <w:ind w:right="450"/>
        <w:contextualSpacing/>
        <w:textAlignment w:val="baseline"/>
        <w:rPr>
          <w:rFonts w:eastAsia="Arial" w:cs="Times New Roman"/>
          <w:color w:val="000000"/>
          <w:sz w:val="20"/>
          <w:szCs w:val="22"/>
        </w:rPr>
      </w:pPr>
      <w:proofErr w:type="gramStart"/>
      <w:r w:rsidRPr="0067317B">
        <w:rPr>
          <w:rFonts w:eastAsia="Arial" w:cs="Times New Roman"/>
          <w:color w:val="000000"/>
          <w:sz w:val="20"/>
          <w:szCs w:val="22"/>
        </w:rPr>
        <w:t>Entering into</w:t>
      </w:r>
      <w:proofErr w:type="gramEnd"/>
      <w:r w:rsidRPr="0067317B">
        <w:rPr>
          <w:rFonts w:eastAsia="Arial" w:cs="Times New Roman"/>
          <w:color w:val="000000"/>
          <w:sz w:val="20"/>
          <w:szCs w:val="22"/>
        </w:rPr>
        <w:t xml:space="preserve"> major contracts or suing another entity  </w:t>
      </w:r>
    </w:p>
    <w:p w14:paraId="21FC12ED" w14:textId="77777777" w:rsidR="0067317B" w:rsidRPr="0067317B" w:rsidRDefault="0067317B" w:rsidP="004822A0">
      <w:pPr>
        <w:numPr>
          <w:ilvl w:val="2"/>
          <w:numId w:val="50"/>
        </w:numPr>
        <w:spacing w:after="120"/>
        <w:ind w:right="450"/>
        <w:contextualSpacing/>
        <w:textAlignment w:val="baseline"/>
        <w:rPr>
          <w:rFonts w:eastAsia="Arial" w:cs="Times New Roman"/>
          <w:color w:val="000000"/>
          <w:sz w:val="20"/>
          <w:szCs w:val="22"/>
        </w:rPr>
      </w:pPr>
      <w:r w:rsidRPr="0067317B">
        <w:rPr>
          <w:rFonts w:eastAsia="Arial" w:cs="Times New Roman"/>
          <w:color w:val="000000"/>
          <w:sz w:val="20"/>
          <w:szCs w:val="22"/>
        </w:rPr>
        <w:t xml:space="preserve">Making significant changes to a board-approved budget </w:t>
      </w:r>
    </w:p>
    <w:p w14:paraId="5E6ED667" w14:textId="77777777" w:rsidR="0067317B" w:rsidRPr="0067317B" w:rsidRDefault="0067317B" w:rsidP="004822A0">
      <w:pPr>
        <w:numPr>
          <w:ilvl w:val="2"/>
          <w:numId w:val="50"/>
        </w:numPr>
        <w:spacing w:after="120"/>
        <w:ind w:right="2304"/>
        <w:contextualSpacing/>
        <w:textAlignment w:val="baseline"/>
        <w:rPr>
          <w:rFonts w:eastAsia="Arial" w:cs="Times New Roman"/>
          <w:color w:val="000000"/>
          <w:sz w:val="20"/>
          <w:szCs w:val="22"/>
        </w:rPr>
      </w:pPr>
      <w:r w:rsidRPr="0067317B">
        <w:rPr>
          <w:rFonts w:eastAsia="Arial" w:cs="Times New Roman"/>
          <w:color w:val="000000"/>
          <w:sz w:val="20"/>
          <w:szCs w:val="22"/>
        </w:rPr>
        <w:t>Adopting or eliminating major programs</w:t>
      </w:r>
    </w:p>
    <w:p w14:paraId="5D24121F" w14:textId="77777777" w:rsidR="0067317B" w:rsidRPr="0067317B" w:rsidRDefault="0067317B" w:rsidP="004822A0">
      <w:pPr>
        <w:numPr>
          <w:ilvl w:val="2"/>
          <w:numId w:val="50"/>
        </w:numPr>
        <w:tabs>
          <w:tab w:val="left" w:pos="8460"/>
          <w:tab w:val="left" w:pos="8550"/>
        </w:tabs>
        <w:spacing w:after="120"/>
        <w:ind w:right="1170"/>
        <w:contextualSpacing/>
        <w:textAlignment w:val="baseline"/>
        <w:rPr>
          <w:rFonts w:eastAsia="Arial" w:cs="Times New Roman"/>
          <w:color w:val="000000"/>
          <w:sz w:val="20"/>
          <w:szCs w:val="22"/>
        </w:rPr>
      </w:pPr>
      <w:r w:rsidRPr="0067317B">
        <w:rPr>
          <w:rFonts w:eastAsia="Arial" w:cs="Times New Roman"/>
          <w:color w:val="000000"/>
          <w:sz w:val="20"/>
          <w:szCs w:val="22"/>
        </w:rPr>
        <w:t xml:space="preserve">Buying or selling property </w:t>
      </w:r>
    </w:p>
    <w:p w14:paraId="4BD80DE5" w14:textId="77777777" w:rsidR="0067317B" w:rsidRPr="0067317B" w:rsidRDefault="0067317B" w:rsidP="004822A0">
      <w:pPr>
        <w:numPr>
          <w:ilvl w:val="2"/>
          <w:numId w:val="50"/>
        </w:numPr>
        <w:spacing w:after="120"/>
        <w:ind w:right="5040"/>
        <w:contextualSpacing/>
        <w:textAlignment w:val="baseline"/>
        <w:rPr>
          <w:rFonts w:eastAsia="Arial" w:cs="Times New Roman"/>
          <w:color w:val="000000"/>
          <w:sz w:val="20"/>
          <w:szCs w:val="22"/>
        </w:rPr>
      </w:pPr>
      <w:r w:rsidRPr="0067317B">
        <w:rPr>
          <w:rFonts w:eastAsia="Arial" w:cs="Times New Roman"/>
          <w:color w:val="000000"/>
          <w:sz w:val="20"/>
          <w:szCs w:val="22"/>
        </w:rPr>
        <w:t>Amending the bylaws</w:t>
      </w:r>
    </w:p>
    <w:p w14:paraId="3A99F3D7" w14:textId="77777777" w:rsidR="0067317B" w:rsidRPr="0067317B" w:rsidRDefault="0067317B" w:rsidP="004822A0">
      <w:pPr>
        <w:numPr>
          <w:ilvl w:val="2"/>
          <w:numId w:val="50"/>
        </w:numPr>
        <w:spacing w:after="120"/>
        <w:ind w:right="432"/>
        <w:contextualSpacing/>
        <w:textAlignment w:val="baseline"/>
        <w:rPr>
          <w:rFonts w:eastAsia="Arial" w:cs="Times New Roman"/>
          <w:color w:val="000000"/>
          <w:sz w:val="20"/>
          <w:szCs w:val="22"/>
        </w:rPr>
      </w:pPr>
      <w:r w:rsidRPr="0067317B">
        <w:rPr>
          <w:rFonts w:eastAsia="Arial" w:cs="Times New Roman"/>
          <w:color w:val="000000"/>
          <w:sz w:val="20"/>
          <w:szCs w:val="22"/>
        </w:rPr>
        <w:t>Changing any board-established policies</w:t>
      </w:r>
    </w:p>
    <w:p w14:paraId="3F2C5D4A" w14:textId="77777777" w:rsidR="0067317B" w:rsidRPr="0067317B" w:rsidRDefault="0067317B" w:rsidP="0067317B">
      <w:pPr>
        <w:spacing w:before="230" w:line="233" w:lineRule="exact"/>
        <w:ind w:left="720"/>
        <w:textAlignment w:val="baseline"/>
        <w:rPr>
          <w:rFonts w:eastAsia="Arial" w:cs="Times New Roman"/>
          <w:color w:val="000000"/>
          <w:spacing w:val="4"/>
          <w:sz w:val="20"/>
        </w:rPr>
      </w:pPr>
      <w:r w:rsidRPr="0067317B">
        <w:rPr>
          <w:rFonts w:eastAsia="Arial" w:cs="Times New Roman"/>
          <w:color w:val="000000"/>
          <w:spacing w:val="4"/>
          <w:sz w:val="20"/>
        </w:rPr>
        <w:t>3.7.7 Other committees as determined.</w:t>
      </w:r>
    </w:p>
    <w:p w14:paraId="2403C616" w14:textId="77777777" w:rsidR="0067317B" w:rsidRPr="0067317B" w:rsidRDefault="0067317B" w:rsidP="0067317B">
      <w:pPr>
        <w:tabs>
          <w:tab w:val="decimal" w:pos="144"/>
          <w:tab w:val="left" w:pos="720"/>
        </w:tabs>
        <w:spacing w:before="222" w:line="233" w:lineRule="exact"/>
        <w:textAlignment w:val="baseline"/>
        <w:rPr>
          <w:rFonts w:eastAsia="Arial" w:cs="Times New Roman"/>
          <w:b/>
          <w:color w:val="000000"/>
          <w:sz w:val="20"/>
        </w:rPr>
      </w:pPr>
      <w:r w:rsidRPr="0067317B">
        <w:rPr>
          <w:rFonts w:eastAsia="Arial" w:cs="Times New Roman"/>
          <w:b/>
          <w:color w:val="000000"/>
          <w:sz w:val="20"/>
        </w:rPr>
        <w:tab/>
        <w:t>3.8</w:t>
      </w:r>
      <w:r w:rsidRPr="0067317B">
        <w:rPr>
          <w:rFonts w:eastAsia="Arial" w:cs="Times New Roman"/>
          <w:b/>
          <w:color w:val="000000"/>
          <w:sz w:val="20"/>
        </w:rPr>
        <w:tab/>
        <w:t xml:space="preserve">Advisory Groups, Councils, and Task Forces. </w:t>
      </w:r>
      <w:r w:rsidRPr="0067317B">
        <w:rPr>
          <w:rFonts w:eastAsia="Arial" w:cs="Times New Roman"/>
          <w:color w:val="000000"/>
          <w:sz w:val="20"/>
        </w:rPr>
        <w:t>To increase its knowledge base and depth of</w:t>
      </w:r>
    </w:p>
    <w:p w14:paraId="3FD30A8A" w14:textId="77777777" w:rsidR="0067317B" w:rsidRPr="0067317B" w:rsidRDefault="0067317B" w:rsidP="0067317B">
      <w:pPr>
        <w:spacing w:line="230" w:lineRule="exact"/>
        <w:ind w:left="720" w:right="144"/>
        <w:textAlignment w:val="baseline"/>
        <w:rPr>
          <w:rFonts w:eastAsia="Arial" w:cs="Times New Roman"/>
          <w:color w:val="000000"/>
          <w:sz w:val="20"/>
        </w:rPr>
      </w:pPr>
      <w:r w:rsidRPr="0067317B">
        <w:rPr>
          <w:rFonts w:eastAsia="Arial" w:cs="Times New Roman"/>
          <w:color w:val="000000"/>
          <w:sz w:val="20"/>
        </w:rPr>
        <w:t>available expertise, the board supports the use of groups, councils, and task forces of qualified advisers. The term "task force" refers to any group appointed by the CEO or the chair to assist him or her in carrying out various time-limited goals and responsibilities. Although either the chair or the CEO may form a task force, he or she shall notify the board of its formation, purpose, and membership within 10 days of its formation. The CEO may assign a senior staff member to serve advisory groups. The board has established the following advisory groups:</w:t>
      </w:r>
    </w:p>
    <w:p w14:paraId="1E483417" w14:textId="77777777" w:rsidR="0067317B" w:rsidRPr="0067317B" w:rsidRDefault="0067317B" w:rsidP="0067317B">
      <w:pPr>
        <w:tabs>
          <w:tab w:val="left" w:pos="1440"/>
        </w:tabs>
        <w:spacing w:before="228" w:line="233" w:lineRule="exact"/>
        <w:ind w:left="720"/>
        <w:textAlignment w:val="baseline"/>
        <w:rPr>
          <w:rFonts w:eastAsia="Arial" w:cs="Times New Roman"/>
          <w:color w:val="000000"/>
          <w:spacing w:val="-1"/>
          <w:sz w:val="20"/>
        </w:rPr>
      </w:pPr>
      <w:r w:rsidRPr="0067317B">
        <w:rPr>
          <w:rFonts w:eastAsia="Arial" w:cs="Times New Roman"/>
          <w:color w:val="000000"/>
          <w:spacing w:val="-1"/>
          <w:sz w:val="20"/>
        </w:rPr>
        <w:t>3.8.1</w:t>
      </w:r>
      <w:r w:rsidRPr="0067317B">
        <w:rPr>
          <w:rFonts w:eastAsia="Arial" w:cs="Times New Roman"/>
          <w:color w:val="000000"/>
          <w:spacing w:val="-1"/>
          <w:sz w:val="20"/>
        </w:rPr>
        <w:tab/>
        <w:t>(Name, membership, function, etc., of any advisory group the board creates.)</w:t>
      </w:r>
    </w:p>
    <w:p w14:paraId="530315AB" w14:textId="77777777" w:rsidR="0067317B" w:rsidRPr="0067317B" w:rsidRDefault="0067317B" w:rsidP="0067317B">
      <w:pPr>
        <w:tabs>
          <w:tab w:val="decimal" w:pos="144"/>
          <w:tab w:val="left" w:pos="720"/>
        </w:tabs>
        <w:spacing w:before="223" w:line="233" w:lineRule="exact"/>
        <w:textAlignment w:val="baseline"/>
        <w:rPr>
          <w:rFonts w:eastAsia="Arial" w:cs="Times New Roman"/>
          <w:b/>
          <w:color w:val="000000"/>
          <w:sz w:val="20"/>
        </w:rPr>
      </w:pPr>
      <w:r w:rsidRPr="0067317B">
        <w:rPr>
          <w:rFonts w:eastAsia="Arial" w:cs="Times New Roman"/>
          <w:b/>
          <w:color w:val="000000"/>
          <w:sz w:val="20"/>
        </w:rPr>
        <w:tab/>
        <w:t>3.9</w:t>
      </w:r>
      <w:r w:rsidRPr="0067317B">
        <w:rPr>
          <w:rFonts w:eastAsia="Arial" w:cs="Times New Roman"/>
          <w:b/>
          <w:color w:val="000000"/>
          <w:sz w:val="20"/>
        </w:rPr>
        <w:tab/>
        <w:t xml:space="preserve">Board Members' Code of Conduct. </w:t>
      </w:r>
      <w:r w:rsidRPr="0067317B">
        <w:rPr>
          <w:rFonts w:eastAsia="Arial" w:cs="Times New Roman"/>
          <w:color w:val="000000"/>
          <w:sz w:val="20"/>
        </w:rPr>
        <w:t>The board expects of itself and its members ethical and</w:t>
      </w:r>
    </w:p>
    <w:p w14:paraId="38632D9E" w14:textId="77777777" w:rsidR="0067317B" w:rsidRPr="0067317B" w:rsidRDefault="0067317B" w:rsidP="0067317B">
      <w:pPr>
        <w:spacing w:line="230" w:lineRule="exact"/>
        <w:ind w:left="720" w:right="144"/>
        <w:textAlignment w:val="baseline"/>
        <w:rPr>
          <w:rFonts w:eastAsia="Arial" w:cs="Times New Roman"/>
          <w:color w:val="000000"/>
          <w:sz w:val="20"/>
        </w:rPr>
      </w:pPr>
      <w:r w:rsidRPr="0067317B">
        <w:rPr>
          <w:rFonts w:eastAsia="Arial" w:cs="Times New Roman"/>
          <w:color w:val="000000"/>
          <w:sz w:val="20"/>
        </w:rPr>
        <w:t xml:space="preserve">businesslike conduct. Board members must offer unconflicted loyalty to the interests of the entire organization, superseding any conflicting loyalty such as that to family members, advocacy or interest groups, and other boards or </w:t>
      </w:r>
      <w:proofErr w:type="gramStart"/>
      <w:r w:rsidRPr="0067317B">
        <w:rPr>
          <w:rFonts w:eastAsia="Arial" w:cs="Times New Roman"/>
          <w:color w:val="000000"/>
          <w:sz w:val="20"/>
        </w:rPr>
        <w:t>staffs</w:t>
      </w:r>
      <w:proofErr w:type="gramEnd"/>
      <w:r w:rsidRPr="0067317B">
        <w:rPr>
          <w:rFonts w:eastAsia="Arial" w:cs="Times New Roman"/>
          <w:color w:val="000000"/>
          <w:sz w:val="20"/>
        </w:rPr>
        <w:t xml:space="preserve"> of which they are members. Board members must avoid any conflict of interest with respect to their fiduciary responsibility. There must be no self-dealing or conduct of private business or personal services between any board member and the organization except as procedurally controlled to assure openness, competitive opportunity, and equal access to "inside" information.</w:t>
      </w:r>
    </w:p>
    <w:p w14:paraId="4FD9E0D6" w14:textId="77777777" w:rsidR="0067317B" w:rsidRPr="0067317B" w:rsidRDefault="0067317B" w:rsidP="0067317B">
      <w:pPr>
        <w:spacing w:line="230" w:lineRule="exact"/>
        <w:ind w:left="720" w:right="360" w:firstLine="720"/>
        <w:textAlignment w:val="baseline"/>
        <w:rPr>
          <w:rFonts w:eastAsia="Arial" w:cs="Times New Roman"/>
          <w:color w:val="000000"/>
          <w:sz w:val="20"/>
        </w:rPr>
      </w:pPr>
      <w:r w:rsidRPr="0067317B">
        <w:rPr>
          <w:rFonts w:eastAsia="Arial" w:cs="Times New Roman"/>
          <w:color w:val="000000"/>
          <w:sz w:val="20"/>
        </w:rPr>
        <w:t>Board members will make no judgments of the CEO or staff performance except as the performance of the CEO is assessed against explicit board policies and agreed-upon performance objectives.</w:t>
      </w:r>
    </w:p>
    <w:p w14:paraId="749354CB" w14:textId="77777777" w:rsidR="0067317B" w:rsidRPr="0067317B" w:rsidRDefault="0067317B" w:rsidP="0067317B">
      <w:pPr>
        <w:spacing w:line="230" w:lineRule="exact"/>
        <w:ind w:left="720" w:right="72" w:firstLine="720"/>
        <w:textAlignment w:val="baseline"/>
        <w:rPr>
          <w:rFonts w:eastAsia="Arial" w:cs="Times New Roman"/>
          <w:color w:val="000000"/>
          <w:sz w:val="20"/>
        </w:rPr>
      </w:pPr>
      <w:r w:rsidRPr="0067317B">
        <w:rPr>
          <w:rFonts w:eastAsia="Arial" w:cs="Times New Roman"/>
          <w:color w:val="000000"/>
          <w:sz w:val="20"/>
        </w:rPr>
        <w:t xml:space="preserve">Each board member is expected to complete and sign an Annual Affirmation and Conflict of Interest Statement (see tab ____ of the Board Reference Book), which covers, </w:t>
      </w:r>
      <w:r w:rsidRPr="0067317B">
        <w:rPr>
          <w:rFonts w:eastAsia="Arial" w:cs="Times New Roman"/>
          <w:i/>
          <w:color w:val="000000"/>
          <w:sz w:val="20"/>
        </w:rPr>
        <w:t xml:space="preserve">inter alia, </w:t>
      </w:r>
      <w:r w:rsidRPr="0067317B">
        <w:rPr>
          <w:rFonts w:eastAsia="Arial" w:cs="Times New Roman"/>
          <w:color w:val="000000"/>
          <w:sz w:val="20"/>
        </w:rPr>
        <w:t xml:space="preserve">board conflicts of </w:t>
      </w:r>
      <w:r w:rsidRPr="0067317B">
        <w:rPr>
          <w:rFonts w:eastAsia="Arial" w:cs="Times New Roman"/>
          <w:color w:val="000000"/>
          <w:sz w:val="20"/>
        </w:rPr>
        <w:lastRenderedPageBreak/>
        <w:t>interest, in accordance with the laws of the state governing not-for-profit organizations, and other expectations of board members.</w:t>
      </w:r>
    </w:p>
    <w:p w14:paraId="5328F4E5" w14:textId="77777777" w:rsidR="0067317B" w:rsidRPr="0067317B" w:rsidRDefault="0067317B" w:rsidP="0067317B">
      <w:pPr>
        <w:spacing w:before="217" w:line="233" w:lineRule="exact"/>
        <w:ind w:left="720" w:right="504"/>
        <w:textAlignment w:val="baseline"/>
        <w:rPr>
          <w:rFonts w:eastAsia="Arial" w:cs="Times New Roman"/>
          <w:b/>
          <w:color w:val="000000"/>
          <w:sz w:val="20"/>
        </w:rPr>
      </w:pPr>
      <w:r w:rsidRPr="0067317B">
        <w:rPr>
          <w:rFonts w:eastAsia="Arial" w:cs="Times New Roman"/>
          <w:b/>
          <w:color w:val="000000"/>
          <w:sz w:val="20"/>
        </w:rPr>
        <w:t xml:space="preserve">Board Finances. </w:t>
      </w:r>
      <w:r w:rsidRPr="0067317B">
        <w:rPr>
          <w:rFonts w:eastAsia="Arial" w:cs="Times New Roman"/>
          <w:color w:val="000000"/>
          <w:sz w:val="20"/>
        </w:rPr>
        <w:t>Every board member is expected to be a generous donor of record in each calendar year. Expenses incurred to fulfill board activities normally can be an individual tax deduction; however, any board member may submit for reimbursement any expenses incurred to attend board or committee meetings.</w:t>
      </w:r>
    </w:p>
    <w:p w14:paraId="6547C67D" w14:textId="77777777" w:rsidR="0067317B" w:rsidRPr="0067317B" w:rsidRDefault="0067317B" w:rsidP="0067317B">
      <w:pPr>
        <w:spacing w:before="230" w:line="315" w:lineRule="exact"/>
        <w:jc w:val="center"/>
        <w:textAlignment w:val="baseline"/>
        <w:rPr>
          <w:rFonts w:eastAsia="Arial" w:cs="Times New Roman"/>
          <w:b/>
          <w:color w:val="000000"/>
          <w:sz w:val="27"/>
        </w:rPr>
      </w:pPr>
      <w:r w:rsidRPr="0067317B">
        <w:rPr>
          <w:rFonts w:eastAsia="Arial" w:cs="Times New Roman"/>
          <w:b/>
          <w:color w:val="000000"/>
          <w:sz w:val="27"/>
        </w:rPr>
        <w:t>Part 4: Board—CEO/Staff Relationship</w:t>
      </w:r>
    </w:p>
    <w:p w14:paraId="0D968653" w14:textId="77777777" w:rsidR="0067317B" w:rsidRPr="0067317B" w:rsidRDefault="0067317B" w:rsidP="0067317B">
      <w:pPr>
        <w:tabs>
          <w:tab w:val="decimal" w:pos="144"/>
          <w:tab w:val="left" w:pos="720"/>
        </w:tabs>
        <w:spacing w:before="320" w:line="233" w:lineRule="exact"/>
        <w:ind w:left="720" w:hanging="720"/>
        <w:textAlignment w:val="baseline"/>
        <w:rPr>
          <w:rFonts w:eastAsia="Arial" w:cs="Times New Roman"/>
          <w:color w:val="000000"/>
          <w:sz w:val="20"/>
        </w:rPr>
      </w:pPr>
      <w:r w:rsidRPr="0067317B">
        <w:rPr>
          <w:rFonts w:eastAsia="Arial" w:cs="Times New Roman"/>
          <w:b/>
          <w:color w:val="000000"/>
          <w:sz w:val="20"/>
        </w:rPr>
        <w:tab/>
        <w:t>4.1</w:t>
      </w:r>
      <w:r w:rsidRPr="0067317B">
        <w:rPr>
          <w:rFonts w:eastAsia="Arial" w:cs="Times New Roman"/>
          <w:b/>
          <w:color w:val="000000"/>
          <w:sz w:val="20"/>
        </w:rPr>
        <w:tab/>
        <w:t xml:space="preserve">Delegation to the Chief Executive Officer (CEO). </w:t>
      </w:r>
      <w:r w:rsidRPr="0067317B">
        <w:rPr>
          <w:rFonts w:eastAsia="Arial" w:cs="Times New Roman"/>
          <w:color w:val="000000"/>
          <w:sz w:val="20"/>
        </w:rPr>
        <w:t>While the board's job is generally confined to establishing high-level policies, implementation and subsidiary policy development for operations are delegated to the CEO.</w:t>
      </w:r>
    </w:p>
    <w:p w14:paraId="62ABDA9E" w14:textId="77777777" w:rsidR="0067317B" w:rsidRPr="0067317B" w:rsidRDefault="0067317B" w:rsidP="0067317B">
      <w:pPr>
        <w:tabs>
          <w:tab w:val="left" w:pos="1440"/>
        </w:tabs>
        <w:spacing w:before="219" w:line="233" w:lineRule="exact"/>
        <w:ind w:left="1440" w:hanging="720"/>
        <w:textAlignment w:val="baseline"/>
        <w:rPr>
          <w:rFonts w:eastAsia="Arial" w:cs="Times New Roman"/>
          <w:color w:val="000000"/>
          <w:sz w:val="20"/>
        </w:rPr>
      </w:pPr>
      <w:r w:rsidRPr="0067317B">
        <w:rPr>
          <w:rFonts w:eastAsia="Arial" w:cs="Times New Roman"/>
          <w:color w:val="000000"/>
          <w:sz w:val="20"/>
        </w:rPr>
        <w:t>4.1.1</w:t>
      </w:r>
      <w:r w:rsidRPr="0067317B">
        <w:rPr>
          <w:rFonts w:eastAsia="Arial" w:cs="Times New Roman"/>
          <w:color w:val="000000"/>
          <w:sz w:val="20"/>
        </w:rPr>
        <w:tab/>
        <w:t>All board authority delegated to staff is delegated through the CEO, so that all authority and accountability of staff—as far as the board is concerned—</w:t>
      </w:r>
      <w:proofErr w:type="gramStart"/>
      <w:r w:rsidRPr="0067317B">
        <w:rPr>
          <w:rFonts w:eastAsia="Arial" w:cs="Times New Roman"/>
          <w:color w:val="000000"/>
          <w:sz w:val="20"/>
        </w:rPr>
        <w:t>is considered to be</w:t>
      </w:r>
      <w:proofErr w:type="gramEnd"/>
      <w:r w:rsidRPr="0067317B">
        <w:rPr>
          <w:rFonts w:eastAsia="Arial" w:cs="Times New Roman"/>
          <w:color w:val="000000"/>
          <w:sz w:val="20"/>
        </w:rPr>
        <w:t xml:space="preserve"> the authority and accountability of the CEO.</w:t>
      </w:r>
    </w:p>
    <w:p w14:paraId="75EECFA3" w14:textId="77777777" w:rsidR="0067317B" w:rsidRPr="0067317B" w:rsidRDefault="0067317B" w:rsidP="0067317B">
      <w:pPr>
        <w:spacing w:before="217" w:after="99" w:line="233" w:lineRule="exact"/>
        <w:ind w:left="1440" w:right="72" w:hanging="810"/>
        <w:textAlignment w:val="baseline"/>
        <w:rPr>
          <w:rFonts w:eastAsia="Arial" w:cs="Times New Roman"/>
          <w:color w:val="000000"/>
          <w:spacing w:val="1"/>
          <w:sz w:val="20"/>
        </w:rPr>
      </w:pPr>
      <w:r w:rsidRPr="0067317B">
        <w:rPr>
          <w:rFonts w:eastAsia="Arial" w:cs="Times New Roman"/>
          <w:color w:val="000000"/>
          <w:spacing w:val="1"/>
          <w:sz w:val="20"/>
        </w:rPr>
        <w:t xml:space="preserve"> 4.1.2      Organization Essentials policies (Part 2) direct the CEO to achieve certain results. Executive Parameters policies (Part 5) define the acceptable boundaries of prudence and ethics within which the CEO is expected to operate. The CEO is authorized to establish all further policies, make all decisions, take all actions, and develop all activities </w:t>
      </w:r>
      <w:proofErr w:type="gramStart"/>
      <w:r w:rsidRPr="0067317B">
        <w:rPr>
          <w:rFonts w:eastAsia="Arial" w:cs="Times New Roman"/>
          <w:color w:val="000000"/>
          <w:spacing w:val="1"/>
          <w:sz w:val="20"/>
        </w:rPr>
        <w:t>as long as</w:t>
      </w:r>
      <w:proofErr w:type="gramEnd"/>
      <w:r w:rsidRPr="0067317B">
        <w:rPr>
          <w:rFonts w:eastAsia="Arial" w:cs="Times New Roman"/>
          <w:color w:val="000000"/>
          <w:spacing w:val="1"/>
          <w:sz w:val="20"/>
        </w:rPr>
        <w:t xml:space="preserve"> they are consistent with any reasonable interpretation of the board's policies in this BPM.</w:t>
      </w:r>
    </w:p>
    <w:p w14:paraId="65A0A429" w14:textId="77777777" w:rsidR="0067317B" w:rsidRPr="0067317B" w:rsidRDefault="0067317B" w:rsidP="0067317B">
      <w:pPr>
        <w:spacing w:line="229" w:lineRule="exact"/>
        <w:ind w:left="1440" w:right="288" w:hanging="720"/>
        <w:textAlignment w:val="baseline"/>
        <w:rPr>
          <w:rFonts w:eastAsia="Arial" w:cs="Times New Roman"/>
          <w:color w:val="000000"/>
          <w:sz w:val="20"/>
        </w:rPr>
      </w:pPr>
      <w:r w:rsidRPr="0067317B">
        <w:rPr>
          <w:rFonts w:eastAsia="Arial" w:cs="Times New Roman"/>
          <w:color w:val="000000"/>
          <w:sz w:val="20"/>
        </w:rPr>
        <w:t xml:space="preserve">4.1.3.    The board may change its policies during any meeting, thereby shifting the boundary between board and CEO domains. Consequently, the board may change the latitude of choice given to the CEO, but so long as any </w:t>
      </w:r>
      <w:proofErr w:type="gramStart"/>
      <w:r w:rsidRPr="0067317B">
        <w:rPr>
          <w:rFonts w:eastAsia="Arial" w:cs="Times New Roman"/>
          <w:color w:val="000000"/>
          <w:sz w:val="20"/>
        </w:rPr>
        <w:t>particular delegation</w:t>
      </w:r>
      <w:proofErr w:type="gramEnd"/>
      <w:r w:rsidRPr="0067317B">
        <w:rPr>
          <w:rFonts w:eastAsia="Arial" w:cs="Times New Roman"/>
          <w:color w:val="000000"/>
          <w:sz w:val="20"/>
        </w:rPr>
        <w:t xml:space="preserve"> is in place, the board and its members will respect and support the CEO's choices. This does not prevent the board from obtaining information in the delegated areas.</w:t>
      </w:r>
    </w:p>
    <w:p w14:paraId="5EC6B426" w14:textId="77777777" w:rsidR="0067317B" w:rsidRPr="0067317B" w:rsidRDefault="0067317B" w:rsidP="0067317B">
      <w:pPr>
        <w:spacing w:line="229" w:lineRule="exact"/>
        <w:ind w:left="1440" w:right="288" w:hanging="720"/>
        <w:textAlignment w:val="baseline"/>
        <w:rPr>
          <w:rFonts w:eastAsia="Arial" w:cs="Times New Roman"/>
          <w:color w:val="000000"/>
          <w:sz w:val="20"/>
        </w:rPr>
      </w:pPr>
    </w:p>
    <w:p w14:paraId="07FA0E4B" w14:textId="77777777" w:rsidR="0067317B" w:rsidRPr="0067317B" w:rsidRDefault="0067317B" w:rsidP="0067317B">
      <w:pPr>
        <w:spacing w:line="230" w:lineRule="exact"/>
        <w:ind w:left="1440" w:right="144" w:hanging="720"/>
        <w:textAlignment w:val="baseline"/>
        <w:rPr>
          <w:rFonts w:eastAsia="Arial" w:cs="Times New Roman"/>
          <w:color w:val="000000"/>
          <w:sz w:val="20"/>
        </w:rPr>
      </w:pPr>
      <w:r w:rsidRPr="0067317B">
        <w:rPr>
          <w:rFonts w:eastAsia="Arial" w:cs="Times New Roman"/>
          <w:color w:val="000000"/>
          <w:sz w:val="20"/>
        </w:rPr>
        <w:t>4.1.4     Except when a person or committee has been authorized by the board to incur some amount of staff cost for study of an issue, no board member, officer, or committee has authority over the CEO. Any board member may request information, but if such a request—in the CEO's judgment—requires a material amount of staff time or funds or is disruptive, it may be refused.</w:t>
      </w:r>
    </w:p>
    <w:p w14:paraId="1F0309B9" w14:textId="77777777" w:rsidR="0067317B" w:rsidRPr="0067317B" w:rsidRDefault="0067317B" w:rsidP="0067317B">
      <w:pPr>
        <w:tabs>
          <w:tab w:val="decimal" w:pos="144"/>
          <w:tab w:val="left" w:pos="720"/>
        </w:tabs>
        <w:spacing w:before="232" w:line="231" w:lineRule="exact"/>
        <w:textAlignment w:val="baseline"/>
        <w:rPr>
          <w:rFonts w:eastAsia="Arial" w:cs="Times New Roman"/>
          <w:b/>
          <w:color w:val="000000"/>
          <w:sz w:val="20"/>
        </w:rPr>
      </w:pPr>
      <w:r w:rsidRPr="0067317B">
        <w:rPr>
          <w:rFonts w:eastAsia="Arial" w:cs="Times New Roman"/>
          <w:b/>
          <w:color w:val="000000"/>
          <w:sz w:val="20"/>
        </w:rPr>
        <w:tab/>
        <w:t>4.2</w:t>
      </w:r>
      <w:r w:rsidRPr="0067317B">
        <w:rPr>
          <w:rFonts w:eastAsia="Arial" w:cs="Times New Roman"/>
          <w:b/>
          <w:color w:val="000000"/>
          <w:sz w:val="20"/>
        </w:rPr>
        <w:tab/>
        <w:t xml:space="preserve">CEO Job Description. </w:t>
      </w:r>
      <w:r w:rsidRPr="0067317B">
        <w:rPr>
          <w:rFonts w:eastAsia="Arial" w:cs="Times New Roman"/>
          <w:color w:val="000000"/>
          <w:sz w:val="20"/>
        </w:rPr>
        <w:t>As the board's single official link to the operating organization, CEO</w:t>
      </w:r>
    </w:p>
    <w:p w14:paraId="5298B3B4" w14:textId="77777777" w:rsidR="0067317B" w:rsidRPr="0067317B" w:rsidRDefault="0067317B" w:rsidP="0067317B">
      <w:pPr>
        <w:spacing w:line="229" w:lineRule="exact"/>
        <w:ind w:left="720" w:right="288"/>
        <w:textAlignment w:val="baseline"/>
        <w:rPr>
          <w:rFonts w:eastAsia="Arial" w:cs="Times New Roman"/>
          <w:color w:val="000000"/>
          <w:sz w:val="20"/>
        </w:rPr>
      </w:pPr>
      <w:r w:rsidRPr="0067317B">
        <w:rPr>
          <w:rFonts w:eastAsia="Arial" w:cs="Times New Roman"/>
          <w:color w:val="000000"/>
          <w:sz w:val="20"/>
        </w:rPr>
        <w:t xml:space="preserve">performance will </w:t>
      </w:r>
      <w:proofErr w:type="gramStart"/>
      <w:r w:rsidRPr="0067317B">
        <w:rPr>
          <w:rFonts w:eastAsia="Arial" w:cs="Times New Roman"/>
          <w:color w:val="000000"/>
          <w:sz w:val="20"/>
        </w:rPr>
        <w:t>be considered to be</w:t>
      </w:r>
      <w:proofErr w:type="gramEnd"/>
      <w:r w:rsidRPr="0067317B">
        <w:rPr>
          <w:rFonts w:eastAsia="Arial" w:cs="Times New Roman"/>
          <w:color w:val="000000"/>
          <w:sz w:val="20"/>
        </w:rPr>
        <w:t xml:space="preserve"> synonymous with organizational performance as a whole. Consequently, the CEO's job contributions can be stated as performance in two areas: (a) organizational accomplishment of the major organizational goals in Section 2.8, and (b) organization operations within the boundaries of prudence and ethics established in board policies on Executive Parameters.</w:t>
      </w:r>
    </w:p>
    <w:p w14:paraId="4732F4C1" w14:textId="77777777" w:rsidR="0067317B" w:rsidRPr="0067317B" w:rsidRDefault="0067317B" w:rsidP="0067317B">
      <w:pPr>
        <w:tabs>
          <w:tab w:val="decimal" w:pos="144"/>
          <w:tab w:val="left" w:pos="720"/>
        </w:tabs>
        <w:spacing w:before="233" w:line="231" w:lineRule="exact"/>
        <w:ind w:left="720" w:hanging="720"/>
        <w:textAlignment w:val="baseline"/>
        <w:rPr>
          <w:rFonts w:eastAsia="Arial" w:cs="Times New Roman"/>
          <w:color w:val="000000"/>
          <w:sz w:val="20"/>
        </w:rPr>
      </w:pPr>
      <w:r w:rsidRPr="0067317B">
        <w:rPr>
          <w:rFonts w:eastAsia="Arial" w:cs="Times New Roman"/>
          <w:b/>
          <w:color w:val="000000"/>
          <w:sz w:val="20"/>
        </w:rPr>
        <w:tab/>
        <w:t>4.3</w:t>
      </w:r>
      <w:r w:rsidRPr="0067317B">
        <w:rPr>
          <w:rFonts w:eastAsia="Arial" w:cs="Times New Roman"/>
          <w:b/>
          <w:color w:val="000000"/>
          <w:sz w:val="20"/>
        </w:rPr>
        <w:tab/>
        <w:t xml:space="preserve">Communication and Counsel to the Board. </w:t>
      </w:r>
      <w:r w:rsidRPr="0067317B">
        <w:rPr>
          <w:rFonts w:eastAsia="Arial" w:cs="Times New Roman"/>
          <w:color w:val="000000"/>
          <w:sz w:val="20"/>
        </w:rPr>
        <w:t>With respect to providing information and counsel to the board, the CEO shall keep the board informed about matters essential to carrying out its policy duties. Accordingly, the CEO shall:</w:t>
      </w:r>
    </w:p>
    <w:p w14:paraId="08E46D54" w14:textId="77777777" w:rsidR="0067317B" w:rsidRPr="0067317B" w:rsidRDefault="0067317B" w:rsidP="0067317B">
      <w:pPr>
        <w:tabs>
          <w:tab w:val="left" w:pos="1440"/>
        </w:tabs>
        <w:spacing w:before="231" w:line="231" w:lineRule="exact"/>
        <w:ind w:left="720"/>
        <w:textAlignment w:val="baseline"/>
        <w:rPr>
          <w:rFonts w:eastAsia="Arial" w:cs="Times New Roman"/>
          <w:color w:val="000000"/>
          <w:sz w:val="20"/>
        </w:rPr>
      </w:pPr>
      <w:r w:rsidRPr="0067317B">
        <w:rPr>
          <w:rFonts w:eastAsia="Arial" w:cs="Times New Roman"/>
          <w:color w:val="000000"/>
          <w:sz w:val="20"/>
        </w:rPr>
        <w:t>4.3.1</w:t>
      </w:r>
      <w:r w:rsidRPr="0067317B">
        <w:rPr>
          <w:rFonts w:eastAsia="Arial" w:cs="Times New Roman"/>
          <w:color w:val="000000"/>
          <w:sz w:val="20"/>
        </w:rPr>
        <w:tab/>
        <w:t>Inform the board of relevant trends, anticipated adverse media coverage, and material external and internal changes, particularly changes in the assumptions upon which any board policy has previously been established, always presenting information in as clear and concise a format as possible.</w:t>
      </w:r>
    </w:p>
    <w:p w14:paraId="3E42E17E" w14:textId="77777777" w:rsidR="0067317B" w:rsidRPr="0067317B" w:rsidRDefault="0067317B" w:rsidP="0067317B">
      <w:pPr>
        <w:spacing w:before="229" w:line="231" w:lineRule="exact"/>
        <w:ind w:left="1440" w:right="288" w:hanging="720"/>
        <w:textAlignment w:val="baseline"/>
        <w:rPr>
          <w:rFonts w:eastAsia="Arial" w:cs="Times New Roman"/>
          <w:color w:val="000000"/>
          <w:sz w:val="20"/>
        </w:rPr>
      </w:pPr>
      <w:r w:rsidRPr="0067317B">
        <w:rPr>
          <w:rFonts w:eastAsia="Arial" w:cs="Times New Roman"/>
          <w:color w:val="000000"/>
          <w:sz w:val="20"/>
        </w:rPr>
        <w:t xml:space="preserve">4.3.2     Relate to the board </w:t>
      </w:r>
      <w:proofErr w:type="gramStart"/>
      <w:r w:rsidRPr="0067317B">
        <w:rPr>
          <w:rFonts w:eastAsia="Arial" w:cs="Times New Roman"/>
          <w:color w:val="000000"/>
          <w:sz w:val="20"/>
        </w:rPr>
        <w:t>as a whole except</w:t>
      </w:r>
      <w:proofErr w:type="gramEnd"/>
      <w:r w:rsidRPr="0067317B">
        <w:rPr>
          <w:rFonts w:eastAsia="Arial" w:cs="Times New Roman"/>
          <w:color w:val="000000"/>
          <w:sz w:val="20"/>
        </w:rPr>
        <w:t xml:space="preserve"> when fulfilling reasonable individual requests for information or responding to officers or committees duly charged by the board.</w:t>
      </w:r>
    </w:p>
    <w:p w14:paraId="26D17E89" w14:textId="77777777" w:rsidR="0067317B" w:rsidRPr="0067317B" w:rsidRDefault="0067317B" w:rsidP="0067317B">
      <w:pPr>
        <w:spacing w:before="239" w:line="224" w:lineRule="exact"/>
        <w:ind w:left="1440" w:right="144" w:hanging="720"/>
        <w:textAlignment w:val="baseline"/>
        <w:rPr>
          <w:rFonts w:eastAsia="Arial" w:cs="Times New Roman"/>
          <w:color w:val="000000"/>
          <w:sz w:val="20"/>
        </w:rPr>
      </w:pPr>
      <w:r w:rsidRPr="0067317B">
        <w:rPr>
          <w:rFonts w:eastAsia="Arial" w:cs="Times New Roman"/>
          <w:color w:val="000000"/>
          <w:sz w:val="20"/>
        </w:rPr>
        <w:t>4.3.3     Report immediately any actual or anticipated material noncompliance with a policy of the board, along with suggested changes.</w:t>
      </w:r>
    </w:p>
    <w:p w14:paraId="4DF0067D" w14:textId="77777777" w:rsidR="0067317B" w:rsidRPr="0067317B" w:rsidRDefault="0067317B" w:rsidP="0067317B">
      <w:pPr>
        <w:tabs>
          <w:tab w:val="decimal" w:pos="144"/>
          <w:tab w:val="left" w:pos="720"/>
        </w:tabs>
        <w:spacing w:before="232" w:line="231" w:lineRule="exact"/>
        <w:ind w:left="720" w:hanging="720"/>
        <w:textAlignment w:val="baseline"/>
        <w:rPr>
          <w:rFonts w:eastAsia="Arial" w:cs="Times New Roman"/>
          <w:color w:val="000000"/>
          <w:sz w:val="20"/>
        </w:rPr>
      </w:pPr>
      <w:r w:rsidRPr="0067317B">
        <w:rPr>
          <w:rFonts w:eastAsia="Arial" w:cs="Times New Roman"/>
          <w:b/>
          <w:color w:val="000000"/>
          <w:sz w:val="20"/>
        </w:rPr>
        <w:lastRenderedPageBreak/>
        <w:tab/>
        <w:t>4.4</w:t>
      </w:r>
      <w:r w:rsidRPr="0067317B">
        <w:rPr>
          <w:rFonts w:eastAsia="Arial" w:cs="Times New Roman"/>
          <w:b/>
          <w:color w:val="000000"/>
          <w:sz w:val="20"/>
        </w:rPr>
        <w:tab/>
        <w:t xml:space="preserve">Monitoring Executive Performance. </w:t>
      </w:r>
      <w:r w:rsidRPr="0067317B">
        <w:rPr>
          <w:rFonts w:eastAsia="Arial" w:cs="Times New Roman"/>
          <w:color w:val="000000"/>
          <w:sz w:val="20"/>
        </w:rPr>
        <w:t>The purpose of monitoring is to determine the degree to which the mission is being accomplished and board policies are being fulfilled. Information that does not do this shall not be considered monitoring. Monitoring will be as automatic as possible, using a minimum of board time, so that meetings can be used to affect the future rather than to review the past. A given policy may be monitored in one or more of three ways:</w:t>
      </w:r>
    </w:p>
    <w:p w14:paraId="0C35D682" w14:textId="77777777" w:rsidR="0067317B" w:rsidRPr="0067317B" w:rsidRDefault="0067317B" w:rsidP="0067317B">
      <w:pPr>
        <w:spacing w:before="232" w:line="231" w:lineRule="exact"/>
        <w:ind w:left="1260" w:right="360" w:hanging="540"/>
        <w:textAlignment w:val="baseline"/>
        <w:rPr>
          <w:rFonts w:eastAsia="Arial" w:cs="Times New Roman"/>
          <w:color w:val="000000"/>
          <w:sz w:val="20"/>
        </w:rPr>
      </w:pPr>
      <w:r w:rsidRPr="0067317B">
        <w:rPr>
          <w:rFonts w:eastAsia="Arial" w:cs="Times New Roman"/>
          <w:color w:val="000000"/>
          <w:sz w:val="20"/>
        </w:rPr>
        <w:t xml:space="preserve">4.4.1 </w:t>
      </w:r>
      <w:r w:rsidRPr="0067317B">
        <w:rPr>
          <w:rFonts w:eastAsia="Arial" w:cs="Times New Roman"/>
          <w:b/>
          <w:color w:val="000000"/>
          <w:sz w:val="20"/>
        </w:rPr>
        <w:t xml:space="preserve">Direct board inspection: </w:t>
      </w:r>
      <w:r w:rsidRPr="0067317B">
        <w:rPr>
          <w:rFonts w:eastAsia="Arial" w:cs="Times New Roman"/>
          <w:color w:val="000000"/>
          <w:sz w:val="20"/>
        </w:rPr>
        <w:t xml:space="preserve">Discovery of compliance information by a board member, a committee, or the </w:t>
      </w:r>
      <w:proofErr w:type="gramStart"/>
      <w:r w:rsidRPr="0067317B">
        <w:rPr>
          <w:rFonts w:eastAsia="Arial" w:cs="Times New Roman"/>
          <w:color w:val="000000"/>
          <w:sz w:val="20"/>
        </w:rPr>
        <w:t>board as a whole</w:t>
      </w:r>
      <w:proofErr w:type="gramEnd"/>
      <w:r w:rsidRPr="0067317B">
        <w:rPr>
          <w:rFonts w:eastAsia="Arial" w:cs="Times New Roman"/>
          <w:color w:val="000000"/>
          <w:sz w:val="20"/>
        </w:rPr>
        <w:t>. This includes board inspection of documents, activities, or circumstances that allows a "prudent person" test of policy compliance.</w:t>
      </w:r>
    </w:p>
    <w:p w14:paraId="0872FEB0" w14:textId="77777777" w:rsidR="0067317B" w:rsidRPr="0067317B" w:rsidRDefault="0067317B" w:rsidP="0067317B">
      <w:pPr>
        <w:spacing w:before="226" w:line="231" w:lineRule="exact"/>
        <w:ind w:left="1260" w:right="144" w:hanging="540"/>
        <w:textAlignment w:val="baseline"/>
        <w:rPr>
          <w:rFonts w:eastAsia="Arial" w:cs="Times New Roman"/>
          <w:color w:val="000000"/>
          <w:sz w:val="20"/>
        </w:rPr>
      </w:pPr>
      <w:r w:rsidRPr="0067317B">
        <w:rPr>
          <w:rFonts w:eastAsia="Arial" w:cs="Times New Roman"/>
          <w:color w:val="000000"/>
          <w:sz w:val="20"/>
        </w:rPr>
        <w:t xml:space="preserve">4.4.2 </w:t>
      </w:r>
      <w:r w:rsidRPr="0067317B">
        <w:rPr>
          <w:rFonts w:eastAsia="Arial" w:cs="Times New Roman"/>
          <w:b/>
          <w:color w:val="000000"/>
          <w:sz w:val="20"/>
        </w:rPr>
        <w:t xml:space="preserve">External report: </w:t>
      </w:r>
      <w:r w:rsidRPr="0067317B">
        <w:rPr>
          <w:rFonts w:eastAsia="Arial" w:cs="Times New Roman"/>
          <w:color w:val="000000"/>
          <w:sz w:val="20"/>
        </w:rPr>
        <w:t>Discovery of compliance information by a disinterested, external person or firm who is selected by and reports directly to the board. Such reports must assess executive performance only against legal requirements or policies of the board, with suggestions from the external party as to how the organization can improve itself.</w:t>
      </w:r>
    </w:p>
    <w:p w14:paraId="3EA16806" w14:textId="77777777" w:rsidR="0067317B" w:rsidRPr="0067317B" w:rsidRDefault="0067317B" w:rsidP="0067317B">
      <w:pPr>
        <w:spacing w:before="227" w:line="231" w:lineRule="exact"/>
        <w:ind w:left="1260" w:right="144" w:hanging="540"/>
        <w:textAlignment w:val="baseline"/>
        <w:rPr>
          <w:rFonts w:eastAsia="Arial" w:cs="Times New Roman"/>
          <w:color w:val="000000"/>
          <w:sz w:val="20"/>
        </w:rPr>
      </w:pPr>
      <w:r w:rsidRPr="0067317B">
        <w:rPr>
          <w:rFonts w:eastAsia="Arial" w:cs="Times New Roman"/>
          <w:color w:val="000000"/>
          <w:sz w:val="20"/>
        </w:rPr>
        <w:t xml:space="preserve">4.4.3 </w:t>
      </w:r>
      <w:r w:rsidRPr="0067317B">
        <w:rPr>
          <w:rFonts w:eastAsia="Arial" w:cs="Times New Roman"/>
          <w:b/>
          <w:color w:val="000000"/>
          <w:sz w:val="20"/>
        </w:rPr>
        <w:t xml:space="preserve">CEO reports: </w:t>
      </w:r>
      <w:r w:rsidRPr="0067317B">
        <w:rPr>
          <w:rFonts w:eastAsia="Arial" w:cs="Times New Roman"/>
          <w:color w:val="000000"/>
          <w:sz w:val="20"/>
        </w:rPr>
        <w:t>The CEO shall help the board determine what tracking data are available to measure progress in achieving the mission and goals and conforming with board policies. Currently the board requests these regular monitoring reports, in addition to any specific reports requested in other sections of the BPM:</w:t>
      </w:r>
    </w:p>
    <w:p w14:paraId="51208FF6" w14:textId="77777777" w:rsidR="0067317B" w:rsidRPr="0067317B" w:rsidRDefault="0067317B" w:rsidP="004822A0">
      <w:pPr>
        <w:numPr>
          <w:ilvl w:val="1"/>
          <w:numId w:val="51"/>
        </w:numPr>
        <w:spacing w:before="120" w:after="120" w:line="231" w:lineRule="exact"/>
        <w:contextualSpacing/>
        <w:textAlignment w:val="baseline"/>
        <w:rPr>
          <w:rFonts w:eastAsia="Arial" w:cs="Times New Roman"/>
          <w:color w:val="000000"/>
          <w:sz w:val="20"/>
          <w:szCs w:val="22"/>
        </w:rPr>
      </w:pPr>
      <w:r w:rsidRPr="0067317B">
        <w:rPr>
          <w:rFonts w:eastAsia="Arial" w:cs="Times New Roman"/>
          <w:color w:val="000000"/>
          <w:sz w:val="20"/>
          <w:szCs w:val="22"/>
        </w:rPr>
        <w:t>Monthly: Informal CEO reports on achievements, problems, and board notices.</w:t>
      </w:r>
    </w:p>
    <w:p w14:paraId="693FABC7" w14:textId="77777777" w:rsidR="0067317B" w:rsidRPr="0067317B" w:rsidRDefault="0067317B" w:rsidP="0067317B">
      <w:pPr>
        <w:spacing w:before="120" w:after="120" w:line="231" w:lineRule="exact"/>
        <w:ind w:left="1440"/>
        <w:contextualSpacing/>
        <w:textAlignment w:val="baseline"/>
        <w:rPr>
          <w:rFonts w:eastAsia="Arial" w:cs="Times New Roman"/>
          <w:color w:val="000000"/>
          <w:sz w:val="20"/>
          <w:szCs w:val="22"/>
        </w:rPr>
      </w:pPr>
    </w:p>
    <w:p w14:paraId="4AADE236" w14:textId="77777777" w:rsidR="0067317B" w:rsidRPr="0067317B" w:rsidRDefault="0067317B" w:rsidP="004822A0">
      <w:pPr>
        <w:numPr>
          <w:ilvl w:val="1"/>
          <w:numId w:val="51"/>
        </w:numPr>
        <w:spacing w:line="230" w:lineRule="exact"/>
        <w:ind w:right="216"/>
        <w:contextualSpacing/>
        <w:textAlignment w:val="baseline"/>
        <w:rPr>
          <w:rFonts w:eastAsia="Arial" w:cs="Times New Roman"/>
          <w:color w:val="000000"/>
          <w:sz w:val="20"/>
          <w:szCs w:val="22"/>
        </w:rPr>
      </w:pPr>
      <w:r w:rsidRPr="0067317B">
        <w:rPr>
          <w:rFonts w:eastAsia="Arial" w:cs="Times New Roman"/>
          <w:color w:val="000000"/>
          <w:sz w:val="20"/>
          <w:szCs w:val="22"/>
        </w:rPr>
        <w:t>Quarterly: (a) A one- or two-page "dashboard" report showing agreed-upon key indicators that track designated financial and program results over a three-year period in graphic form; (b) other summary reports as the board may define in this BPM.</w:t>
      </w:r>
    </w:p>
    <w:p w14:paraId="0BCC0132" w14:textId="77777777" w:rsidR="0067317B" w:rsidRPr="0067317B" w:rsidRDefault="0067317B" w:rsidP="0067317B">
      <w:pPr>
        <w:spacing w:after="200" w:line="276" w:lineRule="auto"/>
        <w:ind w:left="720"/>
        <w:contextualSpacing/>
        <w:rPr>
          <w:rFonts w:eastAsia="Arial" w:cs="Times New Roman"/>
          <w:color w:val="000000"/>
          <w:sz w:val="20"/>
          <w:szCs w:val="22"/>
        </w:rPr>
      </w:pPr>
    </w:p>
    <w:p w14:paraId="2C568AE5" w14:textId="77777777" w:rsidR="0067317B" w:rsidRPr="0067317B" w:rsidRDefault="0067317B" w:rsidP="004822A0">
      <w:pPr>
        <w:numPr>
          <w:ilvl w:val="1"/>
          <w:numId w:val="51"/>
        </w:numPr>
        <w:spacing w:before="223" w:line="233" w:lineRule="exact"/>
        <w:ind w:right="288"/>
        <w:contextualSpacing/>
        <w:textAlignment w:val="baseline"/>
        <w:rPr>
          <w:rFonts w:eastAsia="Arial" w:cs="Times New Roman"/>
          <w:color w:val="000000"/>
          <w:sz w:val="20"/>
          <w:szCs w:val="22"/>
        </w:rPr>
      </w:pPr>
      <w:r w:rsidRPr="0067317B">
        <w:rPr>
          <w:rFonts w:eastAsia="Arial" w:cs="Times New Roman"/>
          <w:color w:val="000000"/>
          <w:sz w:val="20"/>
          <w:szCs w:val="22"/>
        </w:rPr>
        <w:t>Semiannually: (a) Expense and revenue against budget report with comparison to previous year; (b) balance sheet; (c) cash flow projections; (d) membership statistics.</w:t>
      </w:r>
    </w:p>
    <w:p w14:paraId="0F1B41B8" w14:textId="77777777" w:rsidR="0067317B" w:rsidRPr="0067317B" w:rsidRDefault="0067317B" w:rsidP="0067317B">
      <w:pPr>
        <w:spacing w:after="200" w:line="276" w:lineRule="auto"/>
        <w:ind w:left="720"/>
        <w:contextualSpacing/>
        <w:rPr>
          <w:rFonts w:eastAsia="Arial" w:cs="Times New Roman"/>
          <w:color w:val="000000"/>
          <w:sz w:val="20"/>
          <w:szCs w:val="22"/>
        </w:rPr>
      </w:pPr>
    </w:p>
    <w:p w14:paraId="23B4F11C" w14:textId="77777777" w:rsidR="0067317B" w:rsidRPr="0067317B" w:rsidRDefault="0067317B" w:rsidP="004822A0">
      <w:pPr>
        <w:numPr>
          <w:ilvl w:val="1"/>
          <w:numId w:val="51"/>
        </w:numPr>
        <w:spacing w:before="223" w:line="232" w:lineRule="exact"/>
        <w:ind w:right="216"/>
        <w:contextualSpacing/>
        <w:textAlignment w:val="baseline"/>
        <w:rPr>
          <w:rFonts w:eastAsia="Arial" w:cs="Times New Roman"/>
          <w:color w:val="000000"/>
          <w:sz w:val="20"/>
          <w:szCs w:val="22"/>
        </w:rPr>
      </w:pPr>
      <w:r w:rsidRPr="0067317B">
        <w:rPr>
          <w:rFonts w:eastAsia="Arial" w:cs="Times New Roman"/>
          <w:color w:val="000000"/>
          <w:sz w:val="20"/>
          <w:szCs w:val="22"/>
        </w:rPr>
        <w:t>Annually: Within 45 days of the end of the fiscal year, (a) end-of-year expense and revenue against budget; (b) balance sheet; (c) staff organization chart (or whenever major changes are made); (d) other reports that the board may define in this BPM.</w:t>
      </w:r>
    </w:p>
    <w:p w14:paraId="6F927AAA" w14:textId="77777777" w:rsidR="0067317B" w:rsidRPr="0067317B" w:rsidRDefault="0067317B" w:rsidP="0067317B">
      <w:pPr>
        <w:tabs>
          <w:tab w:val="decimal" w:pos="144"/>
          <w:tab w:val="left" w:pos="720"/>
        </w:tabs>
        <w:spacing w:before="224" w:line="234" w:lineRule="exact"/>
        <w:ind w:left="720" w:hanging="1440"/>
        <w:textAlignment w:val="baseline"/>
        <w:rPr>
          <w:rFonts w:eastAsia="Arial" w:cs="Times New Roman"/>
          <w:color w:val="000000"/>
          <w:sz w:val="20"/>
        </w:rPr>
      </w:pPr>
      <w:r w:rsidRPr="0067317B">
        <w:rPr>
          <w:rFonts w:eastAsia="Arial" w:cs="Times New Roman"/>
          <w:b/>
          <w:color w:val="000000"/>
          <w:sz w:val="20"/>
        </w:rPr>
        <w:tab/>
        <w:t>4.5</w:t>
      </w:r>
      <w:r w:rsidRPr="0067317B">
        <w:rPr>
          <w:rFonts w:eastAsia="Arial" w:cs="Times New Roman"/>
          <w:b/>
          <w:color w:val="000000"/>
          <w:sz w:val="20"/>
        </w:rPr>
        <w:tab/>
        <w:t xml:space="preserve">Annual Performance Review. </w:t>
      </w:r>
      <w:r w:rsidRPr="0067317B">
        <w:rPr>
          <w:rFonts w:eastAsia="Arial" w:cs="Times New Roman"/>
          <w:color w:val="000000"/>
          <w:sz w:val="20"/>
        </w:rPr>
        <w:t>A performance evaluation task force, comprising the board chair, the vice chair, and the chair of the Governance Committee, shall formally evaluate the CEO annually, based on achievement of organizational goals and any other specific goals that the board and the CEO have agreed upon in advance, as well as the CEO's own written self-evaluation and invited comments from all board members after they have seen the self-evaluation. The chair shall serve as chair of the task force. After meeting with the CEO, the task force will report on its review to the board, including recommendations on the CEO's compensation, which the Executive Committee or the board will then act upon. During this process, the CEO and the board will agree on any specific, personal performance goals for the year ahead. These goals shall be documented in a letter to the CEO from the board chair and will be a primary basis for determining the CEO's performance at the end of the next year. At least every three years, the task force shall invite other input in a carefully planned "360" review, inviting feedback from staff, peers in our sector, and individuals outside the organization who have interacted with the CEO.</w:t>
      </w:r>
    </w:p>
    <w:p w14:paraId="6178AE23" w14:textId="77777777" w:rsidR="0067317B" w:rsidRPr="0067317B" w:rsidRDefault="0067317B" w:rsidP="0067317B">
      <w:pPr>
        <w:tabs>
          <w:tab w:val="decimal" w:pos="144"/>
          <w:tab w:val="left" w:pos="720"/>
        </w:tabs>
        <w:spacing w:before="218" w:line="234" w:lineRule="exact"/>
        <w:ind w:left="720" w:hanging="1440"/>
        <w:textAlignment w:val="baseline"/>
        <w:rPr>
          <w:rFonts w:eastAsia="Arial" w:cs="Times New Roman"/>
          <w:color w:val="000000"/>
          <w:sz w:val="20"/>
        </w:rPr>
      </w:pPr>
      <w:r w:rsidRPr="0067317B">
        <w:rPr>
          <w:rFonts w:eastAsia="Arial" w:cs="Times New Roman"/>
          <w:b/>
          <w:color w:val="000000"/>
          <w:sz w:val="20"/>
        </w:rPr>
        <w:tab/>
        <w:t>4.6</w:t>
      </w:r>
      <w:r w:rsidRPr="0067317B">
        <w:rPr>
          <w:rFonts w:eastAsia="Arial" w:cs="Times New Roman"/>
          <w:b/>
          <w:color w:val="000000"/>
          <w:sz w:val="20"/>
        </w:rPr>
        <w:tab/>
        <w:t xml:space="preserve">Staff Compensation. </w:t>
      </w:r>
      <w:r w:rsidRPr="0067317B">
        <w:rPr>
          <w:rFonts w:eastAsia="Arial" w:cs="Times New Roman"/>
          <w:color w:val="000000"/>
          <w:sz w:val="20"/>
        </w:rPr>
        <w:t>The CEO is expected to hire, train, motivate, compensate, and terminate staff in a professional and caring fashion. Salaries will be set at between X% and Y% of the mean for salaries in organizations of similar size, budget, and location. Benefits will include ...</w:t>
      </w:r>
    </w:p>
    <w:p w14:paraId="6DBD6195" w14:textId="77777777" w:rsidR="0067317B" w:rsidRPr="0067317B" w:rsidRDefault="0067317B" w:rsidP="0067317B">
      <w:pPr>
        <w:spacing w:line="232" w:lineRule="exact"/>
        <w:ind w:left="720" w:right="288" w:firstLine="720"/>
        <w:textAlignment w:val="baseline"/>
        <w:rPr>
          <w:rFonts w:eastAsia="Arial" w:cs="Times New Roman"/>
          <w:color w:val="000000"/>
          <w:sz w:val="20"/>
        </w:rPr>
      </w:pPr>
      <w:r w:rsidRPr="0067317B">
        <w:rPr>
          <w:rFonts w:eastAsia="Arial" w:cs="Times New Roman"/>
          <w:color w:val="000000"/>
          <w:sz w:val="20"/>
        </w:rPr>
        <w:t>The CEO shall (a) develop and maintain an employee manual that is reviewed annually by competent legal counsel and (b) provide copies of this manual to the board for information around April 1 of each year.</w:t>
      </w:r>
    </w:p>
    <w:p w14:paraId="15558E69" w14:textId="77777777" w:rsidR="0067317B" w:rsidRPr="0067317B" w:rsidRDefault="0067317B" w:rsidP="0067317B">
      <w:pPr>
        <w:tabs>
          <w:tab w:val="decimal" w:pos="144"/>
          <w:tab w:val="left" w:pos="720"/>
        </w:tabs>
        <w:spacing w:before="220" w:line="233" w:lineRule="exact"/>
        <w:textAlignment w:val="baseline"/>
        <w:rPr>
          <w:rFonts w:eastAsia="Arial" w:cs="Times New Roman"/>
          <w:color w:val="000000"/>
          <w:sz w:val="20"/>
        </w:rPr>
      </w:pPr>
      <w:r w:rsidRPr="0067317B">
        <w:rPr>
          <w:rFonts w:eastAsia="Arial" w:cs="Times New Roman"/>
          <w:b/>
          <w:color w:val="000000"/>
          <w:spacing w:val="-1"/>
          <w:sz w:val="20"/>
        </w:rPr>
        <w:tab/>
        <w:t>4.7</w:t>
      </w:r>
      <w:r w:rsidRPr="0067317B">
        <w:rPr>
          <w:rFonts w:eastAsia="Arial" w:cs="Times New Roman"/>
          <w:b/>
          <w:color w:val="000000"/>
          <w:spacing w:val="-1"/>
          <w:sz w:val="20"/>
        </w:rPr>
        <w:tab/>
        <w:t xml:space="preserve">Staff Treatment. </w:t>
      </w:r>
      <w:r w:rsidRPr="0067317B">
        <w:rPr>
          <w:rFonts w:eastAsia="Arial" w:cs="Times New Roman"/>
          <w:color w:val="000000"/>
          <w:spacing w:val="-1"/>
          <w:sz w:val="20"/>
        </w:rPr>
        <w:t xml:space="preserve">With respect to treatment of paid and volunteer staff, the CEO may not cause or </w:t>
      </w:r>
      <w:r w:rsidRPr="0067317B">
        <w:rPr>
          <w:rFonts w:eastAsia="Arial" w:cs="Times New Roman"/>
          <w:color w:val="000000"/>
          <w:sz w:val="20"/>
        </w:rPr>
        <w:t>allow conditions that are inhumane, unfair, or undignified. Accordingly, he may not:</w:t>
      </w:r>
    </w:p>
    <w:p w14:paraId="0E452099" w14:textId="77777777" w:rsidR="0067317B" w:rsidRPr="0067317B" w:rsidRDefault="0067317B" w:rsidP="0067317B">
      <w:pPr>
        <w:tabs>
          <w:tab w:val="left" w:pos="1440"/>
        </w:tabs>
        <w:spacing w:before="227" w:line="229" w:lineRule="exact"/>
        <w:ind w:left="720"/>
        <w:textAlignment w:val="baseline"/>
        <w:rPr>
          <w:rFonts w:eastAsia="Arial" w:cs="Times New Roman"/>
          <w:color w:val="000000"/>
          <w:spacing w:val="-1"/>
          <w:sz w:val="20"/>
        </w:rPr>
      </w:pPr>
      <w:r w:rsidRPr="0067317B">
        <w:rPr>
          <w:rFonts w:eastAsia="Arial" w:cs="Times New Roman"/>
          <w:color w:val="000000"/>
          <w:sz w:val="20"/>
        </w:rPr>
        <w:lastRenderedPageBreak/>
        <w:t>4.7.1</w:t>
      </w:r>
      <w:r w:rsidRPr="0067317B">
        <w:rPr>
          <w:rFonts w:eastAsia="Arial" w:cs="Times New Roman"/>
          <w:color w:val="000000"/>
          <w:sz w:val="20"/>
        </w:rPr>
        <w:tab/>
        <w:t xml:space="preserve">Discriminate among employees on other than clearly job-related, individual performance </w:t>
      </w:r>
      <w:r w:rsidRPr="0067317B">
        <w:rPr>
          <w:rFonts w:eastAsia="Arial" w:cs="Times New Roman"/>
          <w:color w:val="000000"/>
          <w:spacing w:val="-1"/>
          <w:sz w:val="20"/>
        </w:rPr>
        <w:t>or qualifications.</w:t>
      </w:r>
    </w:p>
    <w:p w14:paraId="0D0047E1" w14:textId="77777777" w:rsidR="0067317B" w:rsidRPr="0067317B" w:rsidRDefault="0067317B" w:rsidP="0067317B">
      <w:pPr>
        <w:tabs>
          <w:tab w:val="left" w:pos="8820"/>
        </w:tabs>
        <w:spacing w:line="456" w:lineRule="exact"/>
        <w:ind w:left="720" w:right="720"/>
        <w:textAlignment w:val="baseline"/>
        <w:rPr>
          <w:rFonts w:eastAsia="Arial" w:cs="Times New Roman"/>
          <w:color w:val="000000"/>
          <w:sz w:val="20"/>
        </w:rPr>
      </w:pPr>
      <w:r w:rsidRPr="0067317B">
        <w:rPr>
          <w:rFonts w:eastAsia="Arial" w:cs="Times New Roman"/>
          <w:color w:val="000000"/>
          <w:sz w:val="20"/>
        </w:rPr>
        <w:t xml:space="preserve">4.7.2     Allow staff to serve in unsafe or unhealthy conditions. </w:t>
      </w:r>
    </w:p>
    <w:p w14:paraId="5ED2425A" w14:textId="77777777" w:rsidR="0067317B" w:rsidRPr="0067317B" w:rsidRDefault="0067317B" w:rsidP="0067317B">
      <w:pPr>
        <w:tabs>
          <w:tab w:val="left" w:pos="8820"/>
        </w:tabs>
        <w:spacing w:line="456" w:lineRule="exact"/>
        <w:ind w:left="720" w:right="864"/>
        <w:textAlignment w:val="baseline"/>
        <w:rPr>
          <w:rFonts w:eastAsia="Arial" w:cs="Times New Roman"/>
          <w:color w:val="000000"/>
          <w:sz w:val="20"/>
        </w:rPr>
      </w:pPr>
      <w:r w:rsidRPr="0067317B">
        <w:rPr>
          <w:rFonts w:eastAsia="Arial" w:cs="Times New Roman"/>
          <w:color w:val="000000"/>
          <w:sz w:val="20"/>
        </w:rPr>
        <w:t>4.7.3     Withhold from staff a due-process, unbiased grievance procedure.</w:t>
      </w:r>
    </w:p>
    <w:p w14:paraId="434858B4" w14:textId="77777777" w:rsidR="0067317B" w:rsidRPr="0067317B" w:rsidRDefault="0067317B" w:rsidP="0067317B">
      <w:pPr>
        <w:spacing w:before="234" w:line="229" w:lineRule="exact"/>
        <w:ind w:left="720"/>
        <w:textAlignment w:val="baseline"/>
        <w:rPr>
          <w:rFonts w:eastAsia="Arial" w:cs="Times New Roman"/>
          <w:color w:val="000000"/>
          <w:spacing w:val="2"/>
          <w:sz w:val="20"/>
        </w:rPr>
      </w:pPr>
      <w:r w:rsidRPr="0067317B">
        <w:rPr>
          <w:rFonts w:eastAsia="Arial" w:cs="Times New Roman"/>
          <w:color w:val="000000"/>
          <w:spacing w:val="2"/>
          <w:sz w:val="20"/>
        </w:rPr>
        <w:t>4.7.4     Discriminate against any staff member for expressing an ethical dissent.</w:t>
      </w:r>
    </w:p>
    <w:p w14:paraId="497FBB58" w14:textId="77777777" w:rsidR="0067317B" w:rsidRPr="0067317B" w:rsidRDefault="0067317B" w:rsidP="0067317B">
      <w:pPr>
        <w:spacing w:before="225" w:line="235" w:lineRule="exact"/>
        <w:ind w:left="1440" w:right="216" w:hanging="720"/>
        <w:textAlignment w:val="baseline"/>
        <w:rPr>
          <w:rFonts w:eastAsia="Arial" w:cs="Times New Roman"/>
          <w:color w:val="000000"/>
          <w:sz w:val="20"/>
        </w:rPr>
      </w:pPr>
      <w:r w:rsidRPr="0067317B">
        <w:rPr>
          <w:rFonts w:eastAsia="Arial" w:cs="Times New Roman"/>
          <w:color w:val="000000"/>
          <w:sz w:val="20"/>
        </w:rPr>
        <w:t>4.7.5      Prevent staff from grieving to the board when (a) internal grievance procedures have been exhausted and (b) the employee alleges that board policy has been violated to his or her detriment.</w:t>
      </w:r>
    </w:p>
    <w:p w14:paraId="44430386" w14:textId="77777777" w:rsidR="0067317B" w:rsidRPr="0067317B" w:rsidRDefault="0067317B" w:rsidP="0067317B">
      <w:pPr>
        <w:tabs>
          <w:tab w:val="left" w:pos="1440"/>
        </w:tabs>
        <w:spacing w:before="120" w:after="120"/>
        <w:ind w:left="720"/>
        <w:textAlignment w:val="baseline"/>
        <w:rPr>
          <w:rFonts w:eastAsia="Arial" w:cs="Times New Roman"/>
          <w:color w:val="000000"/>
          <w:spacing w:val="-1"/>
          <w:sz w:val="20"/>
        </w:rPr>
      </w:pPr>
      <w:r w:rsidRPr="0067317B">
        <w:rPr>
          <w:rFonts w:eastAsia="Arial" w:cs="Times New Roman"/>
          <w:color w:val="000000"/>
          <w:spacing w:val="-1"/>
          <w:sz w:val="20"/>
        </w:rPr>
        <w:t>4.7.6</w:t>
      </w:r>
      <w:r w:rsidRPr="0067317B">
        <w:rPr>
          <w:rFonts w:eastAsia="Arial" w:cs="Times New Roman"/>
          <w:color w:val="000000"/>
          <w:spacing w:val="-1"/>
          <w:sz w:val="20"/>
        </w:rPr>
        <w:tab/>
        <w:t>Allow staff members to be unaware of their rights under this policy.</w:t>
      </w:r>
    </w:p>
    <w:p w14:paraId="59EAFC60" w14:textId="77777777" w:rsidR="0067317B" w:rsidRPr="0067317B" w:rsidRDefault="0067317B" w:rsidP="0067317B">
      <w:pPr>
        <w:tabs>
          <w:tab w:val="left" w:pos="450"/>
        </w:tabs>
        <w:spacing w:line="231" w:lineRule="exact"/>
        <w:ind w:left="720" w:hanging="720"/>
        <w:textAlignment w:val="baseline"/>
        <w:rPr>
          <w:rFonts w:eastAsia="Arial" w:cs="Times New Roman"/>
          <w:b/>
          <w:color w:val="000000"/>
          <w:sz w:val="20"/>
        </w:rPr>
      </w:pPr>
      <w:r w:rsidRPr="0067317B">
        <w:rPr>
          <w:rFonts w:eastAsia="Arial" w:cs="Times New Roman"/>
          <w:b/>
          <w:color w:val="000000"/>
          <w:sz w:val="20"/>
        </w:rPr>
        <w:t>4.8</w:t>
      </w:r>
      <w:r w:rsidRPr="0067317B">
        <w:rPr>
          <w:rFonts w:eastAsia="Arial" w:cs="Times New Roman"/>
          <w:b/>
          <w:color w:val="000000"/>
          <w:sz w:val="20"/>
        </w:rPr>
        <w:tab/>
        <w:t xml:space="preserve">      CEO Transitions. </w:t>
      </w:r>
      <w:r w:rsidRPr="0067317B">
        <w:rPr>
          <w:rFonts w:eastAsia="Arial" w:cs="Times New Roman"/>
          <w:color w:val="000000"/>
          <w:sz w:val="20"/>
        </w:rPr>
        <w:t xml:space="preserve">At any time, the chair may appoint a transition task force to </w:t>
      </w:r>
      <w:proofErr w:type="gramStart"/>
      <w:r w:rsidRPr="0067317B">
        <w:rPr>
          <w:rFonts w:eastAsia="Arial" w:cs="Times New Roman"/>
          <w:color w:val="000000"/>
          <w:sz w:val="20"/>
        </w:rPr>
        <w:t>explore</w:t>
      </w:r>
      <w:proofErr w:type="gramEnd"/>
    </w:p>
    <w:p w14:paraId="26E0E0C5" w14:textId="77777777" w:rsidR="0067317B" w:rsidRPr="0067317B" w:rsidRDefault="0067317B" w:rsidP="0067317B">
      <w:pPr>
        <w:spacing w:line="230" w:lineRule="exact"/>
        <w:ind w:left="720" w:right="72" w:hanging="720"/>
        <w:textAlignment w:val="baseline"/>
        <w:rPr>
          <w:rFonts w:eastAsia="Arial" w:cs="Times New Roman"/>
          <w:color w:val="000000"/>
          <w:spacing w:val="1"/>
          <w:sz w:val="20"/>
        </w:rPr>
      </w:pPr>
      <w:r w:rsidRPr="0067317B">
        <w:rPr>
          <w:rFonts w:eastAsia="Arial" w:cs="Times New Roman"/>
          <w:color w:val="000000"/>
          <w:spacing w:val="1"/>
          <w:sz w:val="20"/>
        </w:rPr>
        <w:t xml:space="preserve">                options and propose strategies and board policies related to succession and transition of the CEO and to facilitate any special needs of the outgoing and incoming CEOs and their families. The incumbent CEO shall give the board, if possible, a(n) __ month notice of intent to leave that office. Any need for an acting or interim CEO will be determined by the board chair subject to board approval. The board chair is authorized, as soon as a vacancy or scheduled departure of the CEO is known, to appoint a search committee and committee chair. The search committee may include up to two people not on </w:t>
      </w:r>
      <w:proofErr w:type="gramStart"/>
      <w:r w:rsidRPr="0067317B">
        <w:rPr>
          <w:rFonts w:eastAsia="Arial" w:cs="Times New Roman"/>
          <w:color w:val="000000"/>
          <w:spacing w:val="1"/>
          <w:sz w:val="20"/>
        </w:rPr>
        <w:t>the board</w:t>
      </w:r>
      <w:proofErr w:type="gramEnd"/>
      <w:r w:rsidRPr="0067317B">
        <w:rPr>
          <w:rFonts w:eastAsia="Arial" w:cs="Times New Roman"/>
          <w:color w:val="000000"/>
          <w:spacing w:val="1"/>
          <w:sz w:val="20"/>
        </w:rPr>
        <w:t>. The committee shall within 30 days recommend for board approval a position announcement, a recommendation on any search consultant, the appointment of a search secretary, and a budget for the search. The search committee shall present one or two qualified candidates to the full board for selection. A special task force appointed by the chair shall, at the time of selection, negotiate the new CEO's compensation and service agreement and give both the incumbent and the successor CEO any special performance priorities from the board. After he/she leaves the organization, the outgoing CEO may be given a paid role, but only with the approval of the new CEO in consultation with the officers and the board.</w:t>
      </w:r>
    </w:p>
    <w:p w14:paraId="1C1B9CA4" w14:textId="77777777" w:rsidR="0067317B" w:rsidRPr="0067317B" w:rsidRDefault="0067317B" w:rsidP="0067317B">
      <w:pPr>
        <w:spacing w:before="227" w:line="231" w:lineRule="exact"/>
        <w:ind w:left="720" w:hanging="720"/>
        <w:textAlignment w:val="baseline"/>
        <w:rPr>
          <w:rFonts w:eastAsia="Arial" w:cs="Times New Roman"/>
          <w:b/>
          <w:color w:val="000000"/>
          <w:sz w:val="20"/>
        </w:rPr>
      </w:pPr>
      <w:r w:rsidRPr="0067317B">
        <w:rPr>
          <w:rFonts w:eastAsia="Arial" w:cs="Times New Roman"/>
          <w:b/>
          <w:color w:val="000000"/>
          <w:sz w:val="20"/>
        </w:rPr>
        <w:t xml:space="preserve">4.9        Board Reference Book and Web Site. </w:t>
      </w:r>
      <w:r w:rsidRPr="0067317B">
        <w:rPr>
          <w:rFonts w:eastAsia="Arial" w:cs="Times New Roman"/>
          <w:color w:val="000000"/>
          <w:sz w:val="20"/>
        </w:rPr>
        <w:t>In addition to reports that the CEO may choose</w:t>
      </w:r>
    </w:p>
    <w:p w14:paraId="6A550675" w14:textId="77777777" w:rsidR="0067317B" w:rsidRPr="0067317B" w:rsidRDefault="0067317B" w:rsidP="0067317B">
      <w:pPr>
        <w:spacing w:line="230" w:lineRule="exact"/>
        <w:ind w:left="720" w:right="288" w:hanging="720"/>
        <w:textAlignment w:val="baseline"/>
        <w:rPr>
          <w:rFonts w:eastAsia="Arial" w:cs="Times New Roman"/>
          <w:color w:val="000000"/>
          <w:sz w:val="20"/>
        </w:rPr>
      </w:pPr>
      <w:r w:rsidRPr="0067317B">
        <w:rPr>
          <w:rFonts w:eastAsia="Arial" w:cs="Times New Roman"/>
          <w:color w:val="000000"/>
          <w:sz w:val="20"/>
        </w:rPr>
        <w:t xml:space="preserve">             to make to the board, the CEO shall develop and maintain a Board Reference Book with all pertinent documents to which board members might want to refer during board and committee meetings (e.g., articles, bylaws, organization chart, recent minutes, committee roster, list of key volunteers/consultants, board documents referred to in this BPM, etc.). In addition, the board requests that the CEO maintain, as funding is available, a secure Internet web site for board members to allow them to access relevant data and reports on a timely basis. The CEO shall notify board members as new key information is posted to the board web site.</w:t>
      </w:r>
    </w:p>
    <w:p w14:paraId="5AE5B043" w14:textId="77777777" w:rsidR="0067317B" w:rsidRPr="0067317B" w:rsidRDefault="0067317B" w:rsidP="0067317B">
      <w:pPr>
        <w:spacing w:before="238" w:line="315" w:lineRule="exact"/>
        <w:jc w:val="center"/>
        <w:textAlignment w:val="baseline"/>
        <w:rPr>
          <w:rFonts w:eastAsia="Arial" w:cs="Times New Roman"/>
          <w:b/>
          <w:color w:val="000000"/>
          <w:spacing w:val="3"/>
          <w:sz w:val="27"/>
        </w:rPr>
      </w:pPr>
      <w:r w:rsidRPr="0067317B">
        <w:rPr>
          <w:rFonts w:eastAsia="Arial" w:cs="Times New Roman"/>
          <w:b/>
          <w:color w:val="000000"/>
          <w:spacing w:val="3"/>
          <w:sz w:val="27"/>
        </w:rPr>
        <w:t>Part 5: Executive Parameters</w:t>
      </w:r>
    </w:p>
    <w:p w14:paraId="38A7DA8C" w14:textId="77777777" w:rsidR="0067317B" w:rsidRPr="0067317B" w:rsidRDefault="0067317B" w:rsidP="0067317B">
      <w:pPr>
        <w:tabs>
          <w:tab w:val="decimal" w:pos="144"/>
          <w:tab w:val="left" w:pos="720"/>
        </w:tabs>
        <w:spacing w:before="224" w:line="231" w:lineRule="exact"/>
        <w:textAlignment w:val="baseline"/>
        <w:rPr>
          <w:rFonts w:eastAsia="Arial" w:cs="Times New Roman"/>
          <w:b/>
          <w:color w:val="000000"/>
          <w:sz w:val="20"/>
        </w:rPr>
      </w:pPr>
      <w:r w:rsidRPr="0067317B">
        <w:rPr>
          <w:rFonts w:eastAsia="Arial" w:cs="Times New Roman"/>
          <w:b/>
          <w:color w:val="000000"/>
          <w:sz w:val="20"/>
        </w:rPr>
        <w:tab/>
        <w:t>5.1</w:t>
      </w:r>
      <w:r w:rsidRPr="0067317B">
        <w:rPr>
          <w:rFonts w:eastAsia="Arial" w:cs="Times New Roman"/>
          <w:b/>
          <w:color w:val="000000"/>
          <w:sz w:val="20"/>
        </w:rPr>
        <w:tab/>
        <w:t xml:space="preserve">General Guidance. </w:t>
      </w:r>
      <w:r w:rsidRPr="0067317B">
        <w:rPr>
          <w:rFonts w:eastAsia="Arial" w:cs="Times New Roman"/>
          <w:color w:val="000000"/>
          <w:sz w:val="20"/>
        </w:rPr>
        <w:t xml:space="preserve">The purpose of the remainder of the BPM is to detail those </w:t>
      </w:r>
      <w:proofErr w:type="gramStart"/>
      <w:r w:rsidRPr="0067317B">
        <w:rPr>
          <w:rFonts w:eastAsia="Arial" w:cs="Times New Roman"/>
          <w:color w:val="000000"/>
          <w:sz w:val="20"/>
        </w:rPr>
        <w:t>executive</w:t>
      </w:r>
      <w:proofErr w:type="gramEnd"/>
    </w:p>
    <w:p w14:paraId="1A780F65" w14:textId="77777777" w:rsidR="0067317B" w:rsidRPr="0067317B" w:rsidRDefault="0067317B" w:rsidP="0067317B">
      <w:pPr>
        <w:spacing w:line="230" w:lineRule="exact"/>
        <w:ind w:left="720" w:right="360"/>
        <w:textAlignment w:val="baseline"/>
        <w:rPr>
          <w:rFonts w:eastAsia="Arial" w:cs="Times New Roman"/>
          <w:color w:val="000000"/>
          <w:sz w:val="20"/>
        </w:rPr>
      </w:pPr>
      <w:r w:rsidRPr="0067317B">
        <w:rPr>
          <w:rFonts w:eastAsia="Arial" w:cs="Times New Roman"/>
          <w:color w:val="000000"/>
          <w:sz w:val="20"/>
        </w:rPr>
        <w:t>parameters that will guide the CEO and the staff as they accomplish the mission. These parameters are intended to free the CEO and the staff to make timely decisions without undue board directives. The board expects that the CEO will do nothing that is illegal, unethical, or imprudent. Beyond these general parameters, the board details its executive parameters in the major sections that follow in Part 5.</w:t>
      </w:r>
    </w:p>
    <w:p w14:paraId="0AF343B3" w14:textId="77777777" w:rsidR="0067317B" w:rsidRPr="0067317B" w:rsidRDefault="0067317B" w:rsidP="0067317B">
      <w:pPr>
        <w:tabs>
          <w:tab w:val="decimal" w:pos="144"/>
          <w:tab w:val="left" w:pos="720"/>
        </w:tabs>
        <w:spacing w:before="226" w:line="231" w:lineRule="exact"/>
        <w:textAlignment w:val="baseline"/>
        <w:rPr>
          <w:rFonts w:eastAsia="Arial" w:cs="Times New Roman"/>
          <w:b/>
          <w:color w:val="000000"/>
          <w:sz w:val="20"/>
        </w:rPr>
      </w:pPr>
      <w:r w:rsidRPr="0067317B">
        <w:rPr>
          <w:rFonts w:eastAsia="Arial" w:cs="Times New Roman"/>
          <w:b/>
          <w:color w:val="000000"/>
          <w:sz w:val="20"/>
        </w:rPr>
        <w:tab/>
        <w:t>5.2</w:t>
      </w:r>
      <w:r w:rsidRPr="0067317B">
        <w:rPr>
          <w:rFonts w:eastAsia="Arial" w:cs="Times New Roman"/>
          <w:b/>
          <w:color w:val="000000"/>
          <w:sz w:val="20"/>
        </w:rPr>
        <w:tab/>
        <w:t xml:space="preserve">Finance Parameters. </w:t>
      </w:r>
      <w:r w:rsidRPr="0067317B">
        <w:rPr>
          <w:rFonts w:eastAsia="Arial" w:cs="Times New Roman"/>
          <w:color w:val="000000"/>
          <w:sz w:val="20"/>
        </w:rPr>
        <w:t xml:space="preserve">The CEO must ensure that the financial integrity of the organization </w:t>
      </w:r>
      <w:proofErr w:type="gramStart"/>
      <w:r w:rsidRPr="0067317B">
        <w:rPr>
          <w:rFonts w:eastAsia="Arial" w:cs="Times New Roman"/>
          <w:color w:val="000000"/>
          <w:sz w:val="20"/>
        </w:rPr>
        <w:t>is</w:t>
      </w:r>
      <w:proofErr w:type="gramEnd"/>
    </w:p>
    <w:p w14:paraId="3178F1BC" w14:textId="77777777" w:rsidR="0067317B" w:rsidRPr="0067317B" w:rsidRDefault="0067317B" w:rsidP="0067317B">
      <w:pPr>
        <w:spacing w:before="2" w:line="231" w:lineRule="exact"/>
        <w:ind w:left="720" w:right="144"/>
        <w:textAlignment w:val="baseline"/>
        <w:rPr>
          <w:rFonts w:eastAsia="Arial" w:cs="Times New Roman"/>
          <w:color w:val="000000"/>
          <w:sz w:val="20"/>
        </w:rPr>
      </w:pPr>
      <w:proofErr w:type="gramStart"/>
      <w:r w:rsidRPr="0067317B">
        <w:rPr>
          <w:rFonts w:eastAsia="Arial" w:cs="Times New Roman"/>
          <w:color w:val="000000"/>
          <w:sz w:val="20"/>
        </w:rPr>
        <w:t>maintained at all times</w:t>
      </w:r>
      <w:proofErr w:type="gramEnd"/>
      <w:r w:rsidRPr="0067317B">
        <w:rPr>
          <w:rFonts w:eastAsia="Arial" w:cs="Times New Roman"/>
          <w:color w:val="000000"/>
          <w:sz w:val="20"/>
        </w:rPr>
        <w:t>; that proper care is exercised in the receiving, processing, and disbursing of funds; and that financial and nonfinancial assets are appropriately protected.</w:t>
      </w:r>
    </w:p>
    <w:p w14:paraId="07DE8C9F" w14:textId="77777777" w:rsidR="0067317B" w:rsidRPr="0067317B" w:rsidRDefault="0067317B" w:rsidP="0067317B">
      <w:pPr>
        <w:tabs>
          <w:tab w:val="left" w:pos="1440"/>
        </w:tabs>
        <w:spacing w:before="226" w:line="231" w:lineRule="exact"/>
        <w:ind w:left="1350" w:hanging="630"/>
        <w:textAlignment w:val="baseline"/>
        <w:rPr>
          <w:rFonts w:eastAsia="Arial" w:cs="Times New Roman"/>
          <w:color w:val="000000"/>
          <w:sz w:val="20"/>
        </w:rPr>
      </w:pPr>
      <w:r w:rsidRPr="0067317B">
        <w:rPr>
          <w:rFonts w:eastAsia="Arial" w:cs="Times New Roman"/>
          <w:b/>
          <w:color w:val="000000"/>
          <w:sz w:val="20"/>
        </w:rPr>
        <w:t>5.2.1</w:t>
      </w:r>
      <w:r w:rsidRPr="0067317B">
        <w:rPr>
          <w:rFonts w:eastAsia="Arial" w:cs="Times New Roman"/>
          <w:b/>
          <w:color w:val="000000"/>
          <w:sz w:val="20"/>
        </w:rPr>
        <w:tab/>
        <w:t xml:space="preserve">Budgeting. </w:t>
      </w:r>
      <w:r w:rsidRPr="0067317B">
        <w:rPr>
          <w:rFonts w:eastAsia="Arial" w:cs="Times New Roman"/>
          <w:color w:val="000000"/>
          <w:sz w:val="20"/>
        </w:rPr>
        <w:t>The budget during any fiscal period shall not (a) deviate materially from the board's goals and priorities listed in Part 2, (b) risk fiscal jeopardy, or (c) fail to show a generally acceptable level of foresight. Accordingly, the CEO may not cause or allow budgeting that:</w:t>
      </w:r>
    </w:p>
    <w:p w14:paraId="7FC562A2" w14:textId="77777777" w:rsidR="0067317B" w:rsidRPr="0067317B" w:rsidRDefault="0067317B" w:rsidP="0067317B">
      <w:pPr>
        <w:spacing w:before="225" w:line="231" w:lineRule="exact"/>
        <w:ind w:left="2160" w:right="504" w:hanging="648"/>
        <w:textAlignment w:val="baseline"/>
        <w:rPr>
          <w:rFonts w:eastAsia="Arial" w:cs="Times New Roman"/>
          <w:color w:val="000000"/>
          <w:spacing w:val="-2"/>
          <w:sz w:val="20"/>
        </w:rPr>
      </w:pPr>
      <w:r w:rsidRPr="0067317B">
        <w:rPr>
          <w:rFonts w:eastAsia="Arial" w:cs="Times New Roman"/>
          <w:color w:val="000000"/>
          <w:spacing w:val="-2"/>
          <w:sz w:val="20"/>
        </w:rPr>
        <w:lastRenderedPageBreak/>
        <w:t>5.2.1.1 Contains too little detail to (a) enable accurate projection of revenues and expenses, (b) separate capital items from operational items, (c) monitor cash flow and subsequent audit trails, and (d) disclose planning assumptions.</w:t>
      </w:r>
    </w:p>
    <w:p w14:paraId="5265EDDE" w14:textId="77777777" w:rsidR="0067317B" w:rsidRPr="0067317B" w:rsidRDefault="0067317B" w:rsidP="0067317B">
      <w:pPr>
        <w:spacing w:before="234" w:line="231" w:lineRule="exact"/>
        <w:ind w:left="2160" w:right="1224" w:hanging="648"/>
        <w:textAlignment w:val="baseline"/>
        <w:rPr>
          <w:rFonts w:eastAsia="Arial" w:cs="Times New Roman"/>
          <w:color w:val="000000"/>
          <w:sz w:val="20"/>
        </w:rPr>
      </w:pPr>
      <w:r w:rsidRPr="0067317B">
        <w:rPr>
          <w:rFonts w:eastAsia="Arial" w:cs="Times New Roman"/>
          <w:color w:val="000000"/>
          <w:sz w:val="20"/>
        </w:rPr>
        <w:t>5.2.1.2 Anticipates the expenditure in any fiscal year of more funds than are conservatively projected to be received in that period.</w:t>
      </w:r>
    </w:p>
    <w:p w14:paraId="2B6331CB" w14:textId="77777777" w:rsidR="0067317B" w:rsidRPr="0067317B" w:rsidRDefault="0067317B" w:rsidP="0067317B">
      <w:pPr>
        <w:spacing w:before="227" w:line="231" w:lineRule="exact"/>
        <w:ind w:left="2160" w:hanging="648"/>
        <w:textAlignment w:val="baseline"/>
        <w:rPr>
          <w:rFonts w:eastAsia="Arial" w:cs="Times New Roman"/>
          <w:color w:val="000000"/>
          <w:sz w:val="20"/>
        </w:rPr>
      </w:pPr>
      <w:r w:rsidRPr="0067317B">
        <w:rPr>
          <w:rFonts w:eastAsia="Arial" w:cs="Times New Roman"/>
          <w:color w:val="000000"/>
          <w:sz w:val="20"/>
        </w:rPr>
        <w:t>5.2.1.3 Reduces the current assets at any time to less than twice current liabilities or allows cash to drop below a safety reserve of $</w:t>
      </w:r>
      <w:r w:rsidRPr="0067317B">
        <w:rPr>
          <w:rFonts w:eastAsia="Arial" w:cs="Times New Roman"/>
          <w:color w:val="000000"/>
          <w:sz w:val="20"/>
        </w:rPr>
        <w:tab/>
        <w:t>at any time.</w:t>
      </w:r>
    </w:p>
    <w:p w14:paraId="177A11EA" w14:textId="77777777" w:rsidR="0067317B" w:rsidRPr="0067317B" w:rsidRDefault="0067317B" w:rsidP="0067317B">
      <w:pPr>
        <w:tabs>
          <w:tab w:val="right" w:leader="underscore" w:pos="9288"/>
        </w:tabs>
        <w:spacing w:before="229" w:line="231" w:lineRule="exact"/>
        <w:ind w:left="1512"/>
        <w:textAlignment w:val="baseline"/>
        <w:rPr>
          <w:rFonts w:eastAsia="Arial" w:cs="Times New Roman"/>
          <w:color w:val="000000"/>
          <w:sz w:val="20"/>
        </w:rPr>
      </w:pPr>
      <w:r w:rsidRPr="0067317B">
        <w:rPr>
          <w:rFonts w:eastAsia="Arial" w:cs="Times New Roman"/>
          <w:color w:val="000000"/>
          <w:sz w:val="20"/>
        </w:rPr>
        <w:t>5.2.1.4 Provides less than $</w:t>
      </w:r>
      <w:r w:rsidRPr="0067317B">
        <w:rPr>
          <w:rFonts w:eastAsia="Arial" w:cs="Times New Roman"/>
          <w:color w:val="000000"/>
          <w:sz w:val="20"/>
        </w:rPr>
        <w:tab/>
        <w:t>for board prerogatives during the year, such as</w:t>
      </w:r>
    </w:p>
    <w:p w14:paraId="410DF754" w14:textId="77777777" w:rsidR="0067317B" w:rsidRPr="0067317B" w:rsidRDefault="0067317B" w:rsidP="0067317B">
      <w:pPr>
        <w:spacing w:before="2" w:after="189" w:line="231" w:lineRule="exact"/>
        <w:ind w:left="2160"/>
        <w:textAlignment w:val="baseline"/>
        <w:rPr>
          <w:rFonts w:eastAsia="Arial" w:cs="Times New Roman"/>
          <w:color w:val="000000"/>
          <w:sz w:val="20"/>
        </w:rPr>
      </w:pPr>
      <w:r w:rsidRPr="0067317B">
        <w:rPr>
          <w:rFonts w:eastAsia="Arial" w:cs="Times New Roman"/>
          <w:color w:val="000000"/>
          <w:sz w:val="20"/>
        </w:rPr>
        <w:t>costs of the annual audit and board development.</w:t>
      </w:r>
    </w:p>
    <w:p w14:paraId="4FD629A1" w14:textId="77777777" w:rsidR="0067317B" w:rsidRPr="0067317B" w:rsidRDefault="0067317B" w:rsidP="0067317B">
      <w:pPr>
        <w:spacing w:line="227" w:lineRule="exact"/>
        <w:ind w:left="1512"/>
        <w:textAlignment w:val="baseline"/>
        <w:rPr>
          <w:rFonts w:eastAsia="Arial" w:cs="Times New Roman"/>
          <w:color w:val="000000"/>
          <w:sz w:val="20"/>
        </w:rPr>
      </w:pPr>
      <w:r w:rsidRPr="0067317B">
        <w:rPr>
          <w:rFonts w:eastAsia="Arial" w:cs="Times New Roman"/>
          <w:color w:val="000000"/>
          <w:sz w:val="20"/>
        </w:rPr>
        <w:t>5.2.1.5 Is not derived from the strategic plan.</w:t>
      </w:r>
    </w:p>
    <w:p w14:paraId="6607F6B4" w14:textId="77777777" w:rsidR="0067317B" w:rsidRPr="0067317B" w:rsidRDefault="0067317B" w:rsidP="0067317B">
      <w:pPr>
        <w:spacing w:before="228" w:line="231" w:lineRule="exact"/>
        <w:ind w:left="1512" w:right="432" w:hanging="720"/>
        <w:textAlignment w:val="baseline"/>
        <w:rPr>
          <w:rFonts w:eastAsia="Arial" w:cs="Times New Roman"/>
          <w:b/>
          <w:color w:val="000000"/>
          <w:sz w:val="20"/>
        </w:rPr>
      </w:pPr>
      <w:r w:rsidRPr="0067317B">
        <w:rPr>
          <w:rFonts w:eastAsia="Arial" w:cs="Times New Roman"/>
          <w:b/>
          <w:color w:val="000000"/>
          <w:sz w:val="20"/>
        </w:rPr>
        <w:t xml:space="preserve">5.2.2     Financial Controls. </w:t>
      </w:r>
      <w:r w:rsidRPr="0067317B">
        <w:rPr>
          <w:rFonts w:eastAsia="Arial" w:cs="Times New Roman"/>
          <w:color w:val="000000"/>
          <w:sz w:val="20"/>
        </w:rPr>
        <w:t>The CEO must exercise care in accounting for and protecting the financial assets of the organization. To this end, the CEO is expected to incorporate generally accepted accounting principles and internal controls in the financial systems that are employed in the organization. In addition, the CEO may not:</w:t>
      </w:r>
    </w:p>
    <w:p w14:paraId="5A9042D6" w14:textId="77777777" w:rsidR="0067317B" w:rsidRPr="0067317B" w:rsidRDefault="0067317B" w:rsidP="0067317B">
      <w:pPr>
        <w:spacing w:before="234" w:line="227" w:lineRule="exact"/>
        <w:ind w:left="2160" w:right="792" w:hanging="648"/>
        <w:textAlignment w:val="baseline"/>
        <w:rPr>
          <w:rFonts w:eastAsia="Arial" w:cs="Times New Roman"/>
          <w:color w:val="000000"/>
          <w:sz w:val="20"/>
        </w:rPr>
      </w:pPr>
      <w:r w:rsidRPr="0067317B">
        <w:rPr>
          <w:rFonts w:eastAsia="Arial" w:cs="Times New Roman"/>
          <w:color w:val="000000"/>
          <w:sz w:val="20"/>
        </w:rPr>
        <w:t xml:space="preserve">5.2.2.1 Receive, process, or disburse funds under </w:t>
      </w:r>
      <w:proofErr w:type="gramStart"/>
      <w:r w:rsidRPr="0067317B">
        <w:rPr>
          <w:rFonts w:eastAsia="Arial" w:cs="Times New Roman"/>
          <w:color w:val="000000"/>
          <w:sz w:val="20"/>
        </w:rPr>
        <w:t>controls</w:t>
      </w:r>
      <w:proofErr w:type="gramEnd"/>
      <w:r w:rsidRPr="0067317B">
        <w:rPr>
          <w:rFonts w:eastAsia="Arial" w:cs="Times New Roman"/>
          <w:color w:val="000000"/>
          <w:sz w:val="20"/>
        </w:rPr>
        <w:t xml:space="preserve"> insufficient to meet the board-appointed auditor's standards.</w:t>
      </w:r>
    </w:p>
    <w:p w14:paraId="6B60F7B6" w14:textId="77777777" w:rsidR="0067317B" w:rsidRPr="0067317B" w:rsidRDefault="0067317B" w:rsidP="0067317B">
      <w:pPr>
        <w:spacing w:before="233" w:line="230" w:lineRule="exact"/>
        <w:ind w:left="2160" w:right="1224" w:hanging="648"/>
        <w:textAlignment w:val="baseline"/>
        <w:rPr>
          <w:rFonts w:eastAsia="Arial" w:cs="Times New Roman"/>
          <w:color w:val="000000"/>
          <w:sz w:val="20"/>
        </w:rPr>
      </w:pPr>
      <w:r w:rsidRPr="0067317B">
        <w:rPr>
          <w:rFonts w:eastAsia="Arial" w:cs="Times New Roman"/>
          <w:color w:val="000000"/>
          <w:sz w:val="20"/>
        </w:rPr>
        <w:t>5.2.2.2 Approve an unbudgeted expenditure or commitment of greater than $ without the approval of the full board.</w:t>
      </w:r>
    </w:p>
    <w:p w14:paraId="020BF782" w14:textId="77777777" w:rsidR="0067317B" w:rsidRPr="0067317B" w:rsidRDefault="0067317B" w:rsidP="0067317B">
      <w:pPr>
        <w:tabs>
          <w:tab w:val="right" w:leader="underscore" w:pos="9000"/>
        </w:tabs>
        <w:spacing w:before="231" w:line="230" w:lineRule="exact"/>
        <w:ind w:left="1512"/>
        <w:textAlignment w:val="baseline"/>
        <w:rPr>
          <w:rFonts w:eastAsia="Arial" w:cs="Times New Roman"/>
          <w:color w:val="000000"/>
          <w:sz w:val="20"/>
        </w:rPr>
      </w:pPr>
      <w:r w:rsidRPr="0067317B">
        <w:rPr>
          <w:rFonts w:eastAsia="Arial" w:cs="Times New Roman"/>
          <w:color w:val="000000"/>
          <w:sz w:val="20"/>
        </w:rPr>
        <w:t>5.2.2.3 Approve an unbudgeted expenditure or commitment of greater than $</w:t>
      </w:r>
      <w:r w:rsidRPr="0067317B">
        <w:rPr>
          <w:rFonts w:eastAsia="Arial" w:cs="Times New Roman"/>
          <w:color w:val="000000"/>
          <w:sz w:val="20"/>
        </w:rPr>
        <w:tab/>
      </w:r>
    </w:p>
    <w:p w14:paraId="2022E968" w14:textId="77777777" w:rsidR="0067317B" w:rsidRPr="0067317B" w:rsidRDefault="0067317B" w:rsidP="0067317B">
      <w:pPr>
        <w:spacing w:line="230" w:lineRule="exact"/>
        <w:ind w:left="2160"/>
        <w:textAlignment w:val="baseline"/>
        <w:rPr>
          <w:rFonts w:eastAsia="Arial" w:cs="Times New Roman"/>
          <w:color w:val="000000"/>
          <w:sz w:val="20"/>
        </w:rPr>
      </w:pPr>
      <w:r w:rsidRPr="0067317B">
        <w:rPr>
          <w:rFonts w:eastAsia="Arial" w:cs="Times New Roman"/>
          <w:color w:val="000000"/>
          <w:sz w:val="20"/>
        </w:rPr>
        <w:t>without the approval of the Finance Committee.</w:t>
      </w:r>
    </w:p>
    <w:p w14:paraId="7660F094" w14:textId="77777777" w:rsidR="0067317B" w:rsidRPr="0067317B" w:rsidRDefault="0067317B" w:rsidP="0067317B">
      <w:pPr>
        <w:spacing w:before="223" w:line="233" w:lineRule="exact"/>
        <w:ind w:left="1512" w:right="720" w:hanging="720"/>
        <w:textAlignment w:val="baseline"/>
        <w:rPr>
          <w:rFonts w:eastAsia="Arial" w:cs="Times New Roman"/>
          <w:b/>
          <w:color w:val="000000"/>
          <w:sz w:val="20"/>
        </w:rPr>
      </w:pPr>
      <w:r w:rsidRPr="0067317B">
        <w:rPr>
          <w:rFonts w:eastAsia="Arial" w:cs="Times New Roman"/>
          <w:b/>
          <w:color w:val="000000"/>
          <w:sz w:val="20"/>
        </w:rPr>
        <w:t xml:space="preserve">5.2.3     Asset Protection. </w:t>
      </w:r>
      <w:r w:rsidRPr="0067317B">
        <w:rPr>
          <w:rFonts w:eastAsia="Arial" w:cs="Times New Roman"/>
          <w:color w:val="000000"/>
          <w:sz w:val="20"/>
        </w:rPr>
        <w:t>The CEO may not allow assets to be unprotected, inadequately maintained, or unnecessarily risked. Accordingly, the CEO may not:</w:t>
      </w:r>
    </w:p>
    <w:p w14:paraId="7FFA5EA4" w14:textId="77777777" w:rsidR="0067317B" w:rsidRPr="0067317B" w:rsidRDefault="0067317B" w:rsidP="0067317B">
      <w:pPr>
        <w:spacing w:before="229" w:line="230" w:lineRule="exact"/>
        <w:ind w:left="2160" w:right="576" w:hanging="648"/>
        <w:textAlignment w:val="baseline"/>
        <w:rPr>
          <w:rFonts w:eastAsia="Arial" w:cs="Times New Roman"/>
          <w:color w:val="000000"/>
          <w:sz w:val="20"/>
        </w:rPr>
      </w:pPr>
      <w:r w:rsidRPr="0067317B">
        <w:rPr>
          <w:rFonts w:eastAsia="Arial" w:cs="Times New Roman"/>
          <w:color w:val="000000"/>
          <w:sz w:val="20"/>
        </w:rPr>
        <w:t>5.2.3.1 Fail to insure against theft and casualty losses to at least 80 percent of replacement cost and against liability losses to board members, staff, or the organization itself beyond the minimally acceptable prudent level.</w:t>
      </w:r>
    </w:p>
    <w:p w14:paraId="430DA39A" w14:textId="77777777" w:rsidR="0067317B" w:rsidRPr="0067317B" w:rsidRDefault="0067317B" w:rsidP="0067317B">
      <w:pPr>
        <w:spacing w:before="229" w:line="230" w:lineRule="exact"/>
        <w:ind w:left="1512"/>
        <w:textAlignment w:val="baseline"/>
        <w:rPr>
          <w:rFonts w:eastAsia="Arial" w:cs="Times New Roman"/>
          <w:color w:val="000000"/>
          <w:sz w:val="20"/>
        </w:rPr>
      </w:pPr>
      <w:r w:rsidRPr="0067317B">
        <w:rPr>
          <w:rFonts w:eastAsia="Arial" w:cs="Times New Roman"/>
          <w:color w:val="000000"/>
          <w:sz w:val="20"/>
        </w:rPr>
        <w:t>5.2.3.2 Allow nonbonded personnel access to material amounts of funds.</w:t>
      </w:r>
    </w:p>
    <w:p w14:paraId="7D4A25AE" w14:textId="77777777" w:rsidR="0067317B" w:rsidRPr="0067317B" w:rsidRDefault="0067317B" w:rsidP="0067317B">
      <w:pPr>
        <w:ind w:left="2160" w:right="216" w:hanging="648"/>
        <w:textAlignment w:val="baseline"/>
        <w:rPr>
          <w:rFonts w:eastAsia="Arial" w:cs="Times New Roman"/>
          <w:color w:val="000000"/>
          <w:spacing w:val="-2"/>
          <w:sz w:val="20"/>
        </w:rPr>
      </w:pPr>
      <w:r w:rsidRPr="0067317B">
        <w:rPr>
          <w:rFonts w:eastAsia="Arial" w:cs="Times New Roman"/>
          <w:color w:val="000000"/>
          <w:spacing w:val="-2"/>
          <w:sz w:val="20"/>
        </w:rPr>
        <w:t>5.2.3.3 Subject office equipment to improper wear and tear or insufficient maintenance.</w:t>
      </w:r>
    </w:p>
    <w:p w14:paraId="20948324" w14:textId="77777777" w:rsidR="0067317B" w:rsidRPr="0067317B" w:rsidRDefault="0067317B" w:rsidP="0067317B">
      <w:pPr>
        <w:spacing w:before="1"/>
        <w:ind w:left="2160" w:right="216" w:hanging="648"/>
        <w:textAlignment w:val="baseline"/>
        <w:rPr>
          <w:rFonts w:eastAsia="Arial" w:cs="Times New Roman"/>
          <w:color w:val="000000"/>
          <w:spacing w:val="-2"/>
          <w:sz w:val="20"/>
        </w:rPr>
      </w:pPr>
      <w:r w:rsidRPr="0067317B">
        <w:rPr>
          <w:rFonts w:eastAsia="Arial" w:cs="Times New Roman"/>
          <w:color w:val="000000"/>
          <w:spacing w:val="-2"/>
          <w:sz w:val="20"/>
        </w:rPr>
        <w:t>5.2.3.4 Unnecessarily expose the organization, its board, or its staff to claims of liability.</w:t>
      </w:r>
    </w:p>
    <w:p w14:paraId="7C77CA86" w14:textId="77777777" w:rsidR="0067317B" w:rsidRPr="0067317B" w:rsidRDefault="0067317B" w:rsidP="0067317B">
      <w:pPr>
        <w:tabs>
          <w:tab w:val="right" w:leader="underscore" w:pos="9360"/>
        </w:tabs>
        <w:spacing w:before="229" w:line="230" w:lineRule="exact"/>
        <w:ind w:left="1512" w:hanging="702"/>
        <w:textAlignment w:val="baseline"/>
        <w:rPr>
          <w:rFonts w:eastAsia="Arial" w:cs="Times New Roman"/>
          <w:color w:val="000000"/>
          <w:sz w:val="20"/>
        </w:rPr>
      </w:pPr>
      <w:r w:rsidRPr="0067317B">
        <w:rPr>
          <w:rFonts w:eastAsia="Arial" w:cs="Times New Roman"/>
          <w:color w:val="000000"/>
          <w:sz w:val="20"/>
        </w:rPr>
        <w:tab/>
        <w:t>5.2.3.5 Make any major purchase of over $</w:t>
      </w:r>
      <w:r w:rsidRPr="0067317B">
        <w:rPr>
          <w:rFonts w:eastAsia="Arial" w:cs="Times New Roman"/>
          <w:color w:val="000000"/>
          <w:sz w:val="20"/>
        </w:rPr>
        <w:tab/>
        <w:t xml:space="preserve">without formal bids or some other </w:t>
      </w:r>
      <w:proofErr w:type="gramStart"/>
      <w:r w:rsidRPr="0067317B">
        <w:rPr>
          <w:rFonts w:eastAsia="Arial" w:cs="Times New Roman"/>
          <w:color w:val="000000"/>
          <w:sz w:val="20"/>
        </w:rPr>
        <w:t>demonstrably</w:t>
      </w:r>
      <w:proofErr w:type="gramEnd"/>
    </w:p>
    <w:p w14:paraId="1AA17DB4" w14:textId="77777777" w:rsidR="0067317B" w:rsidRPr="0067317B" w:rsidRDefault="0067317B" w:rsidP="0067317B">
      <w:pPr>
        <w:tabs>
          <w:tab w:val="right" w:leader="underscore" w:pos="9360"/>
        </w:tabs>
        <w:spacing w:before="229" w:line="230" w:lineRule="exact"/>
        <w:ind w:left="1512" w:hanging="702"/>
        <w:textAlignment w:val="baseline"/>
        <w:rPr>
          <w:rFonts w:eastAsia="Arial" w:cs="Times New Roman"/>
          <w:color w:val="000000"/>
          <w:sz w:val="20"/>
        </w:rPr>
      </w:pPr>
      <w:r w:rsidRPr="0067317B">
        <w:rPr>
          <w:rFonts w:eastAsia="Arial" w:cs="Times New Roman"/>
          <w:color w:val="000000"/>
          <w:sz w:val="20"/>
        </w:rPr>
        <w:t xml:space="preserve">                 prudent method of acquisition of quality goods, or any purchase of </w:t>
      </w:r>
      <w:r w:rsidRPr="0067317B">
        <w:rPr>
          <w:rFonts w:eastAsia="Arial" w:cs="Times New Roman"/>
          <w:color w:val="000000"/>
          <w:spacing w:val="-4"/>
          <w:sz w:val="20"/>
        </w:rPr>
        <w:t>over $ without a written record of competitive prices, or any purchase wherein normally prudent protection against conflict of interest has not been provided.</w:t>
      </w:r>
    </w:p>
    <w:p w14:paraId="40602228" w14:textId="77777777" w:rsidR="0067317B" w:rsidRPr="0067317B" w:rsidRDefault="0067317B" w:rsidP="0067317B">
      <w:pPr>
        <w:spacing w:before="231" w:line="230" w:lineRule="exact"/>
        <w:ind w:left="1512"/>
        <w:textAlignment w:val="baseline"/>
        <w:rPr>
          <w:rFonts w:eastAsia="Arial" w:cs="Times New Roman"/>
          <w:color w:val="000000"/>
          <w:sz w:val="20"/>
        </w:rPr>
      </w:pPr>
      <w:r w:rsidRPr="0067317B">
        <w:rPr>
          <w:rFonts w:eastAsia="Arial" w:cs="Times New Roman"/>
          <w:color w:val="000000"/>
          <w:sz w:val="20"/>
        </w:rPr>
        <w:t>5.2.3.6 Acquire, encumber, or dispose of real property without board approval.</w:t>
      </w:r>
    </w:p>
    <w:p w14:paraId="430B221C" w14:textId="77777777" w:rsidR="0067317B" w:rsidRPr="0067317B" w:rsidRDefault="0067317B" w:rsidP="0067317B">
      <w:pPr>
        <w:spacing w:before="228" w:line="231" w:lineRule="exact"/>
        <w:ind w:left="1512" w:right="144" w:hanging="720"/>
        <w:textAlignment w:val="baseline"/>
        <w:rPr>
          <w:rFonts w:eastAsia="Arial" w:cs="Times New Roman"/>
          <w:color w:val="000000"/>
          <w:sz w:val="20"/>
        </w:rPr>
      </w:pPr>
      <w:r w:rsidRPr="0067317B">
        <w:rPr>
          <w:rFonts w:eastAsia="Arial" w:cs="Times New Roman"/>
          <w:color w:val="000000"/>
          <w:sz w:val="20"/>
        </w:rPr>
        <w:t xml:space="preserve">5.2.4      </w:t>
      </w:r>
      <w:r w:rsidRPr="0067317B">
        <w:rPr>
          <w:rFonts w:eastAsia="Arial" w:cs="Times New Roman"/>
          <w:b/>
          <w:color w:val="000000"/>
          <w:sz w:val="20"/>
        </w:rPr>
        <w:t xml:space="preserve">Investment Principles. </w:t>
      </w:r>
      <w:r w:rsidRPr="0067317B">
        <w:rPr>
          <w:rFonts w:eastAsia="Arial" w:cs="Times New Roman"/>
          <w:color w:val="000000"/>
          <w:sz w:val="20"/>
        </w:rPr>
        <w:t>The CEO may not invest or hold operating capital in insecure instruments, including uninsured checking accounts and bonds of less than AA rating, or in non-interest-bearing accounts, except where necessary to facilitate operational transactions.</w:t>
      </w:r>
    </w:p>
    <w:p w14:paraId="1D287440" w14:textId="77777777" w:rsidR="0067317B" w:rsidRPr="0067317B" w:rsidRDefault="0067317B" w:rsidP="0067317B">
      <w:pPr>
        <w:tabs>
          <w:tab w:val="left" w:pos="720"/>
        </w:tabs>
        <w:spacing w:before="227" w:line="231" w:lineRule="exact"/>
        <w:textAlignment w:val="baseline"/>
        <w:rPr>
          <w:rFonts w:eastAsia="Arial" w:cs="Times New Roman"/>
          <w:b/>
          <w:color w:val="000000"/>
          <w:spacing w:val="-1"/>
          <w:sz w:val="20"/>
        </w:rPr>
      </w:pPr>
      <w:r w:rsidRPr="0067317B">
        <w:rPr>
          <w:rFonts w:eastAsia="Arial" w:cs="Times New Roman"/>
          <w:b/>
          <w:color w:val="000000"/>
          <w:spacing w:val="-1"/>
          <w:sz w:val="20"/>
        </w:rPr>
        <w:t>5.3</w:t>
      </w:r>
      <w:r w:rsidRPr="0067317B">
        <w:rPr>
          <w:rFonts w:eastAsia="Arial" w:cs="Times New Roman"/>
          <w:b/>
          <w:color w:val="000000"/>
          <w:spacing w:val="-1"/>
          <w:sz w:val="20"/>
        </w:rPr>
        <w:tab/>
        <w:t xml:space="preserve">Program Parameters. </w:t>
      </w:r>
      <w:r w:rsidRPr="0067317B">
        <w:rPr>
          <w:rFonts w:eastAsia="Arial" w:cs="Times New Roman"/>
          <w:color w:val="000000"/>
          <w:spacing w:val="-1"/>
          <w:sz w:val="20"/>
        </w:rPr>
        <w:t xml:space="preserve">In general, the CEO is expected to establish, maintain, and </w:t>
      </w:r>
      <w:proofErr w:type="gramStart"/>
      <w:r w:rsidRPr="0067317B">
        <w:rPr>
          <w:rFonts w:eastAsia="Arial" w:cs="Times New Roman"/>
          <w:color w:val="000000"/>
          <w:spacing w:val="-1"/>
          <w:sz w:val="20"/>
        </w:rPr>
        <w:t>eliminate</w:t>
      </w:r>
      <w:proofErr w:type="gramEnd"/>
    </w:p>
    <w:p w14:paraId="34007A31" w14:textId="77777777" w:rsidR="0067317B" w:rsidRPr="0067317B" w:rsidRDefault="0067317B" w:rsidP="0067317B">
      <w:pPr>
        <w:spacing w:line="232" w:lineRule="exact"/>
        <w:ind w:left="792" w:right="216"/>
        <w:textAlignment w:val="baseline"/>
        <w:rPr>
          <w:rFonts w:eastAsia="Arial" w:cs="Times New Roman"/>
          <w:color w:val="000000"/>
          <w:sz w:val="20"/>
        </w:rPr>
      </w:pPr>
      <w:r w:rsidRPr="0067317B">
        <w:rPr>
          <w:rFonts w:eastAsia="Arial" w:cs="Times New Roman"/>
          <w:color w:val="000000"/>
          <w:sz w:val="20"/>
        </w:rPr>
        <w:t>programs and services to achieve the organization's mission and goals in the most effective and efficient manner.</w:t>
      </w:r>
    </w:p>
    <w:p w14:paraId="115C7375" w14:textId="77777777" w:rsidR="0067317B" w:rsidRPr="0067317B" w:rsidRDefault="0067317B" w:rsidP="0067317B">
      <w:pPr>
        <w:tabs>
          <w:tab w:val="left" w:leader="underscore" w:pos="6696"/>
        </w:tabs>
        <w:spacing w:before="230" w:line="230" w:lineRule="exact"/>
        <w:ind w:left="792"/>
        <w:textAlignment w:val="baseline"/>
        <w:rPr>
          <w:rFonts w:eastAsia="Arial" w:cs="Times New Roman"/>
          <w:color w:val="000000"/>
          <w:sz w:val="20"/>
        </w:rPr>
      </w:pPr>
      <w:r w:rsidRPr="0067317B">
        <w:rPr>
          <w:rFonts w:eastAsia="Arial" w:cs="Times New Roman"/>
          <w:color w:val="000000"/>
          <w:sz w:val="20"/>
        </w:rPr>
        <w:t>5.3.1     New programs should be projected to serve at least</w:t>
      </w:r>
      <w:r w:rsidRPr="0067317B">
        <w:rPr>
          <w:rFonts w:eastAsia="Arial" w:cs="Times New Roman"/>
          <w:color w:val="000000"/>
          <w:sz w:val="20"/>
        </w:rPr>
        <w:tab/>
        <w:t>people.</w:t>
      </w:r>
    </w:p>
    <w:p w14:paraId="22C61830" w14:textId="77777777" w:rsidR="0067317B" w:rsidRPr="0067317B" w:rsidRDefault="0067317B" w:rsidP="0067317B">
      <w:pPr>
        <w:tabs>
          <w:tab w:val="right" w:leader="underscore" w:pos="9000"/>
        </w:tabs>
        <w:spacing w:before="228" w:line="230" w:lineRule="exact"/>
        <w:ind w:left="792"/>
        <w:textAlignment w:val="baseline"/>
        <w:rPr>
          <w:rFonts w:eastAsia="Arial" w:cs="Times New Roman"/>
          <w:color w:val="000000"/>
          <w:sz w:val="20"/>
        </w:rPr>
      </w:pPr>
      <w:r w:rsidRPr="0067317B">
        <w:rPr>
          <w:rFonts w:eastAsia="Arial" w:cs="Times New Roman"/>
          <w:color w:val="000000"/>
          <w:sz w:val="20"/>
        </w:rPr>
        <w:lastRenderedPageBreak/>
        <w:t>5.3.2     New programs with an expected budget exceeding $</w:t>
      </w:r>
      <w:r w:rsidRPr="0067317B">
        <w:rPr>
          <w:rFonts w:eastAsia="Arial" w:cs="Times New Roman"/>
          <w:color w:val="000000"/>
          <w:sz w:val="20"/>
        </w:rPr>
        <w:tab/>
        <w:t>must be approved by the</w:t>
      </w:r>
    </w:p>
    <w:p w14:paraId="249AA442" w14:textId="77777777" w:rsidR="0067317B" w:rsidRPr="0067317B" w:rsidRDefault="0067317B" w:rsidP="0067317B">
      <w:pPr>
        <w:spacing w:before="1" w:line="230" w:lineRule="exact"/>
        <w:ind w:left="1512"/>
        <w:textAlignment w:val="baseline"/>
        <w:rPr>
          <w:rFonts w:eastAsia="Arial" w:cs="Times New Roman"/>
          <w:color w:val="000000"/>
          <w:spacing w:val="-1"/>
          <w:sz w:val="20"/>
        </w:rPr>
      </w:pPr>
      <w:r w:rsidRPr="0067317B">
        <w:rPr>
          <w:rFonts w:eastAsia="Arial" w:cs="Times New Roman"/>
          <w:color w:val="000000"/>
          <w:spacing w:val="-1"/>
          <w:sz w:val="20"/>
        </w:rPr>
        <w:t>board. Those programs now approved include:</w:t>
      </w:r>
    </w:p>
    <w:p w14:paraId="5B9C4201" w14:textId="77777777" w:rsidR="0067317B" w:rsidRPr="0067317B" w:rsidRDefault="0067317B" w:rsidP="0067317B">
      <w:pPr>
        <w:tabs>
          <w:tab w:val="left" w:leader="underscore" w:pos="5112"/>
        </w:tabs>
        <w:spacing w:before="231" w:line="229" w:lineRule="exact"/>
        <w:ind w:left="792"/>
        <w:textAlignment w:val="baseline"/>
        <w:rPr>
          <w:rFonts w:eastAsia="Arial" w:cs="Times New Roman"/>
          <w:color w:val="000000"/>
          <w:sz w:val="20"/>
        </w:rPr>
      </w:pPr>
      <w:r w:rsidRPr="0067317B">
        <w:rPr>
          <w:rFonts w:eastAsia="Arial" w:cs="Times New Roman"/>
          <w:color w:val="000000"/>
          <w:sz w:val="20"/>
        </w:rPr>
        <w:t>5.3.3     Programs with costs of more than $</w:t>
      </w:r>
      <w:r w:rsidRPr="0067317B">
        <w:rPr>
          <w:rFonts w:eastAsia="Arial" w:cs="Times New Roman"/>
          <w:color w:val="000000"/>
          <w:sz w:val="20"/>
        </w:rPr>
        <w:tab/>
        <w:t>shall be assessed for effectiveness by an</w:t>
      </w:r>
    </w:p>
    <w:p w14:paraId="149D0BE3" w14:textId="77777777" w:rsidR="0067317B" w:rsidRPr="0067317B" w:rsidRDefault="0067317B" w:rsidP="0067317B">
      <w:pPr>
        <w:spacing w:line="232" w:lineRule="exact"/>
        <w:ind w:left="1512" w:right="144"/>
        <w:textAlignment w:val="baseline"/>
        <w:rPr>
          <w:rFonts w:eastAsia="Arial" w:cs="Times New Roman"/>
          <w:color w:val="000000"/>
          <w:sz w:val="20"/>
        </w:rPr>
      </w:pPr>
      <w:r w:rsidRPr="0067317B">
        <w:rPr>
          <w:rFonts w:eastAsia="Arial" w:cs="Times New Roman"/>
          <w:color w:val="000000"/>
          <w:sz w:val="20"/>
        </w:rPr>
        <w:t>outside evaluator at least every three years, with a written report being made available to the board.</w:t>
      </w:r>
    </w:p>
    <w:p w14:paraId="67DDD00A" w14:textId="77777777" w:rsidR="0067317B" w:rsidRPr="0067317B" w:rsidRDefault="0067317B" w:rsidP="004822A0">
      <w:pPr>
        <w:numPr>
          <w:ilvl w:val="2"/>
          <w:numId w:val="48"/>
        </w:numPr>
        <w:spacing w:before="230" w:after="65" w:line="230" w:lineRule="exact"/>
        <w:contextualSpacing/>
        <w:textAlignment w:val="baseline"/>
        <w:rPr>
          <w:rFonts w:eastAsia="Arial" w:cs="Times New Roman"/>
          <w:color w:val="000000"/>
          <w:spacing w:val="1"/>
          <w:sz w:val="20"/>
          <w:szCs w:val="22"/>
        </w:rPr>
      </w:pPr>
      <w:r w:rsidRPr="0067317B">
        <w:rPr>
          <w:rFonts w:eastAsia="Arial" w:cs="Times New Roman"/>
          <w:color w:val="000000"/>
          <w:spacing w:val="1"/>
          <w:sz w:val="20"/>
          <w:szCs w:val="22"/>
        </w:rPr>
        <w:t xml:space="preserve">Any program executed in partnership with another organization shall ________.  </w:t>
      </w:r>
    </w:p>
    <w:p w14:paraId="438301E6" w14:textId="77777777" w:rsidR="0067317B" w:rsidRPr="0067317B" w:rsidRDefault="0067317B" w:rsidP="0067317B">
      <w:pPr>
        <w:spacing w:before="230" w:after="65" w:line="230" w:lineRule="exact"/>
        <w:ind w:left="1527"/>
        <w:contextualSpacing/>
        <w:textAlignment w:val="baseline"/>
        <w:rPr>
          <w:rFonts w:eastAsia="Arial" w:cs="Times New Roman"/>
          <w:color w:val="000000"/>
          <w:spacing w:val="1"/>
          <w:sz w:val="20"/>
          <w:szCs w:val="22"/>
        </w:rPr>
      </w:pPr>
    </w:p>
    <w:p w14:paraId="13ECAE79" w14:textId="77777777" w:rsidR="0067317B" w:rsidRPr="0067317B" w:rsidRDefault="0067317B" w:rsidP="0067317B">
      <w:pPr>
        <w:tabs>
          <w:tab w:val="decimal" w:pos="144"/>
          <w:tab w:val="left" w:pos="720"/>
        </w:tabs>
        <w:spacing w:before="2" w:line="232" w:lineRule="exact"/>
        <w:textAlignment w:val="baseline"/>
        <w:rPr>
          <w:rFonts w:eastAsia="Arial" w:cs="Times New Roman"/>
          <w:b/>
          <w:color w:val="000000"/>
          <w:sz w:val="20"/>
        </w:rPr>
      </w:pPr>
      <w:r w:rsidRPr="0067317B">
        <w:rPr>
          <w:rFonts w:eastAsia="Arial" w:cs="Times New Roman"/>
          <w:b/>
          <w:color w:val="000000"/>
          <w:sz w:val="20"/>
        </w:rPr>
        <w:tab/>
        <w:t>5.4</w:t>
      </w:r>
      <w:r w:rsidRPr="0067317B">
        <w:rPr>
          <w:rFonts w:eastAsia="Arial" w:cs="Times New Roman"/>
          <w:b/>
          <w:color w:val="000000"/>
          <w:sz w:val="20"/>
        </w:rPr>
        <w:tab/>
        <w:t xml:space="preserve">Advancement Parameters. </w:t>
      </w:r>
      <w:r w:rsidRPr="0067317B">
        <w:rPr>
          <w:rFonts w:eastAsia="Arial" w:cs="Times New Roman"/>
          <w:color w:val="000000"/>
          <w:sz w:val="20"/>
        </w:rPr>
        <w:t xml:space="preserve">The various efforts to represent the organization to the </w:t>
      </w:r>
      <w:proofErr w:type="gramStart"/>
      <w:r w:rsidRPr="0067317B">
        <w:rPr>
          <w:rFonts w:eastAsia="Arial" w:cs="Times New Roman"/>
          <w:color w:val="000000"/>
          <w:sz w:val="20"/>
        </w:rPr>
        <w:t>public</w:t>
      </w:r>
      <w:proofErr w:type="gramEnd"/>
    </w:p>
    <w:p w14:paraId="79EE0A3B" w14:textId="77777777" w:rsidR="0067317B" w:rsidRPr="0067317B" w:rsidRDefault="0067317B" w:rsidP="0067317B">
      <w:pPr>
        <w:spacing w:line="230" w:lineRule="exact"/>
        <w:ind w:left="720" w:right="144"/>
        <w:textAlignment w:val="baseline"/>
        <w:rPr>
          <w:rFonts w:eastAsia="Arial" w:cs="Times New Roman"/>
          <w:color w:val="000000"/>
          <w:spacing w:val="-1"/>
          <w:sz w:val="20"/>
        </w:rPr>
      </w:pPr>
      <w:r w:rsidRPr="0067317B">
        <w:rPr>
          <w:rFonts w:eastAsia="Arial" w:cs="Times New Roman"/>
          <w:color w:val="000000"/>
          <w:spacing w:val="-1"/>
          <w:sz w:val="20"/>
        </w:rPr>
        <w:t>(media, public relations, fund-raising, new member recruitment, etc.) shall be integrated sufficiently that the organization's brand/positioning in the external world is positive and effective.</w:t>
      </w:r>
    </w:p>
    <w:p w14:paraId="3C0B7511" w14:textId="77777777" w:rsidR="0067317B" w:rsidRPr="0067317B" w:rsidRDefault="0067317B" w:rsidP="0067317B">
      <w:pPr>
        <w:tabs>
          <w:tab w:val="left" w:pos="1440"/>
        </w:tabs>
        <w:spacing w:before="228" w:line="232" w:lineRule="exact"/>
        <w:ind w:left="720"/>
        <w:textAlignment w:val="baseline"/>
        <w:rPr>
          <w:rFonts w:eastAsia="Arial" w:cs="Times New Roman"/>
          <w:color w:val="000000"/>
          <w:sz w:val="20"/>
        </w:rPr>
      </w:pPr>
      <w:r w:rsidRPr="0067317B">
        <w:rPr>
          <w:rFonts w:eastAsia="Arial" w:cs="Times New Roman"/>
          <w:color w:val="000000"/>
          <w:sz w:val="20"/>
        </w:rPr>
        <w:t>5.4.1</w:t>
      </w:r>
      <w:r w:rsidRPr="0067317B">
        <w:rPr>
          <w:rFonts w:eastAsia="Arial" w:cs="Times New Roman"/>
          <w:color w:val="000000"/>
          <w:sz w:val="20"/>
        </w:rPr>
        <w:tab/>
      </w:r>
      <w:r w:rsidRPr="0067317B">
        <w:rPr>
          <w:rFonts w:eastAsia="Arial" w:cs="Times New Roman"/>
          <w:b/>
          <w:color w:val="000000"/>
          <w:sz w:val="20"/>
        </w:rPr>
        <w:t xml:space="preserve">Fund-Raising Strategy. </w:t>
      </w:r>
      <w:r w:rsidRPr="0067317B">
        <w:rPr>
          <w:rFonts w:eastAsia="Arial" w:cs="Times New Roman"/>
          <w:color w:val="000000"/>
          <w:sz w:val="20"/>
        </w:rPr>
        <w:t xml:space="preserve">The CEO shall develop and maintain a fund-raising plan that, at a minimum, includes direct mail, major donor initiatives, planned </w:t>
      </w:r>
      <w:proofErr w:type="gramStart"/>
      <w:r w:rsidRPr="0067317B">
        <w:rPr>
          <w:rFonts w:eastAsia="Arial" w:cs="Times New Roman"/>
          <w:color w:val="000000"/>
          <w:sz w:val="20"/>
        </w:rPr>
        <w:t>giving</w:t>
      </w:r>
      <w:proofErr w:type="gramEnd"/>
      <w:r w:rsidRPr="0067317B">
        <w:rPr>
          <w:rFonts w:eastAsia="Arial" w:cs="Times New Roman"/>
          <w:color w:val="000000"/>
          <w:sz w:val="20"/>
        </w:rPr>
        <w:t>, and Web-based giving. Such plan shall be provided to board members for review each March, along with results for each initiative. Total direct and indirect expenses for fund-raising shall not exceed 22 percent of the total budget.</w:t>
      </w:r>
    </w:p>
    <w:p w14:paraId="1E96DBEE" w14:textId="77777777" w:rsidR="0067317B" w:rsidRPr="0067317B" w:rsidRDefault="0067317B" w:rsidP="0067317B">
      <w:pPr>
        <w:spacing w:before="217" w:line="232" w:lineRule="exact"/>
        <w:ind w:left="2160" w:right="144" w:hanging="720"/>
        <w:textAlignment w:val="baseline"/>
        <w:rPr>
          <w:rFonts w:eastAsia="Arial" w:cs="Times New Roman"/>
          <w:color w:val="000000"/>
          <w:sz w:val="20"/>
        </w:rPr>
      </w:pPr>
      <w:r w:rsidRPr="0067317B">
        <w:rPr>
          <w:rFonts w:eastAsia="Arial" w:cs="Times New Roman"/>
          <w:color w:val="000000"/>
          <w:sz w:val="20"/>
        </w:rPr>
        <w:t xml:space="preserve">5.4.1.1 </w:t>
      </w:r>
      <w:r w:rsidRPr="0067317B">
        <w:rPr>
          <w:rFonts w:eastAsia="Arial" w:cs="Times New Roman"/>
          <w:b/>
          <w:color w:val="000000"/>
          <w:sz w:val="20"/>
        </w:rPr>
        <w:t xml:space="preserve">Donor Bill of Rights. </w:t>
      </w:r>
      <w:r w:rsidRPr="0067317B">
        <w:rPr>
          <w:rFonts w:eastAsia="Arial" w:cs="Times New Roman"/>
          <w:color w:val="000000"/>
          <w:sz w:val="20"/>
        </w:rPr>
        <w:t xml:space="preserve">The CEO shall develop a Donor Bill of Rights and provide the latest version to the board; this shall include, </w:t>
      </w:r>
      <w:r w:rsidRPr="0067317B">
        <w:rPr>
          <w:rFonts w:eastAsia="Arial" w:cs="Times New Roman"/>
          <w:i/>
          <w:color w:val="000000"/>
          <w:sz w:val="20"/>
        </w:rPr>
        <w:t xml:space="preserve">inter alia, </w:t>
      </w:r>
      <w:r w:rsidRPr="0067317B">
        <w:rPr>
          <w:rFonts w:eastAsia="Arial" w:cs="Times New Roman"/>
          <w:color w:val="000000"/>
          <w:sz w:val="20"/>
        </w:rPr>
        <w:t>the following restrictions: the CEO may not allow the names of donors to be revealed outside the organization, represent to a donor that an action will be taken that violates board policies, fail to honor a request from a donor as to how her/his contribution is to be allocated, fail to confirm receipt of a donor's contribution, or fail to send a donor an annual summary of donations.</w:t>
      </w:r>
    </w:p>
    <w:p w14:paraId="1C7FE945" w14:textId="77777777" w:rsidR="0067317B" w:rsidRPr="0067317B" w:rsidRDefault="0067317B" w:rsidP="0067317B">
      <w:pPr>
        <w:spacing w:before="223" w:line="232" w:lineRule="exact"/>
        <w:ind w:left="2160" w:right="144" w:hanging="720"/>
        <w:textAlignment w:val="baseline"/>
        <w:rPr>
          <w:rFonts w:eastAsia="Arial" w:cs="Times New Roman"/>
          <w:color w:val="000000"/>
          <w:sz w:val="20"/>
        </w:rPr>
      </w:pPr>
      <w:r w:rsidRPr="0067317B">
        <w:rPr>
          <w:rFonts w:eastAsia="Arial" w:cs="Times New Roman"/>
          <w:color w:val="000000"/>
          <w:sz w:val="20"/>
        </w:rPr>
        <w:t xml:space="preserve">5.4.1.2 </w:t>
      </w:r>
      <w:r w:rsidRPr="0067317B">
        <w:rPr>
          <w:rFonts w:eastAsia="Arial" w:cs="Times New Roman"/>
          <w:b/>
          <w:color w:val="000000"/>
          <w:sz w:val="20"/>
        </w:rPr>
        <w:t xml:space="preserve">Training. </w:t>
      </w:r>
      <w:r w:rsidRPr="0067317B">
        <w:rPr>
          <w:rFonts w:eastAsia="Arial" w:cs="Times New Roman"/>
          <w:color w:val="000000"/>
          <w:sz w:val="20"/>
        </w:rPr>
        <w:t>The CEO shall ensure that appropriate members of the board and staff receive annual training in new fund-raising techniques and shall budget for such expenses.</w:t>
      </w:r>
    </w:p>
    <w:p w14:paraId="7224AB32" w14:textId="77777777" w:rsidR="0067317B" w:rsidRPr="0067317B" w:rsidRDefault="0067317B" w:rsidP="0067317B">
      <w:pPr>
        <w:spacing w:before="224" w:line="232" w:lineRule="exact"/>
        <w:ind w:left="1440" w:right="144" w:hanging="720"/>
        <w:textAlignment w:val="baseline"/>
        <w:rPr>
          <w:rFonts w:eastAsia="Arial" w:cs="Times New Roman"/>
          <w:color w:val="000000"/>
          <w:sz w:val="20"/>
        </w:rPr>
      </w:pPr>
      <w:r w:rsidRPr="0067317B">
        <w:rPr>
          <w:rFonts w:eastAsia="Arial" w:cs="Times New Roman"/>
          <w:color w:val="000000"/>
          <w:sz w:val="20"/>
        </w:rPr>
        <w:t xml:space="preserve">5.4.2       </w:t>
      </w:r>
      <w:r w:rsidRPr="0067317B">
        <w:rPr>
          <w:rFonts w:eastAsia="Arial" w:cs="Times New Roman"/>
          <w:b/>
          <w:color w:val="000000"/>
          <w:sz w:val="20"/>
        </w:rPr>
        <w:t xml:space="preserve">Public Affairs. </w:t>
      </w:r>
      <w:r w:rsidRPr="0067317B">
        <w:rPr>
          <w:rFonts w:eastAsia="Arial" w:cs="Times New Roman"/>
          <w:color w:val="000000"/>
          <w:sz w:val="20"/>
        </w:rPr>
        <w:t>The CEO shall exercise care in representing that we are a charitable, mission-centered, listening organization and shall develop policies and procedures for communicating with primary stakeholders and the public at large in a way that reinforces that image.</w:t>
      </w:r>
    </w:p>
    <w:p w14:paraId="03C880AC" w14:textId="77777777" w:rsidR="0067317B" w:rsidRPr="0067317B" w:rsidRDefault="0067317B" w:rsidP="0067317B">
      <w:pPr>
        <w:tabs>
          <w:tab w:val="left" w:pos="9360"/>
        </w:tabs>
        <w:spacing w:before="215" w:line="232" w:lineRule="exact"/>
        <w:ind w:left="2160" w:hanging="720"/>
        <w:textAlignment w:val="baseline"/>
        <w:rPr>
          <w:rFonts w:eastAsia="Arial" w:cs="Times New Roman"/>
          <w:color w:val="000000"/>
          <w:sz w:val="20"/>
        </w:rPr>
      </w:pPr>
      <w:r w:rsidRPr="0067317B">
        <w:rPr>
          <w:rFonts w:eastAsia="Arial" w:cs="Times New Roman"/>
          <w:color w:val="000000"/>
          <w:sz w:val="20"/>
        </w:rPr>
        <w:t xml:space="preserve">5.4.2.1 </w:t>
      </w:r>
      <w:r w:rsidRPr="0067317B">
        <w:rPr>
          <w:rFonts w:eastAsia="Arial" w:cs="Times New Roman"/>
          <w:b/>
          <w:color w:val="000000"/>
          <w:sz w:val="20"/>
        </w:rPr>
        <w:t xml:space="preserve">Communications Plan. </w:t>
      </w:r>
      <w:r w:rsidRPr="0067317B">
        <w:rPr>
          <w:rFonts w:eastAsia="Arial" w:cs="Times New Roman"/>
          <w:color w:val="000000"/>
          <w:sz w:val="20"/>
        </w:rPr>
        <w:t>The CEO shall develop and maintain a communications plan, shared with the board as appropriate, that describes how the organization will communicate with its various stakeholders. The plan shall identify the stakeholder segments, how the organization will both speak and listen to each segment, and who is allowed to speak for the organization. The plan shall also include the role of board members both as "listeners" and as "speakers" for the organization.</w:t>
      </w:r>
    </w:p>
    <w:p w14:paraId="3DFD025A" w14:textId="77777777" w:rsidR="0067317B" w:rsidRPr="0067317B" w:rsidRDefault="0067317B" w:rsidP="0067317B">
      <w:pPr>
        <w:spacing w:before="209" w:line="232" w:lineRule="exact"/>
        <w:ind w:left="2160" w:right="144" w:hanging="720"/>
        <w:textAlignment w:val="baseline"/>
        <w:rPr>
          <w:rFonts w:eastAsia="Arial" w:cs="Times New Roman"/>
          <w:color w:val="000000"/>
          <w:sz w:val="20"/>
        </w:rPr>
      </w:pPr>
      <w:r w:rsidRPr="0067317B">
        <w:rPr>
          <w:rFonts w:eastAsia="Arial" w:cs="Times New Roman"/>
          <w:color w:val="000000"/>
          <w:sz w:val="20"/>
        </w:rPr>
        <w:t xml:space="preserve">5.4.2.2 </w:t>
      </w:r>
      <w:r w:rsidRPr="0067317B">
        <w:rPr>
          <w:rFonts w:eastAsia="Arial" w:cs="Times New Roman"/>
          <w:b/>
          <w:color w:val="000000"/>
          <w:sz w:val="20"/>
        </w:rPr>
        <w:t xml:space="preserve">Communications Restrictions. </w:t>
      </w:r>
      <w:r w:rsidRPr="0067317B">
        <w:rPr>
          <w:rFonts w:eastAsia="Arial" w:cs="Times New Roman"/>
          <w:color w:val="000000"/>
          <w:sz w:val="20"/>
        </w:rPr>
        <w:t xml:space="preserve">To preserve our image in the community, the CEO and any </w:t>
      </w:r>
      <w:proofErr w:type="gramStart"/>
      <w:r w:rsidRPr="0067317B">
        <w:rPr>
          <w:rFonts w:eastAsia="Arial" w:cs="Times New Roman"/>
          <w:color w:val="000000"/>
          <w:sz w:val="20"/>
        </w:rPr>
        <w:t>designee</w:t>
      </w:r>
      <w:proofErr w:type="gramEnd"/>
      <w:r w:rsidRPr="0067317B">
        <w:rPr>
          <w:rFonts w:eastAsia="Arial" w:cs="Times New Roman"/>
          <w:color w:val="000000"/>
          <w:sz w:val="20"/>
        </w:rPr>
        <w:t xml:space="preserve"> are the only spokespersons authorized to speak for the organization, and the chair is the only spokesperson for the board. None of the spokespersons may represent the organization in any way that is inconsistent with the policies in Part 2 of this BPM; make statements that may be perceived as supporting a political party or platform; write articles, books, or publications that include classified or sensitive information about the organization; or engage in lobbying activities at any governmental level without prior permission from the board.</w:t>
      </w:r>
    </w:p>
    <w:p w14:paraId="2E50158E" w14:textId="77777777" w:rsidR="0067317B" w:rsidRPr="0067317B" w:rsidRDefault="0067317B" w:rsidP="0067317B">
      <w:pPr>
        <w:tabs>
          <w:tab w:val="decimal" w:pos="144"/>
          <w:tab w:val="left" w:pos="720"/>
        </w:tabs>
        <w:spacing w:before="230" w:line="232" w:lineRule="exact"/>
        <w:textAlignment w:val="baseline"/>
        <w:rPr>
          <w:rFonts w:eastAsia="Arial" w:cs="Times New Roman"/>
          <w:b/>
          <w:color w:val="000000"/>
          <w:sz w:val="20"/>
        </w:rPr>
      </w:pPr>
      <w:r w:rsidRPr="0067317B">
        <w:rPr>
          <w:rFonts w:eastAsia="Arial" w:cs="Times New Roman"/>
          <w:b/>
          <w:color w:val="000000"/>
          <w:sz w:val="20"/>
        </w:rPr>
        <w:tab/>
        <w:t>5.5</w:t>
      </w:r>
      <w:r w:rsidRPr="0067317B">
        <w:rPr>
          <w:rFonts w:eastAsia="Arial" w:cs="Times New Roman"/>
          <w:b/>
          <w:color w:val="000000"/>
          <w:sz w:val="20"/>
        </w:rPr>
        <w:tab/>
        <w:t xml:space="preserve">Audit and Compliance Parameters. </w:t>
      </w:r>
      <w:r w:rsidRPr="0067317B">
        <w:rPr>
          <w:rFonts w:eastAsia="Arial" w:cs="Times New Roman"/>
          <w:color w:val="000000"/>
          <w:sz w:val="20"/>
        </w:rPr>
        <w:t>The CEO shall take the necessary steps to ensure the</w:t>
      </w:r>
    </w:p>
    <w:p w14:paraId="5157C0C7" w14:textId="77777777" w:rsidR="0067317B" w:rsidRPr="0067317B" w:rsidRDefault="0067317B" w:rsidP="0067317B">
      <w:pPr>
        <w:spacing w:line="230" w:lineRule="exact"/>
        <w:ind w:left="720" w:right="360"/>
        <w:textAlignment w:val="baseline"/>
        <w:rPr>
          <w:rFonts w:eastAsia="Arial" w:cs="Times New Roman"/>
          <w:color w:val="000000"/>
          <w:sz w:val="20"/>
        </w:rPr>
      </w:pPr>
      <w:r w:rsidRPr="0067317B">
        <w:rPr>
          <w:rFonts w:eastAsia="Arial" w:cs="Times New Roman"/>
          <w:color w:val="000000"/>
          <w:sz w:val="20"/>
        </w:rPr>
        <w:t>integrity of our systems and procedures; to see that they comply with all pertinent legal, regulatory, and professional requirements; and to report to the board any material variations or violations.</w:t>
      </w:r>
    </w:p>
    <w:p w14:paraId="2E8B641E" w14:textId="77777777" w:rsidR="0067317B" w:rsidRPr="0067317B" w:rsidRDefault="0067317B" w:rsidP="0067317B">
      <w:pPr>
        <w:spacing w:before="222" w:after="299" w:line="232" w:lineRule="exact"/>
        <w:ind w:left="1440" w:right="144" w:hanging="720"/>
        <w:textAlignment w:val="baseline"/>
        <w:rPr>
          <w:rFonts w:eastAsia="PMingLiU" w:cs="Times New Roman"/>
        </w:rPr>
      </w:pPr>
      <w:r w:rsidRPr="0067317B">
        <w:rPr>
          <w:rFonts w:eastAsia="Arial" w:cs="Times New Roman"/>
          <w:color w:val="000000"/>
          <w:sz w:val="20"/>
        </w:rPr>
        <w:t xml:space="preserve">5.5.1     </w:t>
      </w:r>
      <w:r w:rsidRPr="0067317B">
        <w:rPr>
          <w:rFonts w:eastAsia="Arial" w:cs="Times New Roman"/>
          <w:b/>
          <w:color w:val="000000"/>
          <w:sz w:val="20"/>
        </w:rPr>
        <w:t xml:space="preserve">Annual External Audit. </w:t>
      </w:r>
      <w:r w:rsidRPr="0067317B">
        <w:rPr>
          <w:rFonts w:eastAsia="Arial" w:cs="Times New Roman"/>
          <w:color w:val="000000"/>
          <w:sz w:val="20"/>
        </w:rPr>
        <w:t xml:space="preserve">An independent auditor will be hired and supervised by the Audit and Compliance Committee, after </w:t>
      </w:r>
      <w:proofErr w:type="gramStart"/>
      <w:r w:rsidRPr="0067317B">
        <w:rPr>
          <w:rFonts w:eastAsia="Arial" w:cs="Times New Roman"/>
          <w:color w:val="000000"/>
          <w:sz w:val="20"/>
        </w:rPr>
        <w:t>a careful</w:t>
      </w:r>
      <w:proofErr w:type="gramEnd"/>
      <w:r w:rsidRPr="0067317B">
        <w:rPr>
          <w:rFonts w:eastAsia="Arial" w:cs="Times New Roman"/>
          <w:color w:val="000000"/>
          <w:sz w:val="20"/>
        </w:rPr>
        <w:t xml:space="preserve"> selection and annual evaluation. The CEO shall work with the auditor to gain a clean opinion on the annual financial statements and respond in detail to items in the auditor's management letter concerning opportunities to improve systems and procedures related to financial controls.</w:t>
      </w:r>
    </w:p>
    <w:p w14:paraId="348C93DD" w14:textId="77777777" w:rsidR="0067317B" w:rsidRPr="0067317B" w:rsidRDefault="0067317B" w:rsidP="0067317B">
      <w:pPr>
        <w:spacing w:before="19" w:line="229" w:lineRule="exact"/>
        <w:ind w:left="1512" w:right="288" w:hanging="648"/>
        <w:textAlignment w:val="baseline"/>
        <w:rPr>
          <w:rFonts w:eastAsia="Arial" w:cs="Times New Roman"/>
          <w:color w:val="000000"/>
          <w:spacing w:val="-1"/>
          <w:sz w:val="20"/>
        </w:rPr>
      </w:pPr>
      <w:r w:rsidRPr="0067317B">
        <w:rPr>
          <w:rFonts w:eastAsia="Arial" w:cs="Times New Roman"/>
          <w:color w:val="000000"/>
          <w:sz w:val="20"/>
        </w:rPr>
        <w:lastRenderedPageBreak/>
        <w:t xml:space="preserve">5.5.2    </w:t>
      </w:r>
      <w:r w:rsidRPr="0067317B">
        <w:rPr>
          <w:rFonts w:eastAsia="Arial" w:cs="Times New Roman"/>
          <w:b/>
          <w:color w:val="000000"/>
          <w:sz w:val="20"/>
        </w:rPr>
        <w:t xml:space="preserve">Internal Compliance. </w:t>
      </w:r>
      <w:r w:rsidRPr="0067317B">
        <w:rPr>
          <w:rFonts w:eastAsia="Arial" w:cs="Times New Roman"/>
          <w:color w:val="000000"/>
          <w:sz w:val="20"/>
        </w:rPr>
        <w:t xml:space="preserve">The CEO shall meet all requirements for complying with federal, state, or local laws and regulations. The CEO shall maintain a list of compliance actions and reports that are required of a nonprofit organization and periodically submit the list for inspection by the Audit and Compliance Committee. On a biennial basis, starting in __________, </w:t>
      </w:r>
      <w:r w:rsidRPr="0067317B">
        <w:rPr>
          <w:rFonts w:eastAsia="Arial" w:cs="Times New Roman"/>
          <w:color w:val="000000"/>
          <w:spacing w:val="-1"/>
          <w:sz w:val="20"/>
        </w:rPr>
        <w:t>the CEO shall contract for a legal review of the organization's compliance with the pertinent laws and regulations and make the results of the review available to the Audit and Compliance Committee, which, in turn, will report to the board on the overall status of the organization with respect to compliance matters, including any current problems or anticipated problems with regulatory authorities.</w:t>
      </w:r>
    </w:p>
    <w:p w14:paraId="10114B45" w14:textId="77777777" w:rsidR="0067317B" w:rsidRPr="0067317B" w:rsidRDefault="0067317B" w:rsidP="0067317B">
      <w:pPr>
        <w:tabs>
          <w:tab w:val="left" w:pos="792"/>
        </w:tabs>
        <w:spacing w:before="451" w:after="887" w:line="231" w:lineRule="exact"/>
        <w:ind w:left="810" w:hanging="738"/>
        <w:textAlignment w:val="baseline"/>
        <w:rPr>
          <w:rFonts w:eastAsia="Times New Roman" w:cs="Times New Roman"/>
          <w:szCs w:val="20"/>
        </w:rPr>
      </w:pPr>
      <w:r w:rsidRPr="0067317B">
        <w:rPr>
          <w:rFonts w:eastAsia="Arial" w:cs="Times New Roman"/>
          <w:b/>
          <w:color w:val="000000"/>
          <w:sz w:val="20"/>
        </w:rPr>
        <w:t>5.6</w:t>
      </w:r>
      <w:r w:rsidRPr="0067317B">
        <w:rPr>
          <w:rFonts w:eastAsia="Arial" w:cs="Times New Roman"/>
          <w:b/>
          <w:color w:val="000000"/>
          <w:sz w:val="20"/>
        </w:rPr>
        <w:tab/>
        <w:t xml:space="preserve">Miscellaneous. </w:t>
      </w:r>
      <w:r w:rsidRPr="0067317B">
        <w:rPr>
          <w:rFonts w:eastAsia="Arial" w:cs="Times New Roman"/>
          <w:color w:val="000000"/>
          <w:sz w:val="20"/>
        </w:rPr>
        <w:t>[Include other policies that don't naturally fit into one of the other major sections.]</w:t>
      </w:r>
    </w:p>
    <w:p w14:paraId="1665F2BD" w14:textId="77777777" w:rsidR="0067317B" w:rsidRPr="00BC52B9" w:rsidRDefault="0067317B" w:rsidP="00BC52B9">
      <w:pPr>
        <w:spacing w:before="100" w:beforeAutospacing="1" w:after="100" w:afterAutospacing="1"/>
        <w:ind w:left="720"/>
        <w:rPr>
          <w:rFonts w:eastAsia="Calibri" w:cs="Times New Roman"/>
        </w:rPr>
      </w:pPr>
    </w:p>
    <w:sectPr w:rsidR="0067317B" w:rsidRPr="00BC52B9" w:rsidSect="00BC52B9">
      <w:headerReference w:type="default" r:id="rId21"/>
      <w:footerReference w:type="default" r:id="rId22"/>
      <w:headerReference w:type="first" r:id="rId23"/>
      <w:pgSz w:w="12240" w:h="15840"/>
      <w:pgMar w:top="1728" w:right="1080" w:bottom="99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id Lehman" w:date="2017-04-19T11:14:00Z" w:initials="RL">
    <w:p w14:paraId="775B2A67" w14:textId="5C581B24" w:rsidR="00F52D7A" w:rsidRDefault="00F52D7A">
      <w:pPr>
        <w:pStyle w:val="CommentText"/>
      </w:pPr>
      <w:r>
        <w:rPr>
          <w:rStyle w:val="CommentReference"/>
        </w:rPr>
        <w:annotationRef/>
      </w:r>
      <w:r>
        <w:t xml:space="preserve">In the strictest sense, the budget is developed and presented to the Board by the E.D. In a pure application of Carver Governance the Board does not approve the budget because this policy states all of the things about a budget that the Board wants considered and included.   In practice, some mission boards retain budget approval requirements while they get used to the idea.   </w:t>
      </w:r>
    </w:p>
  </w:comment>
  <w:comment w:id="2" w:author="Reid Lehman" w:date="2017-04-19T11:20:00Z" w:initials="RL">
    <w:p w14:paraId="18F14715" w14:textId="3C19DDE4" w:rsidR="00F52D7A" w:rsidRDefault="00F52D7A">
      <w:pPr>
        <w:pStyle w:val="CommentText"/>
      </w:pPr>
      <w:r>
        <w:rPr>
          <w:rStyle w:val="CommentReference"/>
        </w:rPr>
        <w:annotationRef/>
      </w:r>
      <w:r>
        <w:t xml:space="preserve">This is rare and is a holdover from the old way of doing business.   The Board may wish to require that checks over a certain amount have two signatures, but there’s no reason that one of them should be a board member.   The board is auditing in other ways to ensure its financial policies are being followed.   </w:t>
      </w:r>
    </w:p>
  </w:comment>
  <w:comment w:id="3" w:author="Reid Lehman" w:date="2017-04-19T12:11:00Z" w:initials="RL">
    <w:p w14:paraId="767370FE" w14:textId="3ED9E50F" w:rsidR="00F52D7A" w:rsidRDefault="00F52D7A">
      <w:pPr>
        <w:pStyle w:val="CommentText"/>
      </w:pPr>
      <w:r>
        <w:rPr>
          <w:rStyle w:val="CommentReference"/>
        </w:rPr>
        <w:annotationRef/>
      </w:r>
      <w:r>
        <w:t xml:space="preserve">Here are some possibilities for specific beliefs the Board may hold for the ministry.   Others may include the value of each life or beliefs about sexuality or gender. </w:t>
      </w:r>
    </w:p>
  </w:comment>
  <w:comment w:id="4" w:author="Reid Lehman" w:date="2017-04-19T12:04:00Z" w:initials="RL">
    <w:p w14:paraId="0D08D97A" w14:textId="3CEE6C58" w:rsidR="00F52D7A" w:rsidRDefault="00F52D7A">
      <w:pPr>
        <w:pStyle w:val="CommentText"/>
      </w:pPr>
      <w:r>
        <w:rPr>
          <w:rStyle w:val="CommentReference"/>
        </w:rPr>
        <w:annotationRef/>
      </w:r>
      <w:r>
        <w:t xml:space="preserve">There are no “excused” absences.   If you’re too busy to serve on the Board at the moment, we hope to have you serve at a later date when your schedule will permit it.  </w:t>
      </w:r>
    </w:p>
  </w:comment>
  <w:comment w:id="5" w:author="Reid Lehman" w:date="2017-04-19T11:59:00Z" w:initials="RL">
    <w:p w14:paraId="7C6259CF" w14:textId="62892775" w:rsidR="00F52D7A" w:rsidRDefault="00F52D7A">
      <w:pPr>
        <w:pStyle w:val="CommentText"/>
      </w:pPr>
      <w:r>
        <w:rPr>
          <w:rStyle w:val="CommentReference"/>
        </w:rPr>
        <w:annotationRef/>
      </w:r>
      <w:r>
        <w:rPr>
          <w:rStyle w:val="CommentReference"/>
        </w:rPr>
        <w:t>Under this standard, if you have ten meetings a year, Board members must attend six to remain in good standing.</w:t>
      </w:r>
    </w:p>
  </w:comment>
  <w:comment w:id="6" w:author="Reid Lehman" w:date="2017-04-19T12:01:00Z" w:initials="RL">
    <w:p w14:paraId="39B86223" w14:textId="6D1FCAF5" w:rsidR="00F52D7A" w:rsidRDefault="00F52D7A">
      <w:pPr>
        <w:pStyle w:val="CommentText"/>
      </w:pPr>
      <w:r>
        <w:rPr>
          <w:rStyle w:val="CommentReference"/>
        </w:rPr>
        <w:annotationRef/>
      </w:r>
      <w:r>
        <w:t xml:space="preserve">This is for the regularly scheduled meetings.   Board members can be expected to plan ahead and keep their calendars clear for the regular meetings.   We won’t count the “extra, called” meetings against them if they had already scheduled something else.  </w:t>
      </w:r>
    </w:p>
  </w:comment>
  <w:comment w:id="7" w:author="Reid Lehman" w:date="2017-04-19T12:03:00Z" w:initials="RL">
    <w:p w14:paraId="52C75DF0" w14:textId="41F68DBE" w:rsidR="00F52D7A" w:rsidRDefault="00F52D7A">
      <w:pPr>
        <w:pStyle w:val="CommentText"/>
      </w:pPr>
      <w:r>
        <w:rPr>
          <w:rStyle w:val="CommentReference"/>
        </w:rPr>
        <w:annotationRef/>
      </w:r>
      <w:r>
        <w:t xml:space="preserve">If you miss too many meetings, you’ve taken yourself off the Board.   There’s no need to vote you off.  </w:t>
      </w:r>
    </w:p>
  </w:comment>
  <w:comment w:id="8" w:author="Reid Lehman" w:date="2017-04-08T19:12:00Z" w:initials="RL">
    <w:p w14:paraId="06E32B45" w14:textId="5A95E0B2" w:rsidR="00F52D7A" w:rsidRDefault="00F52D7A" w:rsidP="00EB7EF8">
      <w:pPr>
        <w:pStyle w:val="CommentText"/>
      </w:pPr>
      <w:r>
        <w:rPr>
          <w:rStyle w:val="CommentReference"/>
        </w:rPr>
        <w:annotationRef/>
      </w:r>
      <w:r>
        <w:t xml:space="preserve">Replace with your mission, or a general summary of your mission.  Your exact mission statement can be spelled out in Board Policies.    If you are a gospel centered ministry be explicit about it.  It will help protect you later if you are threatened with legal action.  Religious ministries have more protection if they can tie their practices to their religious beliefs.  </w:t>
      </w:r>
    </w:p>
    <w:p w14:paraId="53FFB707" w14:textId="77777777" w:rsidR="00F52D7A" w:rsidRDefault="00F52D7A" w:rsidP="00EB7EF8">
      <w:pPr>
        <w:pStyle w:val="CommentText"/>
      </w:pPr>
    </w:p>
    <w:p w14:paraId="141D73E4" w14:textId="77777777" w:rsidR="00F52D7A" w:rsidRDefault="00F52D7A" w:rsidP="00EB7EF8">
      <w:pPr>
        <w:pStyle w:val="CommentText"/>
      </w:pPr>
      <w:r>
        <w:t xml:space="preserve">You can put your doctrinal statement in your Bylaws, or you can put it into your board policies.   It’s easier to have it in your Board policies, and it’s good to keep the bylaws short.   </w:t>
      </w:r>
    </w:p>
  </w:comment>
  <w:comment w:id="9" w:author="Reid Lehman" w:date="2017-04-08T19:15:00Z" w:initials="RL">
    <w:p w14:paraId="48F3BE54" w14:textId="77777777" w:rsidR="00F52D7A" w:rsidRDefault="00F52D7A" w:rsidP="00EB7EF8">
      <w:pPr>
        <w:pStyle w:val="CommentText"/>
      </w:pPr>
      <w:r>
        <w:rPr>
          <w:rStyle w:val="CommentReference"/>
        </w:rPr>
        <w:annotationRef/>
      </w:r>
      <w:r>
        <w:t xml:space="preserve">If you have specific religious expectations of Board members, here’s a good place to spell them out.  </w:t>
      </w:r>
    </w:p>
  </w:comment>
  <w:comment w:id="10" w:author="Reid Lehman" w:date="2017-04-08T19:15:00Z" w:initials="RL">
    <w:p w14:paraId="49D987D0" w14:textId="40FEAB5D" w:rsidR="00F52D7A" w:rsidRDefault="00F52D7A" w:rsidP="00EB7EF8">
      <w:pPr>
        <w:pStyle w:val="CommentText"/>
      </w:pPr>
      <w:r>
        <w:rPr>
          <w:rStyle w:val="CommentReference"/>
        </w:rPr>
        <w:annotationRef/>
      </w:r>
      <w:r>
        <w:t xml:space="preserve">This is a legal term that just says, among other things, that you are a self-perpetuating Board.  No other group has legal authority to appoint Board members, approve changes in the Bylaws or other legal authority over that of the Board.  </w:t>
      </w:r>
    </w:p>
  </w:comment>
  <w:comment w:id="11" w:author="Reid Lehman" w:date="2017-04-08T19:17:00Z" w:initials="RL">
    <w:p w14:paraId="393C1499" w14:textId="77777777" w:rsidR="00F52D7A" w:rsidRDefault="00F52D7A" w:rsidP="00EB7EF8">
      <w:pPr>
        <w:pStyle w:val="CommentText"/>
      </w:pPr>
      <w:r>
        <w:rPr>
          <w:rStyle w:val="CommentReference"/>
        </w:rPr>
        <w:annotationRef/>
      </w:r>
      <w:r>
        <w:t>Board rotation is generally a good idea.   Some Boards allow three terms before requiring rotation.</w:t>
      </w:r>
    </w:p>
  </w:comment>
  <w:comment w:id="12" w:author="Reid Lehman" w:date="2017-04-08T19:19:00Z" w:initials="RL">
    <w:p w14:paraId="50EF09D9" w14:textId="77777777" w:rsidR="00F52D7A" w:rsidRDefault="00F52D7A" w:rsidP="00EB7EF8">
      <w:pPr>
        <w:pStyle w:val="CommentText"/>
      </w:pPr>
      <w:r>
        <w:rPr>
          <w:rStyle w:val="CommentReference"/>
        </w:rPr>
        <w:annotationRef/>
      </w:r>
      <w:r>
        <w:t xml:space="preserve">The Board will rarely vote someone off the Board for non-attendance.  I recommend a Board policy outside of bylaws that automatically remove them from the board if they miss too many meetings.   This clause just paves the way for it.  </w:t>
      </w:r>
    </w:p>
  </w:comment>
  <w:comment w:id="13" w:author="Reid Lehman" w:date="2017-04-08T19:21:00Z" w:initials="RL">
    <w:p w14:paraId="7D59A29E" w14:textId="77777777" w:rsidR="00F52D7A" w:rsidRDefault="00F52D7A" w:rsidP="00EB7EF8">
      <w:pPr>
        <w:pStyle w:val="CommentText"/>
      </w:pPr>
      <w:r>
        <w:rPr>
          <w:rStyle w:val="CommentReference"/>
        </w:rPr>
        <w:annotationRef/>
      </w:r>
      <w:r>
        <w:t xml:space="preserve">It’s easier and more flexible to spell out the Committees and their duties in Board policies outside of bylaws. If you feel you must spell out some committees in the bylaws keep the number small, perhaps a Governance Committee and a Nominating or Leadership Continiuty Committee.  If you have good Board policies in place, the Executive Committee is often not needed.  </w:t>
      </w:r>
    </w:p>
  </w:comment>
  <w:comment w:id="14" w:author="Reid Lehman" w:date="2017-04-08T19:29:00Z" w:initials="RL">
    <w:p w14:paraId="72C090F7" w14:textId="77777777" w:rsidR="00F52D7A" w:rsidRDefault="00F52D7A" w:rsidP="00EB7EF8">
      <w:pPr>
        <w:pStyle w:val="CommentText"/>
      </w:pPr>
      <w:r>
        <w:rPr>
          <w:rStyle w:val="CommentReference"/>
        </w:rPr>
        <w:annotationRef/>
      </w:r>
      <w:r>
        <w:t xml:space="preserve">Often bylaws will define this position as the “President”, but that can be confusing and give the impression that the head of the Board is also the authority over all daily operations.   “Chair” more clearly defines that this person’s responsibilities relate to the Board.   </w:t>
      </w:r>
    </w:p>
  </w:comment>
  <w:comment w:id="15" w:author="Reid Lehman" w:date="2017-04-08T19:26:00Z" w:initials="RL">
    <w:p w14:paraId="60864073" w14:textId="77777777" w:rsidR="00F52D7A" w:rsidRDefault="00F52D7A" w:rsidP="00EB7EF8">
      <w:pPr>
        <w:pStyle w:val="CommentText"/>
      </w:pPr>
      <w:r>
        <w:rPr>
          <w:rStyle w:val="CommentReference"/>
        </w:rPr>
        <w:annotationRef/>
      </w:r>
      <w:r>
        <w:t>Or three or four</w:t>
      </w:r>
    </w:p>
  </w:comment>
  <w:comment w:id="16" w:author="Reid Lehman" w:date="2017-04-08T19:30:00Z" w:initials="RL">
    <w:p w14:paraId="19636B33" w14:textId="77777777" w:rsidR="00F52D7A" w:rsidRDefault="00F52D7A" w:rsidP="00EB7EF8">
      <w:pPr>
        <w:pStyle w:val="CommentText"/>
      </w:pPr>
      <w:r>
        <w:rPr>
          <w:rStyle w:val="CommentReference"/>
        </w:rPr>
        <w:annotationRef/>
      </w:r>
      <w:r>
        <w:t xml:space="preserve">Sometimes bylaws go on to say that the Chair supervises the Executive Director – bad idea!    The Executive Director works for the Board, not for the Chair.   </w:t>
      </w:r>
    </w:p>
  </w:comment>
  <w:comment w:id="17" w:author="Reid Lehman" w:date="2017-04-08T19:26:00Z" w:initials="RL">
    <w:p w14:paraId="16143AD4" w14:textId="77777777" w:rsidR="00F52D7A" w:rsidRDefault="00F52D7A" w:rsidP="00EB7EF8">
      <w:pPr>
        <w:pStyle w:val="CommentText"/>
      </w:pPr>
      <w:r>
        <w:rPr>
          <w:rStyle w:val="CommentReference"/>
        </w:rPr>
        <w:annotationRef/>
      </w:r>
      <w:r>
        <w:t>If the general expectation is that the Vice-Chair will later become the Chair, you can set the expectation by defining that office as the Chair-Elect.  If that’s not necessarily what you want to occur, you may want to keep this position as the Vice-Chair.</w:t>
      </w:r>
    </w:p>
  </w:comment>
  <w:comment w:id="18" w:author="Reid Lehman" w:date="2017-04-08T19:36:00Z" w:initials="RL">
    <w:p w14:paraId="21218C71" w14:textId="0F3F4FEC" w:rsidR="00F52D7A" w:rsidRDefault="00F52D7A" w:rsidP="00EB7EF8">
      <w:pPr>
        <w:pStyle w:val="CommentText"/>
      </w:pPr>
      <w:r>
        <w:rPr>
          <w:rStyle w:val="CommentReference"/>
        </w:rPr>
        <w:annotationRef/>
      </w:r>
      <w:r>
        <w:t xml:space="preserve">Many missions show this position as the Executive Director.  Larger missions sometimes use the title of President, President/CEO or CEO.  You can be flexible regarding which title you pick based on what seems best in your community.  </w:t>
      </w:r>
    </w:p>
  </w:comment>
  <w:comment w:id="19" w:author="Reid Lehman" w:date="2017-04-08T19:50:00Z" w:initials="RL">
    <w:p w14:paraId="1F159216" w14:textId="77777777" w:rsidR="00F52D7A" w:rsidRDefault="00F52D7A" w:rsidP="00EB7EF8">
      <w:pPr>
        <w:pStyle w:val="CommentText"/>
      </w:pPr>
      <w:r>
        <w:rPr>
          <w:rStyle w:val="CommentReference"/>
        </w:rPr>
        <w:annotationRef/>
      </w:r>
      <w:r>
        <w:t xml:space="preserve">I recommend that the Executive Director not be a Board member.   It can be a conflict of interest and it blurs the lines of accountability to have the Executive Director voting on Board issues and Board policies.  </w:t>
      </w:r>
    </w:p>
  </w:comment>
  <w:comment w:id="20" w:author="Reid Lehman" w:date="2017-04-08T19:38:00Z" w:initials="RL">
    <w:p w14:paraId="199210F7" w14:textId="77777777" w:rsidR="00F52D7A" w:rsidRDefault="00F52D7A" w:rsidP="00EB7EF8">
      <w:pPr>
        <w:pStyle w:val="CommentText"/>
      </w:pPr>
      <w:r>
        <w:rPr>
          <w:rStyle w:val="CommentReference"/>
        </w:rPr>
        <w:annotationRef/>
      </w:r>
      <w:r>
        <w:t xml:space="preserve">Although the title “President” may not normally be used outside of the bylaws, you may want this phrase in the bylaws in case a legal document requires the signature of the “President”.  </w:t>
      </w:r>
    </w:p>
  </w:comment>
  <w:comment w:id="21" w:author="Reid Lehman" w:date="2017-04-08T19:40:00Z" w:initials="RL">
    <w:p w14:paraId="13A18556" w14:textId="77777777" w:rsidR="00F52D7A" w:rsidRDefault="00F52D7A" w:rsidP="00EB7EF8">
      <w:pPr>
        <w:pStyle w:val="CommentText"/>
      </w:pPr>
      <w:r>
        <w:rPr>
          <w:rStyle w:val="CommentReference"/>
        </w:rPr>
        <w:annotationRef/>
      </w:r>
      <w:r>
        <w:t xml:space="preserve">In smaller nonprofits, the Treasurer may be a board position.  It should be clear, however, that he/she is not over daily financial transactions.  His/her job is best defined as ensuring the audit function of the Board, not supervising accounting staff.   </w:t>
      </w:r>
    </w:p>
  </w:comment>
  <w:comment w:id="22" w:author="Reid Lehman" w:date="2017-04-08T19:42:00Z" w:initials="RL">
    <w:p w14:paraId="3684F129" w14:textId="77777777" w:rsidR="00F52D7A" w:rsidRDefault="00F52D7A" w:rsidP="00EB7EF8">
      <w:pPr>
        <w:pStyle w:val="CommentText"/>
      </w:pPr>
      <w:r>
        <w:rPr>
          <w:rStyle w:val="CommentReference"/>
        </w:rPr>
        <w:annotationRef/>
      </w:r>
      <w:r>
        <w:t xml:space="preserve">Even if you plan to meet monthly, you may want to set a lower frequency in the bylaws.  You can still meet more often than the bylaws require. </w:t>
      </w:r>
    </w:p>
  </w:comment>
  <w:comment w:id="23" w:author="Reid Lehman" w:date="2017-04-08T19:48:00Z" w:initials="RL">
    <w:p w14:paraId="25247F39" w14:textId="77777777" w:rsidR="00F52D7A" w:rsidRDefault="00F52D7A" w:rsidP="00EB7EF8">
      <w:pPr>
        <w:pStyle w:val="CommentText"/>
      </w:pPr>
      <w:r>
        <w:rPr>
          <w:rStyle w:val="CommentReference"/>
        </w:rPr>
        <w:annotationRef/>
      </w:r>
      <w:r>
        <w:t xml:space="preserve">There’s no need to give the Executive Director power to call a special board meeting.  If he/she cannot convince the Chair or three other board members of the need for a special meeting you probably shouldn’t have one.  </w:t>
      </w:r>
    </w:p>
  </w:comment>
  <w:comment w:id="24" w:author="Reid Lehman" w:date="2017-04-08T19:43:00Z" w:initials="RL">
    <w:p w14:paraId="04317292" w14:textId="77777777" w:rsidR="00F52D7A" w:rsidRDefault="00F52D7A" w:rsidP="00EB7EF8">
      <w:pPr>
        <w:pStyle w:val="CommentText"/>
      </w:pPr>
      <w:r>
        <w:rPr>
          <w:rStyle w:val="CommentReference"/>
        </w:rPr>
        <w:annotationRef/>
      </w:r>
      <w:r>
        <w:t xml:space="preserve">This permits an e-mail vote. However, if you allow such a vote, it should be unanimous.  One Board member may have information that would cause other Board members to vote “no” if they knew it.   If you have divided opinions, it’s simple enough to have a phone meeting of the Board, and that meeting can make decisions even with a split vote.   </w:t>
      </w:r>
    </w:p>
  </w:comment>
  <w:comment w:id="25" w:author="Reid Lehman" w:date="2017-04-08T19:45:00Z" w:initials="RL">
    <w:p w14:paraId="7804FBBD" w14:textId="77777777" w:rsidR="00F52D7A" w:rsidRDefault="00F52D7A" w:rsidP="00EB7EF8">
      <w:pPr>
        <w:pStyle w:val="CommentText"/>
      </w:pPr>
      <w:r>
        <w:rPr>
          <w:rStyle w:val="CommentReference"/>
        </w:rPr>
        <w:annotationRef/>
      </w:r>
      <w:r>
        <w:t xml:space="preserve">It’s beneficial to have language that clarifies that if Board members are sued because of their position on the Board that the Corporation will defend them if they have acted in good faith.   </w:t>
      </w:r>
    </w:p>
  </w:comment>
  <w:comment w:id="26" w:author="Reid Lehman" w:date="2017-04-08T23:42:00Z" w:initials="RL">
    <w:p w14:paraId="08D12EA1" w14:textId="77777777" w:rsidR="00F52D7A" w:rsidRDefault="00F52D7A" w:rsidP="00EB7EF8">
      <w:pPr>
        <w:pStyle w:val="CommentText"/>
      </w:pPr>
      <w:r>
        <w:rPr>
          <w:rStyle w:val="CommentReference"/>
        </w:rPr>
        <w:annotationRef/>
      </w:r>
      <w:r>
        <w:t>This lists a key position as the automatic interim Executive Director if the current E.D. gets hit by a bus.  This is not a promise that this position will be the Interim Director for very long—only until the Board can meet and make a decision about who should be the Interim.</w:t>
      </w:r>
    </w:p>
  </w:comment>
  <w:comment w:id="27" w:author="Reid Lehman" w:date="2017-04-08T23:44:00Z" w:initials="RL">
    <w:p w14:paraId="5BF68DB6" w14:textId="43C02CCF" w:rsidR="00F52D7A" w:rsidRDefault="00F52D7A" w:rsidP="00EB7EF8">
      <w:pPr>
        <w:pStyle w:val="CommentText"/>
      </w:pPr>
      <w:r>
        <w:rPr>
          <w:rStyle w:val="CommentReference"/>
        </w:rPr>
        <w:annotationRef/>
      </w:r>
      <w:r>
        <w:t xml:space="preserve">This language clarifies that a when the COO becomes the Interim Executive Director that he has authority only to maintain what is.  He/she is not to start firing people, hiring people, starting new programs, etc.  </w:t>
      </w:r>
    </w:p>
  </w:comment>
  <w:comment w:id="28" w:author="Reid Lehman" w:date="2017-04-08T23:45:00Z" w:initials="RL">
    <w:p w14:paraId="1CA753F0" w14:textId="77777777" w:rsidR="00F52D7A" w:rsidRDefault="00F52D7A" w:rsidP="00EB7EF8">
      <w:pPr>
        <w:pStyle w:val="CommentText"/>
      </w:pPr>
      <w:r>
        <w:rPr>
          <w:rStyle w:val="CommentReference"/>
        </w:rPr>
        <w:annotationRef/>
      </w:r>
      <w:r>
        <w:rPr>
          <w:rStyle w:val="CommentReference"/>
        </w:rPr>
        <w:t>In many nonprofits, this is called the Nominating Committee.</w:t>
      </w:r>
    </w:p>
  </w:comment>
  <w:comment w:id="29" w:author="Reid Lehman" w:date="2017-04-08T23:46:00Z" w:initials="RL">
    <w:p w14:paraId="5A4BE957" w14:textId="77777777" w:rsidR="00F52D7A" w:rsidRDefault="00F52D7A" w:rsidP="00EB7EF8">
      <w:pPr>
        <w:pStyle w:val="CommentText"/>
      </w:pPr>
      <w:r>
        <w:rPr>
          <w:rStyle w:val="CommentReference"/>
        </w:rPr>
        <w:annotationRef/>
      </w:r>
      <w:r>
        <w:t xml:space="preserve">This is where you put the qualities you believe you will want in the new Executive Director to give the committee clarity on the type of leader they are seeking.   </w:t>
      </w:r>
    </w:p>
  </w:comment>
  <w:comment w:id="30" w:author="Reid Lehman" w:date="2017-04-08T23:47:00Z" w:initials="RL">
    <w:p w14:paraId="2D438F90" w14:textId="77777777" w:rsidR="00F52D7A" w:rsidRDefault="00F52D7A" w:rsidP="00EB7EF8">
      <w:pPr>
        <w:pStyle w:val="CommentText"/>
      </w:pPr>
      <w:r>
        <w:rPr>
          <w:rStyle w:val="CommentReference"/>
        </w:rPr>
        <w:annotationRef/>
      </w:r>
      <w:r>
        <w:t xml:space="preserve">This suggests the order the committee will follow to do its work and whether the Board expects it to recommend a search firm or not.  </w:t>
      </w:r>
    </w:p>
  </w:comment>
  <w:comment w:id="31" w:author="Reid Lehman" w:date="2017-04-19T12:25:00Z" w:initials="RL">
    <w:p w14:paraId="69ACD4C6" w14:textId="286444C1" w:rsidR="00F52D7A" w:rsidRDefault="00F52D7A">
      <w:pPr>
        <w:pStyle w:val="CommentText"/>
      </w:pPr>
      <w:r>
        <w:rPr>
          <w:rStyle w:val="CommentReference"/>
        </w:rPr>
        <w:annotationRef/>
      </w:r>
      <w:r>
        <w:t>This is not a common benefit, but whether given at this duration or a shorter one, may be useful to help prevent burnout and as a nice benefit, especially if the Executive Director is not highly paid.</w:t>
      </w:r>
    </w:p>
  </w:comment>
  <w:comment w:id="32" w:author="Reid Lehman" w:date="2017-04-19T12:31:00Z" w:initials="RL">
    <w:p w14:paraId="3066F64C" w14:textId="789D9CB7" w:rsidR="00F52D7A" w:rsidRDefault="00F52D7A">
      <w:pPr>
        <w:pStyle w:val="CommentText"/>
      </w:pPr>
      <w:r>
        <w:rPr>
          <w:rStyle w:val="CommentReference"/>
        </w:rPr>
        <w:annotationRef/>
      </w:r>
      <w:r>
        <w:t xml:space="preserve">The bylaws are helpful when they specify a range of Board members that is allowed.   The Board policy, which can be changed at any time specifies the number of Board members we plan to have this year.   </w:t>
      </w:r>
    </w:p>
  </w:comment>
  <w:comment w:id="33" w:author="Reid Lehman" w:date="2017-04-19T12:34:00Z" w:initials="RL">
    <w:p w14:paraId="39655926" w14:textId="32784F6B" w:rsidR="00F52D7A" w:rsidRDefault="00F52D7A">
      <w:pPr>
        <w:pStyle w:val="CommentText"/>
      </w:pPr>
      <w:r>
        <w:rPr>
          <w:rStyle w:val="CommentReference"/>
        </w:rPr>
        <w:annotationRef/>
      </w:r>
      <w:r>
        <w:t xml:space="preserve">Your bylaws likely identify the minimum characteristics for board members—doctrinal beliefs, integrity, etc.   Here’s a space to identify any other characteristics you’re looking for. </w:t>
      </w:r>
    </w:p>
  </w:comment>
  <w:comment w:id="34" w:author="Reid Lehman" w:date="2017-04-19T12:41:00Z" w:initials="RL">
    <w:p w14:paraId="20336D1E" w14:textId="30541C84" w:rsidR="00F52D7A" w:rsidRDefault="00F52D7A">
      <w:pPr>
        <w:pStyle w:val="CommentText"/>
      </w:pPr>
      <w:r>
        <w:rPr>
          <w:rStyle w:val="CommentReference"/>
        </w:rPr>
        <w:annotationRef/>
      </w:r>
      <w:r>
        <w:t xml:space="preserve">This is a great way to honor and hang on to elderly members with wisdom.   Emeritus members have voice but no vote.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B2A67" w15:done="0"/>
  <w15:commentEx w15:paraId="18F14715" w15:done="0"/>
  <w15:commentEx w15:paraId="767370FE" w15:done="0"/>
  <w15:commentEx w15:paraId="0D08D97A" w15:done="0"/>
  <w15:commentEx w15:paraId="7C6259CF" w15:done="0"/>
  <w15:commentEx w15:paraId="39B86223" w15:done="0"/>
  <w15:commentEx w15:paraId="52C75DF0" w15:done="0"/>
  <w15:commentEx w15:paraId="141D73E4" w15:done="0"/>
  <w15:commentEx w15:paraId="48F3BE54" w15:done="0"/>
  <w15:commentEx w15:paraId="49D987D0" w15:done="0"/>
  <w15:commentEx w15:paraId="393C1499" w15:done="0"/>
  <w15:commentEx w15:paraId="50EF09D9" w15:done="0"/>
  <w15:commentEx w15:paraId="7D59A29E" w15:done="0"/>
  <w15:commentEx w15:paraId="72C090F7" w15:done="0"/>
  <w15:commentEx w15:paraId="60864073" w15:done="0"/>
  <w15:commentEx w15:paraId="19636B33" w15:done="0"/>
  <w15:commentEx w15:paraId="16143AD4" w15:done="0"/>
  <w15:commentEx w15:paraId="21218C71" w15:done="0"/>
  <w15:commentEx w15:paraId="1F159216" w15:done="0"/>
  <w15:commentEx w15:paraId="199210F7" w15:done="0"/>
  <w15:commentEx w15:paraId="13A18556" w15:done="0"/>
  <w15:commentEx w15:paraId="3684F129" w15:done="0"/>
  <w15:commentEx w15:paraId="25247F39" w15:done="0"/>
  <w15:commentEx w15:paraId="04317292" w15:done="0"/>
  <w15:commentEx w15:paraId="7804FBBD" w15:done="0"/>
  <w15:commentEx w15:paraId="08D12EA1" w15:done="0"/>
  <w15:commentEx w15:paraId="5BF68DB6" w15:done="0"/>
  <w15:commentEx w15:paraId="1CA753F0" w15:done="0"/>
  <w15:commentEx w15:paraId="5A4BE957" w15:done="0"/>
  <w15:commentEx w15:paraId="2D438F90" w15:done="0"/>
  <w15:commentEx w15:paraId="69ACD4C6" w15:done="0"/>
  <w15:commentEx w15:paraId="3066F64C" w15:done="0"/>
  <w15:commentEx w15:paraId="39655926" w15:done="0"/>
  <w15:commentEx w15:paraId="20336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B2A67" w16cid:durableId="20B3372A"/>
  <w16cid:commentId w16cid:paraId="18F14715" w16cid:durableId="20B3372B"/>
  <w16cid:commentId w16cid:paraId="767370FE" w16cid:durableId="20B3372C"/>
  <w16cid:commentId w16cid:paraId="0D08D97A" w16cid:durableId="20B3372D"/>
  <w16cid:commentId w16cid:paraId="7C6259CF" w16cid:durableId="20B3372E"/>
  <w16cid:commentId w16cid:paraId="39B86223" w16cid:durableId="20B3372F"/>
  <w16cid:commentId w16cid:paraId="52C75DF0" w16cid:durableId="20B33730"/>
  <w16cid:commentId w16cid:paraId="141D73E4" w16cid:durableId="20B33731"/>
  <w16cid:commentId w16cid:paraId="48F3BE54" w16cid:durableId="20B33732"/>
  <w16cid:commentId w16cid:paraId="49D987D0" w16cid:durableId="20B33733"/>
  <w16cid:commentId w16cid:paraId="393C1499" w16cid:durableId="20B33734"/>
  <w16cid:commentId w16cid:paraId="50EF09D9" w16cid:durableId="20B33735"/>
  <w16cid:commentId w16cid:paraId="7D59A29E" w16cid:durableId="20B33736"/>
  <w16cid:commentId w16cid:paraId="72C090F7" w16cid:durableId="20B33737"/>
  <w16cid:commentId w16cid:paraId="60864073" w16cid:durableId="20B33738"/>
  <w16cid:commentId w16cid:paraId="19636B33" w16cid:durableId="20B33739"/>
  <w16cid:commentId w16cid:paraId="16143AD4" w16cid:durableId="20B3373A"/>
  <w16cid:commentId w16cid:paraId="21218C71" w16cid:durableId="20B3373B"/>
  <w16cid:commentId w16cid:paraId="1F159216" w16cid:durableId="20B3373C"/>
  <w16cid:commentId w16cid:paraId="199210F7" w16cid:durableId="20B3373D"/>
  <w16cid:commentId w16cid:paraId="13A18556" w16cid:durableId="20B3373E"/>
  <w16cid:commentId w16cid:paraId="3684F129" w16cid:durableId="20B3373F"/>
  <w16cid:commentId w16cid:paraId="25247F39" w16cid:durableId="20B33740"/>
  <w16cid:commentId w16cid:paraId="04317292" w16cid:durableId="20B33741"/>
  <w16cid:commentId w16cid:paraId="7804FBBD" w16cid:durableId="20B33742"/>
  <w16cid:commentId w16cid:paraId="08D12EA1" w16cid:durableId="20B33743"/>
  <w16cid:commentId w16cid:paraId="5BF68DB6" w16cid:durableId="20B33744"/>
  <w16cid:commentId w16cid:paraId="1CA753F0" w16cid:durableId="20B33745"/>
  <w16cid:commentId w16cid:paraId="5A4BE957" w16cid:durableId="20B33746"/>
  <w16cid:commentId w16cid:paraId="2D438F90" w16cid:durableId="20B33747"/>
  <w16cid:commentId w16cid:paraId="69ACD4C6" w16cid:durableId="20B33748"/>
  <w16cid:commentId w16cid:paraId="3066F64C" w16cid:durableId="20B33749"/>
  <w16cid:commentId w16cid:paraId="39655926" w16cid:durableId="20B3374A"/>
  <w16cid:commentId w16cid:paraId="20336D1E" w16cid:durableId="20B33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5AA3" w14:textId="77777777" w:rsidR="002A32F7" w:rsidRDefault="002A32F7" w:rsidP="000026C4">
      <w:r>
        <w:separator/>
      </w:r>
    </w:p>
  </w:endnote>
  <w:endnote w:type="continuationSeparator" w:id="0">
    <w:p w14:paraId="3840F4F8" w14:textId="77777777" w:rsidR="002A32F7" w:rsidRDefault="002A32F7" w:rsidP="0000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1B05" w14:textId="1E406CCC" w:rsidR="00F52D7A" w:rsidRPr="000026C4" w:rsidRDefault="00B40400" w:rsidP="000026C4">
    <w:pPr>
      <w:pStyle w:val="Footer"/>
      <w:jc w:val="center"/>
      <w:rPr>
        <w:rFonts w:ascii="Arial Narrow" w:hAnsi="Arial Narrow"/>
        <w:color w:val="004080"/>
      </w:rPr>
    </w:pPr>
    <w:r>
      <w:rPr>
        <w:rFonts w:ascii="Arial Narrow" w:hAnsi="Arial Narrow"/>
        <w:color w:val="004080"/>
      </w:rPr>
      <w:t>Citygate Network</w:t>
    </w:r>
    <w:r w:rsidR="00436E9D">
      <w:rPr>
        <w:rFonts w:ascii="Arial Narrow" w:hAnsi="Arial Narrow"/>
        <w:color w:val="004080"/>
      </w:rPr>
      <w:t xml:space="preserve"> – Ripple Effect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692C" w14:textId="77777777" w:rsidR="002A32F7" w:rsidRDefault="002A32F7" w:rsidP="000026C4">
      <w:r>
        <w:separator/>
      </w:r>
    </w:p>
  </w:footnote>
  <w:footnote w:type="continuationSeparator" w:id="0">
    <w:p w14:paraId="5FCA7E8C" w14:textId="77777777" w:rsidR="002A32F7" w:rsidRDefault="002A32F7" w:rsidP="000026C4">
      <w:r>
        <w:continuationSeparator/>
      </w:r>
    </w:p>
  </w:footnote>
  <w:footnote w:id="1">
    <w:p w14:paraId="37BDADCC" w14:textId="77777777" w:rsidR="00F52D7A" w:rsidRDefault="00F52D7A" w:rsidP="00EB7EF8">
      <w:pPr>
        <w:pStyle w:val="FootnoteText"/>
      </w:pPr>
      <w:r>
        <w:rPr>
          <w:rStyle w:val="FootnoteReference"/>
        </w:rPr>
        <w:footnoteRef/>
      </w:r>
      <w:r>
        <w:t xml:space="preserve"> Much of the material beginning here and on page two was adapted from a blog post by Jeremy Barlow in January 2016 entitled “How to take Board Minutes.”.  </w:t>
      </w:r>
    </w:p>
  </w:footnote>
  <w:footnote w:id="2">
    <w:p w14:paraId="02816293" w14:textId="77777777" w:rsidR="00F52D7A" w:rsidRDefault="00F52D7A" w:rsidP="0067317B">
      <w:pPr>
        <w:pStyle w:val="FootnoteText"/>
      </w:pPr>
      <w:r>
        <w:rPr>
          <w:rStyle w:val="FootnoteReference"/>
        </w:rPr>
        <w:footnoteRef/>
      </w:r>
      <w:r>
        <w:t xml:space="preserve"> This Board Policies Manual (BPM) was adapted by John Pearson from </w:t>
      </w:r>
      <w:r>
        <w:rPr>
          <w:i/>
        </w:rPr>
        <w:t>Good Governance for Nonprofits by</w:t>
      </w:r>
      <w:r>
        <w:t xml:space="preserve">. Laughlin and Andringa. Further modifications have been made by the faculty of “The Ripple Effect”. Laughlin &amp; Andringa’s suggested BPM and other supplemental materials from the book are available online at: </w:t>
      </w:r>
      <w:hyperlink r:id="rId1" w:history="1">
        <w:r w:rsidRPr="00AD3A3F">
          <w:rPr>
            <w:rStyle w:val="Hyperlink"/>
          </w:rPr>
          <w:t>www.amacombooks.org/go/goodgovnonprofits</w:t>
        </w:r>
      </w:hyperlink>
      <w:r>
        <w:t>. While the original BPM is copyrighted by the authors, they give permission to "tailor" the policies for your own use.   John@JohnPearsonAssociates.com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1B03" w14:textId="75D587C1" w:rsidR="00F52D7A" w:rsidRDefault="00F52D7A">
    <w:pPr>
      <w:pStyle w:val="Header"/>
      <w:jc w:val="right"/>
    </w:pPr>
    <w:r>
      <w:t>T-</w:t>
    </w:r>
    <w:sdt>
      <w:sdtPr>
        <w:id w:val="19276022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CC81B04" w14:textId="77777777" w:rsidR="00F52D7A" w:rsidRDefault="00F5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55270"/>
      <w:docPartObj>
        <w:docPartGallery w:val="Page Numbers (Top of Page)"/>
        <w:docPartUnique/>
      </w:docPartObj>
    </w:sdtPr>
    <w:sdtEndPr>
      <w:rPr>
        <w:noProof/>
      </w:rPr>
    </w:sdtEndPr>
    <w:sdtContent>
      <w:p w14:paraId="4CC81B06" w14:textId="77777777" w:rsidR="00F52D7A" w:rsidRDefault="00F52D7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CC81B07" w14:textId="77777777" w:rsidR="00F52D7A" w:rsidRDefault="00F5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7FC"/>
    <w:multiLevelType w:val="multilevel"/>
    <w:tmpl w:val="9B904AC2"/>
    <w:lvl w:ilvl="0">
      <w:start w:val="1"/>
      <w:numFmt w:val="decimal"/>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30EDE"/>
    <w:multiLevelType w:val="singleLevel"/>
    <w:tmpl w:val="FD541F96"/>
    <w:lvl w:ilvl="0">
      <w:start w:val="1"/>
      <w:numFmt w:val="upperLetter"/>
      <w:lvlText w:val="%1."/>
      <w:lvlJc w:val="left"/>
      <w:pPr>
        <w:tabs>
          <w:tab w:val="num" w:pos="1080"/>
        </w:tabs>
        <w:ind w:left="1080" w:hanging="360"/>
      </w:pPr>
      <w:rPr>
        <w:rFonts w:hint="default"/>
      </w:rPr>
    </w:lvl>
  </w:abstractNum>
  <w:abstractNum w:abstractNumId="2" w15:restartNumberingAfterBreak="0">
    <w:nsid w:val="01E60716"/>
    <w:multiLevelType w:val="singleLevel"/>
    <w:tmpl w:val="5EE4E8A6"/>
    <w:lvl w:ilvl="0">
      <w:start w:val="1"/>
      <w:numFmt w:val="none"/>
      <w:lvlText w:val="4."/>
      <w:lvlJc w:val="left"/>
      <w:pPr>
        <w:tabs>
          <w:tab w:val="num" w:pos="360"/>
        </w:tabs>
        <w:ind w:left="360" w:hanging="360"/>
      </w:pPr>
      <w:rPr>
        <w:rFonts w:hint="default"/>
      </w:rPr>
    </w:lvl>
  </w:abstractNum>
  <w:abstractNum w:abstractNumId="3" w15:restartNumberingAfterBreak="0">
    <w:nsid w:val="0761349C"/>
    <w:multiLevelType w:val="hybridMultilevel"/>
    <w:tmpl w:val="F29A9FF0"/>
    <w:lvl w:ilvl="0" w:tplc="5128FCD2">
      <w:start w:val="1"/>
      <w:numFmt w:val="bullet"/>
      <w:lvlText w:val="o"/>
      <w:lvlJc w:val="left"/>
      <w:pPr>
        <w:ind w:left="2160" w:hanging="360"/>
      </w:pPr>
      <w:rPr>
        <w:rFonts w:ascii="Courier New" w:hAnsi="Courier New" w:cs="Courier New" w:hint="default"/>
        <w:sz w:val="4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C962A1"/>
    <w:multiLevelType w:val="singleLevel"/>
    <w:tmpl w:val="F74E0E1A"/>
    <w:lvl w:ilvl="0">
      <w:start w:val="1"/>
      <w:numFmt w:val="upperLetter"/>
      <w:lvlText w:val="%1."/>
      <w:lvlJc w:val="left"/>
      <w:pPr>
        <w:tabs>
          <w:tab w:val="num" w:pos="1080"/>
        </w:tabs>
        <w:ind w:left="1080" w:hanging="360"/>
      </w:pPr>
      <w:rPr>
        <w:rFonts w:hint="default"/>
      </w:rPr>
    </w:lvl>
  </w:abstractNum>
  <w:abstractNum w:abstractNumId="5" w15:restartNumberingAfterBreak="0">
    <w:nsid w:val="095F2CAF"/>
    <w:multiLevelType w:val="hybridMultilevel"/>
    <w:tmpl w:val="DF566B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AA67B2"/>
    <w:multiLevelType w:val="hybridMultilevel"/>
    <w:tmpl w:val="B156B2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D90896"/>
    <w:multiLevelType w:val="hybridMultilevel"/>
    <w:tmpl w:val="CC4AA878"/>
    <w:lvl w:ilvl="0" w:tplc="AAB0CC68">
      <w:start w:val="1"/>
      <w:numFmt w:val="decimal"/>
      <w:lvlText w:val="%1."/>
      <w:lvlJc w:val="left"/>
      <w:pPr>
        <w:tabs>
          <w:tab w:val="num" w:pos="1440"/>
        </w:tabs>
        <w:ind w:left="1440" w:hanging="720"/>
      </w:pPr>
      <w:rPr>
        <w:rFonts w:hint="default"/>
      </w:rPr>
    </w:lvl>
    <w:lvl w:ilvl="1" w:tplc="0409000F">
      <w:start w:val="1"/>
      <w:numFmt w:val="decimal"/>
      <w:lvlText w:val="%2."/>
      <w:lvlJc w:val="left"/>
      <w:pPr>
        <w:tabs>
          <w:tab w:val="num" w:pos="1440"/>
        </w:tabs>
        <w:ind w:left="1440" w:hanging="360"/>
      </w:pPr>
    </w:lvl>
    <w:lvl w:ilvl="2" w:tplc="8B3CFCF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4C0FE0"/>
    <w:multiLevelType w:val="hybridMultilevel"/>
    <w:tmpl w:val="8058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B3FE9"/>
    <w:multiLevelType w:val="multilevel"/>
    <w:tmpl w:val="2A4C265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2303ABB"/>
    <w:multiLevelType w:val="hybridMultilevel"/>
    <w:tmpl w:val="8834BFE4"/>
    <w:lvl w:ilvl="0" w:tplc="32F416AC">
      <w:start w:val="1"/>
      <w:numFmt w:val="upperLetter"/>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468BC"/>
    <w:multiLevelType w:val="multilevel"/>
    <w:tmpl w:val="6E38F9C2"/>
    <w:lvl w:ilvl="0">
      <w:start w:val="4"/>
      <w:numFmt w:val="decimal"/>
      <w:lvlText w:val="%1"/>
      <w:lvlJc w:val="left"/>
      <w:pPr>
        <w:ind w:left="435" w:hanging="435"/>
      </w:pPr>
      <w:rPr>
        <w:rFonts w:hint="default"/>
        <w:u w:val="single"/>
      </w:rPr>
    </w:lvl>
    <w:lvl w:ilvl="1">
      <w:start w:val="1"/>
      <w:numFmt w:val="decimal"/>
      <w:lvlText w:val="%1.%2"/>
      <w:lvlJc w:val="left"/>
      <w:pPr>
        <w:ind w:left="975" w:hanging="435"/>
      </w:pPr>
      <w:rPr>
        <w:rFonts w:hint="default"/>
        <w:u w:val="single"/>
      </w:rPr>
    </w:lvl>
    <w:lvl w:ilvl="2">
      <w:start w:val="1"/>
      <w:numFmt w:val="decimal"/>
      <w:lvlText w:val="%1.%2.%3"/>
      <w:lvlJc w:val="left"/>
      <w:pPr>
        <w:ind w:left="1800" w:hanging="720"/>
      </w:pPr>
      <w:rPr>
        <w:rFonts w:hint="default"/>
        <w:u w:val="none"/>
      </w:rPr>
    </w:lvl>
    <w:lvl w:ilvl="3">
      <w:start w:val="1"/>
      <w:numFmt w:val="decimal"/>
      <w:lvlText w:val="%1.%2.%3.%4"/>
      <w:lvlJc w:val="left"/>
      <w:pPr>
        <w:ind w:left="2700" w:hanging="108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4140" w:hanging="144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580" w:hanging="1800"/>
      </w:pPr>
      <w:rPr>
        <w:rFonts w:hint="default"/>
        <w:u w:val="single"/>
      </w:rPr>
    </w:lvl>
    <w:lvl w:ilvl="8">
      <w:start w:val="1"/>
      <w:numFmt w:val="decimal"/>
      <w:lvlText w:val="%1.%2.%3.%4.%5.%6.%7.%8.%9"/>
      <w:lvlJc w:val="left"/>
      <w:pPr>
        <w:ind w:left="6120" w:hanging="1800"/>
      </w:pPr>
      <w:rPr>
        <w:rFonts w:hint="default"/>
        <w:u w:val="single"/>
      </w:rPr>
    </w:lvl>
  </w:abstractNum>
  <w:abstractNum w:abstractNumId="12" w15:restartNumberingAfterBreak="0">
    <w:nsid w:val="25EF020F"/>
    <w:multiLevelType w:val="hybridMultilevel"/>
    <w:tmpl w:val="7472C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A48C1"/>
    <w:multiLevelType w:val="singleLevel"/>
    <w:tmpl w:val="D576CEFE"/>
    <w:lvl w:ilvl="0">
      <w:start w:val="1"/>
      <w:numFmt w:val="upperLetter"/>
      <w:lvlText w:val="%1."/>
      <w:lvlJc w:val="left"/>
      <w:pPr>
        <w:tabs>
          <w:tab w:val="num" w:pos="720"/>
        </w:tabs>
        <w:ind w:left="720" w:hanging="360"/>
      </w:pPr>
      <w:rPr>
        <w:rFonts w:hint="default"/>
      </w:rPr>
    </w:lvl>
  </w:abstractNum>
  <w:abstractNum w:abstractNumId="14" w15:restartNumberingAfterBreak="0">
    <w:nsid w:val="2B577615"/>
    <w:multiLevelType w:val="hybridMultilevel"/>
    <w:tmpl w:val="EEB2D7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D30CFCB2">
      <w:start w:val="1"/>
      <w:numFmt w:val="upperLetter"/>
      <w:lvlText w:val="%3."/>
      <w:lvlJc w:val="left"/>
      <w:pPr>
        <w:tabs>
          <w:tab w:val="num" w:pos="3150"/>
        </w:tabs>
        <w:ind w:left="3150" w:hanging="360"/>
      </w:pPr>
      <w:rPr>
        <w:rFonts w:ascii="Arial" w:hAnsi="Arial" w:cs="Arial" w:hint="default"/>
        <w:i w:val="0"/>
        <w:sz w:val="21"/>
        <w:u w:val="none"/>
      </w:rPr>
    </w:lvl>
    <w:lvl w:ilvl="3" w:tplc="E40063C0">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8B2622"/>
    <w:multiLevelType w:val="hybridMultilevel"/>
    <w:tmpl w:val="7AA80A16"/>
    <w:lvl w:ilvl="0" w:tplc="6D4EB7F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1AC44F9"/>
    <w:multiLevelType w:val="hybridMultilevel"/>
    <w:tmpl w:val="B3F8BCB6"/>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15:restartNumberingAfterBreak="0">
    <w:nsid w:val="361D2E4C"/>
    <w:multiLevelType w:val="multilevel"/>
    <w:tmpl w:val="C31EF790"/>
    <w:lvl w:ilvl="0">
      <w:start w:val="1"/>
      <w:numFmt w:val="decimal"/>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075CF"/>
    <w:multiLevelType w:val="multilevel"/>
    <w:tmpl w:val="49ACE034"/>
    <w:lvl w:ilvl="0">
      <w:start w:val="1"/>
      <w:numFmt w:val="decimal"/>
      <w:lvlText w:val="%1."/>
      <w:lvlJc w:val="left"/>
      <w:pPr>
        <w:tabs>
          <w:tab w:val="num" w:pos="360"/>
        </w:tabs>
        <w:ind w:left="36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8915A81"/>
    <w:multiLevelType w:val="hybridMultilevel"/>
    <w:tmpl w:val="810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64A28"/>
    <w:multiLevelType w:val="hybridMultilevel"/>
    <w:tmpl w:val="53CAEFB4"/>
    <w:lvl w:ilvl="0" w:tplc="657A8CA8">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32572"/>
    <w:multiLevelType w:val="hybridMultilevel"/>
    <w:tmpl w:val="DF98514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F490203"/>
    <w:multiLevelType w:val="multilevel"/>
    <w:tmpl w:val="BE02070C"/>
    <w:lvl w:ilvl="0">
      <w:start w:val="1"/>
      <w:numFmt w:val="bullet"/>
      <w:lvlText w:val="·"/>
      <w:lvlJc w:val="left"/>
      <w:pPr>
        <w:tabs>
          <w:tab w:val="left" w:pos="1080"/>
        </w:tabs>
        <w:ind w:left="144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C01C6"/>
    <w:multiLevelType w:val="hybridMultilevel"/>
    <w:tmpl w:val="4EAC87F8"/>
    <w:lvl w:ilvl="0" w:tplc="C2887504">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60AF3"/>
    <w:multiLevelType w:val="hybridMultilevel"/>
    <w:tmpl w:val="566E18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9E706E"/>
    <w:multiLevelType w:val="hybridMultilevel"/>
    <w:tmpl w:val="21FAD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D060A7"/>
    <w:multiLevelType w:val="multilevel"/>
    <w:tmpl w:val="479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D033C"/>
    <w:multiLevelType w:val="hybridMultilevel"/>
    <w:tmpl w:val="8752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A7FF6"/>
    <w:multiLevelType w:val="hybridMultilevel"/>
    <w:tmpl w:val="1FB485A8"/>
    <w:lvl w:ilvl="0" w:tplc="5700EB3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EB12912"/>
    <w:multiLevelType w:val="hybridMultilevel"/>
    <w:tmpl w:val="DF542CDC"/>
    <w:lvl w:ilvl="0" w:tplc="5128FCD2">
      <w:start w:val="1"/>
      <w:numFmt w:val="bullet"/>
      <w:lvlText w:val="o"/>
      <w:lvlJc w:val="left"/>
      <w:pPr>
        <w:ind w:left="2880" w:hanging="360"/>
      </w:pPr>
      <w:rPr>
        <w:rFonts w:ascii="Courier New" w:hAnsi="Courier New" w:cs="Courier New" w:hint="default"/>
        <w:sz w:val="44"/>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6D30E7"/>
    <w:multiLevelType w:val="singleLevel"/>
    <w:tmpl w:val="13E0FA90"/>
    <w:lvl w:ilvl="0">
      <w:start w:val="1"/>
      <w:numFmt w:val="decimal"/>
      <w:lvlText w:val="%1."/>
      <w:lvlJc w:val="left"/>
      <w:pPr>
        <w:tabs>
          <w:tab w:val="num" w:pos="360"/>
        </w:tabs>
        <w:ind w:left="360" w:hanging="360"/>
      </w:pPr>
    </w:lvl>
  </w:abstractNum>
  <w:abstractNum w:abstractNumId="31" w15:restartNumberingAfterBreak="0">
    <w:nsid w:val="54F158FB"/>
    <w:multiLevelType w:val="hybridMultilevel"/>
    <w:tmpl w:val="D4B26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5267F4"/>
    <w:multiLevelType w:val="multilevel"/>
    <w:tmpl w:val="B27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C4A24"/>
    <w:multiLevelType w:val="hybridMultilevel"/>
    <w:tmpl w:val="33DCCB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8620259"/>
    <w:multiLevelType w:val="hybridMultilevel"/>
    <w:tmpl w:val="4ED47580"/>
    <w:lvl w:ilvl="0" w:tplc="CCA0CAB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5" w15:restartNumberingAfterBreak="0">
    <w:nsid w:val="5BE22858"/>
    <w:multiLevelType w:val="multilevel"/>
    <w:tmpl w:val="618E0626"/>
    <w:lvl w:ilvl="0">
      <w:start w:val="1"/>
      <w:numFmt w:val="decimal"/>
      <w:lvlText w:val="%1."/>
      <w:lvlJc w:val="left"/>
      <w:pPr>
        <w:ind w:left="720" w:hanging="360"/>
      </w:pPr>
    </w:lvl>
    <w:lvl w:ilvl="1">
      <w:start w:val="3"/>
      <w:numFmt w:val="decimal"/>
      <w:isLgl/>
      <w:lvlText w:val="%1.%2"/>
      <w:lvlJc w:val="left"/>
      <w:pPr>
        <w:ind w:left="1311" w:hanging="735"/>
      </w:pPr>
      <w:rPr>
        <w:rFonts w:hint="default"/>
      </w:rPr>
    </w:lvl>
    <w:lvl w:ilvl="2">
      <w:start w:val="4"/>
      <w:numFmt w:val="decimal"/>
      <w:isLgl/>
      <w:lvlText w:val="%1.%2.%3"/>
      <w:lvlJc w:val="left"/>
      <w:pPr>
        <w:ind w:left="1527" w:hanging="735"/>
      </w:pPr>
      <w:rPr>
        <w:rFonts w:hint="default"/>
      </w:rPr>
    </w:lvl>
    <w:lvl w:ilvl="3">
      <w:start w:val="1"/>
      <w:numFmt w:val="decimal"/>
      <w:isLgl/>
      <w:lvlText w:val="%1.%2.%3.%4"/>
      <w:lvlJc w:val="left"/>
      <w:pPr>
        <w:ind w:left="1743" w:hanging="735"/>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36" w15:restartNumberingAfterBreak="0">
    <w:nsid w:val="5BE34F5F"/>
    <w:multiLevelType w:val="hybridMultilevel"/>
    <w:tmpl w:val="6ABA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E4137"/>
    <w:multiLevelType w:val="hybridMultilevel"/>
    <w:tmpl w:val="425641C2"/>
    <w:lvl w:ilvl="0" w:tplc="657A8C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FF5D2F"/>
    <w:multiLevelType w:val="hybridMultilevel"/>
    <w:tmpl w:val="37144240"/>
    <w:lvl w:ilvl="0" w:tplc="CF7C4FE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E849A6"/>
    <w:multiLevelType w:val="singleLevel"/>
    <w:tmpl w:val="45FA162C"/>
    <w:lvl w:ilvl="0">
      <w:start w:val="1"/>
      <w:numFmt w:val="decimal"/>
      <w:lvlText w:val="%1."/>
      <w:lvlJc w:val="left"/>
      <w:pPr>
        <w:tabs>
          <w:tab w:val="num" w:pos="720"/>
        </w:tabs>
        <w:ind w:left="720" w:hanging="720"/>
      </w:pPr>
      <w:rPr>
        <w:rFonts w:hint="default"/>
      </w:rPr>
    </w:lvl>
  </w:abstractNum>
  <w:abstractNum w:abstractNumId="40" w15:restartNumberingAfterBreak="0">
    <w:nsid w:val="677B18EC"/>
    <w:multiLevelType w:val="hybridMultilevel"/>
    <w:tmpl w:val="92A8A7AA"/>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E7FD4"/>
    <w:multiLevelType w:val="multilevel"/>
    <w:tmpl w:val="94F2A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296C15"/>
    <w:multiLevelType w:val="singleLevel"/>
    <w:tmpl w:val="13E0FA90"/>
    <w:lvl w:ilvl="0">
      <w:start w:val="1"/>
      <w:numFmt w:val="decimal"/>
      <w:lvlText w:val="%1."/>
      <w:lvlJc w:val="left"/>
      <w:pPr>
        <w:tabs>
          <w:tab w:val="num" w:pos="360"/>
        </w:tabs>
        <w:ind w:left="360" w:hanging="360"/>
      </w:pPr>
    </w:lvl>
  </w:abstractNum>
  <w:abstractNum w:abstractNumId="43" w15:restartNumberingAfterBreak="0">
    <w:nsid w:val="6DF7599E"/>
    <w:multiLevelType w:val="multilevel"/>
    <w:tmpl w:val="8CDEB2A2"/>
    <w:lvl w:ilvl="0">
      <w:start w:val="1"/>
      <w:numFmt w:val="decimal"/>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725D1A"/>
    <w:multiLevelType w:val="hybridMultilevel"/>
    <w:tmpl w:val="D0C6E35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ED82F70"/>
    <w:multiLevelType w:val="hybridMultilevel"/>
    <w:tmpl w:val="2EFC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25081"/>
    <w:multiLevelType w:val="multilevel"/>
    <w:tmpl w:val="3516E40E"/>
    <w:lvl w:ilvl="0">
      <w:start w:val="1"/>
      <w:numFmt w:val="lowerRoman"/>
      <w:lvlText w:val="%1."/>
      <w:lvlJc w:val="right"/>
      <w:pPr>
        <w:tabs>
          <w:tab w:val="num" w:pos="1800"/>
        </w:tabs>
        <w:ind w:left="180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7" w15:restartNumberingAfterBreak="0">
    <w:nsid w:val="76822DD1"/>
    <w:multiLevelType w:val="hybridMultilevel"/>
    <w:tmpl w:val="462438A6"/>
    <w:lvl w:ilvl="0" w:tplc="C52480E4">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5F13A3"/>
    <w:multiLevelType w:val="hybridMultilevel"/>
    <w:tmpl w:val="2ED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764B0"/>
    <w:multiLevelType w:val="singleLevel"/>
    <w:tmpl w:val="7AC2C87C"/>
    <w:lvl w:ilvl="0">
      <w:start w:val="1"/>
      <w:numFmt w:val="decimal"/>
      <w:lvlText w:val="%1."/>
      <w:lvlJc w:val="left"/>
      <w:pPr>
        <w:tabs>
          <w:tab w:val="num" w:pos="360"/>
        </w:tabs>
        <w:ind w:left="360" w:hanging="360"/>
      </w:pPr>
      <w:rPr>
        <w:b w:val="0"/>
      </w:rPr>
    </w:lvl>
  </w:abstractNum>
  <w:abstractNum w:abstractNumId="50" w15:restartNumberingAfterBreak="0">
    <w:nsid w:val="7C466E0F"/>
    <w:multiLevelType w:val="multilevel"/>
    <w:tmpl w:val="66345420"/>
    <w:lvl w:ilvl="0">
      <w:start w:val="1"/>
      <w:numFmt w:val="decimal"/>
      <w:lvlText w:val="%1)"/>
      <w:lvlJc w:val="left"/>
      <w:pPr>
        <w:tabs>
          <w:tab w:val="num" w:pos="576"/>
        </w:tabs>
        <w:ind w:left="576" w:hanging="576"/>
      </w:pPr>
    </w:lvl>
    <w:lvl w:ilvl="1">
      <w:start w:val="1"/>
      <w:numFmt w:val="upperLetter"/>
      <w:lvlText w:val="%2."/>
      <w:lvlJc w:val="left"/>
      <w:pPr>
        <w:tabs>
          <w:tab w:val="num" w:pos="1080"/>
        </w:tabs>
        <w:ind w:left="720" w:firstLine="0"/>
      </w:pPr>
      <w:rPr>
        <w:rFonts w:ascii="Century Gothic" w:eastAsia="Times New Roman" w:hAnsi="Century Gothic" w:cs="Arial"/>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CAE76DC"/>
    <w:multiLevelType w:val="hybridMultilevel"/>
    <w:tmpl w:val="2A266CEA"/>
    <w:lvl w:ilvl="0" w:tplc="8D7EC75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943876780">
    <w:abstractNumId w:val="15"/>
  </w:num>
  <w:num w:numId="2" w16cid:durableId="230309053">
    <w:abstractNumId w:val="37"/>
  </w:num>
  <w:num w:numId="3" w16cid:durableId="818109684">
    <w:abstractNumId w:val="20"/>
  </w:num>
  <w:num w:numId="4" w16cid:durableId="1559513766">
    <w:abstractNumId w:val="7"/>
  </w:num>
  <w:num w:numId="5" w16cid:durableId="371267360">
    <w:abstractNumId w:val="28"/>
  </w:num>
  <w:num w:numId="6" w16cid:durableId="191236167">
    <w:abstractNumId w:val="31"/>
  </w:num>
  <w:num w:numId="7" w16cid:durableId="1792356245">
    <w:abstractNumId w:val="49"/>
  </w:num>
  <w:num w:numId="8" w16cid:durableId="1852262259">
    <w:abstractNumId w:val="23"/>
  </w:num>
  <w:num w:numId="9" w16cid:durableId="219512798">
    <w:abstractNumId w:val="38"/>
  </w:num>
  <w:num w:numId="10" w16cid:durableId="2071539868">
    <w:abstractNumId w:val="33"/>
  </w:num>
  <w:num w:numId="11" w16cid:durableId="1864125243">
    <w:abstractNumId w:val="14"/>
  </w:num>
  <w:num w:numId="12" w16cid:durableId="21071875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4072539">
    <w:abstractNumId w:val="18"/>
  </w:num>
  <w:num w:numId="14" w16cid:durableId="110903443">
    <w:abstractNumId w:val="46"/>
  </w:num>
  <w:num w:numId="15" w16cid:durableId="1696686151">
    <w:abstractNumId w:val="45"/>
  </w:num>
  <w:num w:numId="16" w16cid:durableId="807169632">
    <w:abstractNumId w:val="39"/>
  </w:num>
  <w:num w:numId="17" w16cid:durableId="154105588">
    <w:abstractNumId w:val="1"/>
  </w:num>
  <w:num w:numId="18" w16cid:durableId="283928815">
    <w:abstractNumId w:val="4"/>
  </w:num>
  <w:num w:numId="19" w16cid:durableId="1435325355">
    <w:abstractNumId w:val="11"/>
  </w:num>
  <w:num w:numId="20" w16cid:durableId="627779084">
    <w:abstractNumId w:val="47"/>
  </w:num>
  <w:num w:numId="21" w16cid:durableId="2086805055">
    <w:abstractNumId w:val="40"/>
  </w:num>
  <w:num w:numId="22" w16cid:durableId="2059821964">
    <w:abstractNumId w:val="12"/>
  </w:num>
  <w:num w:numId="23" w16cid:durableId="115877044">
    <w:abstractNumId w:val="36"/>
  </w:num>
  <w:num w:numId="24" w16cid:durableId="360325495">
    <w:abstractNumId w:val="10"/>
  </w:num>
  <w:num w:numId="25" w16cid:durableId="1892184871">
    <w:abstractNumId w:val="48"/>
  </w:num>
  <w:num w:numId="26" w16cid:durableId="1679112810">
    <w:abstractNumId w:val="8"/>
  </w:num>
  <w:num w:numId="27" w16cid:durableId="1445462977">
    <w:abstractNumId w:val="41"/>
  </w:num>
  <w:num w:numId="28" w16cid:durableId="99185591">
    <w:abstractNumId w:val="32"/>
  </w:num>
  <w:num w:numId="29" w16cid:durableId="850605847">
    <w:abstractNumId w:val="26"/>
  </w:num>
  <w:num w:numId="30" w16cid:durableId="1332876714">
    <w:abstractNumId w:val="3"/>
  </w:num>
  <w:num w:numId="31" w16cid:durableId="191848306">
    <w:abstractNumId w:val="29"/>
  </w:num>
  <w:num w:numId="32" w16cid:durableId="166945653">
    <w:abstractNumId w:val="9"/>
  </w:num>
  <w:num w:numId="33" w16cid:durableId="1320772103">
    <w:abstractNumId w:val="50"/>
  </w:num>
  <w:num w:numId="34" w16cid:durableId="1366756758">
    <w:abstractNumId w:val="44"/>
  </w:num>
  <w:num w:numId="35" w16cid:durableId="749273891">
    <w:abstractNumId w:val="16"/>
  </w:num>
  <w:num w:numId="36" w16cid:durableId="1524050532">
    <w:abstractNumId w:val="21"/>
  </w:num>
  <w:num w:numId="37" w16cid:durableId="749929068">
    <w:abstractNumId w:val="30"/>
  </w:num>
  <w:num w:numId="38" w16cid:durableId="90705816">
    <w:abstractNumId w:val="51"/>
  </w:num>
  <w:num w:numId="39" w16cid:durableId="1692948673">
    <w:abstractNumId w:val="42"/>
  </w:num>
  <w:num w:numId="40" w16cid:durableId="1567716376">
    <w:abstractNumId w:val="13"/>
  </w:num>
  <w:num w:numId="41" w16cid:durableId="51194064">
    <w:abstractNumId w:val="2"/>
  </w:num>
  <w:num w:numId="42" w16cid:durableId="1753432788">
    <w:abstractNumId w:val="6"/>
  </w:num>
  <w:num w:numId="43" w16cid:durableId="816917268">
    <w:abstractNumId w:val="5"/>
  </w:num>
  <w:num w:numId="44" w16cid:durableId="1916890118">
    <w:abstractNumId w:val="24"/>
  </w:num>
  <w:num w:numId="45" w16cid:durableId="580800117">
    <w:abstractNumId w:val="43"/>
  </w:num>
  <w:num w:numId="46" w16cid:durableId="1424495193">
    <w:abstractNumId w:val="17"/>
  </w:num>
  <w:num w:numId="47" w16cid:durableId="1405906416">
    <w:abstractNumId w:val="0"/>
  </w:num>
  <w:num w:numId="48" w16cid:durableId="1204289777">
    <w:abstractNumId w:val="35"/>
  </w:num>
  <w:num w:numId="49" w16cid:durableId="1181703813">
    <w:abstractNumId w:val="22"/>
  </w:num>
  <w:num w:numId="50" w16cid:durableId="933905512">
    <w:abstractNumId w:val="19"/>
  </w:num>
  <w:num w:numId="51" w16cid:durableId="1663118969">
    <w:abstractNumId w:val="27"/>
  </w:num>
  <w:num w:numId="52" w16cid:durableId="1051075182">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d Lehman">
    <w15:presenceInfo w15:providerId="Windows Live" w15:userId="5b2f6d6b6204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6C4"/>
    <w:rsid w:val="000026C4"/>
    <w:rsid w:val="00005F4E"/>
    <w:rsid w:val="000337DA"/>
    <w:rsid w:val="0003442A"/>
    <w:rsid w:val="00034453"/>
    <w:rsid w:val="00064BA0"/>
    <w:rsid w:val="000A6E6C"/>
    <w:rsid w:val="000B365A"/>
    <w:rsid w:val="000D0E16"/>
    <w:rsid w:val="000E793F"/>
    <w:rsid w:val="00113478"/>
    <w:rsid w:val="00136C80"/>
    <w:rsid w:val="001936BD"/>
    <w:rsid w:val="001A0BE3"/>
    <w:rsid w:val="001B56B2"/>
    <w:rsid w:val="00230366"/>
    <w:rsid w:val="0028167A"/>
    <w:rsid w:val="00296D6D"/>
    <w:rsid w:val="002A32F7"/>
    <w:rsid w:val="002B2E54"/>
    <w:rsid w:val="002E0A9F"/>
    <w:rsid w:val="00315E9F"/>
    <w:rsid w:val="0034325F"/>
    <w:rsid w:val="003809FC"/>
    <w:rsid w:val="00381E25"/>
    <w:rsid w:val="00382E7D"/>
    <w:rsid w:val="00392B0D"/>
    <w:rsid w:val="003A2F3B"/>
    <w:rsid w:val="003B159F"/>
    <w:rsid w:val="00417B2D"/>
    <w:rsid w:val="00424DA9"/>
    <w:rsid w:val="00436E9D"/>
    <w:rsid w:val="00476308"/>
    <w:rsid w:val="004822A0"/>
    <w:rsid w:val="00492236"/>
    <w:rsid w:val="004E5EBC"/>
    <w:rsid w:val="004F2533"/>
    <w:rsid w:val="00504342"/>
    <w:rsid w:val="005A6576"/>
    <w:rsid w:val="005B04DF"/>
    <w:rsid w:val="005D4674"/>
    <w:rsid w:val="005D7D47"/>
    <w:rsid w:val="006023B3"/>
    <w:rsid w:val="00667872"/>
    <w:rsid w:val="00671812"/>
    <w:rsid w:val="0067317B"/>
    <w:rsid w:val="00686860"/>
    <w:rsid w:val="00691BF7"/>
    <w:rsid w:val="00694A7B"/>
    <w:rsid w:val="006B02AE"/>
    <w:rsid w:val="006C7A0A"/>
    <w:rsid w:val="007019CC"/>
    <w:rsid w:val="00724FA5"/>
    <w:rsid w:val="0074745B"/>
    <w:rsid w:val="007A1F7E"/>
    <w:rsid w:val="007E470B"/>
    <w:rsid w:val="007F773C"/>
    <w:rsid w:val="008013A3"/>
    <w:rsid w:val="00892374"/>
    <w:rsid w:val="008D59E1"/>
    <w:rsid w:val="00936CCD"/>
    <w:rsid w:val="009478BB"/>
    <w:rsid w:val="009508A8"/>
    <w:rsid w:val="00953CB8"/>
    <w:rsid w:val="00972BE6"/>
    <w:rsid w:val="00983F42"/>
    <w:rsid w:val="009A3DBC"/>
    <w:rsid w:val="00A45E7B"/>
    <w:rsid w:val="00A5402F"/>
    <w:rsid w:val="00A72A43"/>
    <w:rsid w:val="00A82149"/>
    <w:rsid w:val="00AD1921"/>
    <w:rsid w:val="00B40400"/>
    <w:rsid w:val="00B52C30"/>
    <w:rsid w:val="00B61DB2"/>
    <w:rsid w:val="00B725EF"/>
    <w:rsid w:val="00BC52B9"/>
    <w:rsid w:val="00BC608B"/>
    <w:rsid w:val="00C40F69"/>
    <w:rsid w:val="00C5107A"/>
    <w:rsid w:val="00CB7E45"/>
    <w:rsid w:val="00D069DA"/>
    <w:rsid w:val="00D308FB"/>
    <w:rsid w:val="00D45192"/>
    <w:rsid w:val="00D636B8"/>
    <w:rsid w:val="00E76E2E"/>
    <w:rsid w:val="00EB7EF8"/>
    <w:rsid w:val="00EF68D6"/>
    <w:rsid w:val="00F50F12"/>
    <w:rsid w:val="00F52D7A"/>
    <w:rsid w:val="00F5399E"/>
    <w:rsid w:val="00F80321"/>
    <w:rsid w:val="00F9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81871"/>
  <w14:defaultImageDpi w14:val="330"/>
  <w15:docId w15:val="{9352CFBF-D08D-45DD-88B3-CDC62C86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49"/>
  </w:style>
  <w:style w:type="paragraph" w:styleId="Heading1">
    <w:name w:val="heading 1"/>
    <w:basedOn w:val="Normal"/>
    <w:next w:val="Normal"/>
    <w:link w:val="Heading1Char"/>
    <w:qFormat/>
    <w:rsid w:val="008013A3"/>
    <w:pPr>
      <w:keepNext/>
      <w:spacing w:line="480" w:lineRule="auto"/>
      <w:outlineLvl w:val="0"/>
    </w:pPr>
    <w:rPr>
      <w:rFonts w:ascii="Arial" w:eastAsia="Times New Roman" w:hAnsi="Arial" w:cs="Times New Roman"/>
      <w:b/>
      <w:i/>
      <w:szCs w:val="20"/>
      <w:u w:val="single"/>
    </w:rPr>
  </w:style>
  <w:style w:type="paragraph" w:styleId="Heading2">
    <w:name w:val="heading 2"/>
    <w:basedOn w:val="Normal"/>
    <w:next w:val="Normal"/>
    <w:link w:val="Heading2Char"/>
    <w:qFormat/>
    <w:rsid w:val="008013A3"/>
    <w:pPr>
      <w:keepNext/>
      <w:spacing w:before="240" w:after="60"/>
      <w:outlineLvl w:val="1"/>
    </w:pPr>
    <w:rPr>
      <w:rFonts w:ascii="Arial" w:eastAsia="Times New Roman" w:hAnsi="Arial" w:cs="Times New Roman"/>
      <w:b/>
      <w:i/>
      <w:szCs w:val="20"/>
    </w:rPr>
  </w:style>
  <w:style w:type="paragraph" w:styleId="Heading3">
    <w:name w:val="heading 3"/>
    <w:basedOn w:val="Normal"/>
    <w:next w:val="Normal"/>
    <w:link w:val="Heading3Char"/>
    <w:qFormat/>
    <w:rsid w:val="008013A3"/>
    <w:pPr>
      <w:keepNext/>
      <w:outlineLvl w:val="2"/>
    </w:pPr>
    <w:rPr>
      <w:rFonts w:ascii="Arial" w:eastAsia="Times New Roman" w:hAnsi="Arial" w:cs="Times New Roman"/>
      <w:i/>
      <w:szCs w:val="20"/>
    </w:rPr>
  </w:style>
  <w:style w:type="paragraph" w:styleId="Heading4">
    <w:name w:val="heading 4"/>
    <w:basedOn w:val="Normal"/>
    <w:next w:val="Normal"/>
    <w:link w:val="Heading4Char"/>
    <w:qFormat/>
    <w:rsid w:val="008013A3"/>
    <w:pPr>
      <w:keepNext/>
      <w:jc w:val="center"/>
      <w:outlineLvl w:val="3"/>
    </w:pPr>
    <w:rPr>
      <w:rFonts w:ascii="Times New Roman" w:eastAsia="Times New Roman" w:hAnsi="Times New Roman" w:cs="Times New Roman"/>
      <w:b/>
      <w:i/>
      <w:szCs w:val="20"/>
    </w:rPr>
  </w:style>
  <w:style w:type="paragraph" w:styleId="Heading5">
    <w:name w:val="heading 5"/>
    <w:basedOn w:val="Normal"/>
    <w:next w:val="Normal"/>
    <w:link w:val="Heading5Char"/>
    <w:qFormat/>
    <w:rsid w:val="008013A3"/>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8013A3"/>
    <w:pPr>
      <w:keepNext/>
      <w:ind w:right="54"/>
      <w:outlineLvl w:val="5"/>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6C4"/>
    <w:pPr>
      <w:tabs>
        <w:tab w:val="center" w:pos="4320"/>
        <w:tab w:val="right" w:pos="8640"/>
      </w:tabs>
    </w:pPr>
  </w:style>
  <w:style w:type="character" w:customStyle="1" w:styleId="HeaderChar">
    <w:name w:val="Header Char"/>
    <w:basedOn w:val="DefaultParagraphFont"/>
    <w:link w:val="Header"/>
    <w:uiPriority w:val="99"/>
    <w:rsid w:val="000026C4"/>
  </w:style>
  <w:style w:type="paragraph" w:styleId="Footer">
    <w:name w:val="footer"/>
    <w:basedOn w:val="Normal"/>
    <w:link w:val="FooterChar"/>
    <w:uiPriority w:val="99"/>
    <w:unhideWhenUsed/>
    <w:rsid w:val="000026C4"/>
    <w:pPr>
      <w:tabs>
        <w:tab w:val="center" w:pos="4320"/>
        <w:tab w:val="right" w:pos="8640"/>
      </w:tabs>
    </w:pPr>
  </w:style>
  <w:style w:type="character" w:customStyle="1" w:styleId="FooterChar">
    <w:name w:val="Footer Char"/>
    <w:basedOn w:val="DefaultParagraphFont"/>
    <w:link w:val="Footer"/>
    <w:uiPriority w:val="99"/>
    <w:rsid w:val="000026C4"/>
  </w:style>
  <w:style w:type="paragraph" w:styleId="BalloonText">
    <w:name w:val="Balloon Text"/>
    <w:basedOn w:val="Normal"/>
    <w:link w:val="BalloonTextChar"/>
    <w:uiPriority w:val="99"/>
    <w:semiHidden/>
    <w:unhideWhenUsed/>
    <w:rsid w:val="000026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6C4"/>
    <w:rPr>
      <w:rFonts w:ascii="Lucida Grande" w:hAnsi="Lucida Grande" w:cs="Lucida Grande"/>
      <w:sz w:val="18"/>
      <w:szCs w:val="18"/>
    </w:rPr>
  </w:style>
  <w:style w:type="paragraph" w:styleId="ListParagraph">
    <w:name w:val="List Paragraph"/>
    <w:basedOn w:val="Normal"/>
    <w:uiPriority w:val="34"/>
    <w:qFormat/>
    <w:rsid w:val="00BC608B"/>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semiHidden/>
    <w:unhideWhenUsed/>
    <w:rsid w:val="00691BF7"/>
    <w:rPr>
      <w:sz w:val="20"/>
      <w:szCs w:val="20"/>
    </w:rPr>
  </w:style>
  <w:style w:type="character" w:customStyle="1" w:styleId="FootnoteTextChar">
    <w:name w:val="Footnote Text Char"/>
    <w:basedOn w:val="DefaultParagraphFont"/>
    <w:link w:val="FootnoteText"/>
    <w:uiPriority w:val="99"/>
    <w:semiHidden/>
    <w:rsid w:val="00691BF7"/>
    <w:rPr>
      <w:sz w:val="20"/>
      <w:szCs w:val="20"/>
    </w:rPr>
  </w:style>
  <w:style w:type="character" w:styleId="FootnoteReference">
    <w:name w:val="footnote reference"/>
    <w:basedOn w:val="DefaultParagraphFont"/>
    <w:uiPriority w:val="99"/>
    <w:semiHidden/>
    <w:unhideWhenUsed/>
    <w:rsid w:val="00691BF7"/>
    <w:rPr>
      <w:vertAlign w:val="superscript"/>
    </w:rPr>
  </w:style>
  <w:style w:type="paragraph" w:styleId="NormalWeb">
    <w:name w:val="Normal (Web)"/>
    <w:basedOn w:val="Normal"/>
    <w:uiPriority w:val="99"/>
    <w:unhideWhenUsed/>
    <w:rsid w:val="000D0E1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8013A3"/>
    <w:rPr>
      <w:rFonts w:ascii="Arial" w:eastAsia="Times New Roman" w:hAnsi="Arial" w:cs="Times New Roman"/>
      <w:b/>
      <w:i/>
      <w:szCs w:val="20"/>
      <w:u w:val="single"/>
    </w:rPr>
  </w:style>
  <w:style w:type="character" w:customStyle="1" w:styleId="Heading2Char">
    <w:name w:val="Heading 2 Char"/>
    <w:basedOn w:val="DefaultParagraphFont"/>
    <w:link w:val="Heading2"/>
    <w:rsid w:val="008013A3"/>
    <w:rPr>
      <w:rFonts w:ascii="Arial" w:eastAsia="Times New Roman" w:hAnsi="Arial" w:cs="Times New Roman"/>
      <w:b/>
      <w:i/>
      <w:szCs w:val="20"/>
    </w:rPr>
  </w:style>
  <w:style w:type="character" w:customStyle="1" w:styleId="Heading3Char">
    <w:name w:val="Heading 3 Char"/>
    <w:basedOn w:val="DefaultParagraphFont"/>
    <w:link w:val="Heading3"/>
    <w:rsid w:val="008013A3"/>
    <w:rPr>
      <w:rFonts w:ascii="Arial" w:eastAsia="Times New Roman" w:hAnsi="Arial" w:cs="Times New Roman"/>
      <w:i/>
      <w:szCs w:val="20"/>
    </w:rPr>
  </w:style>
  <w:style w:type="character" w:customStyle="1" w:styleId="Heading4Char">
    <w:name w:val="Heading 4 Char"/>
    <w:basedOn w:val="DefaultParagraphFont"/>
    <w:link w:val="Heading4"/>
    <w:rsid w:val="008013A3"/>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8013A3"/>
    <w:rPr>
      <w:rFonts w:ascii="Times New Roman" w:eastAsia="Times New Roman" w:hAnsi="Times New Roman" w:cs="Times New Roman"/>
      <w:b/>
      <w:szCs w:val="20"/>
    </w:rPr>
  </w:style>
  <w:style w:type="character" w:customStyle="1" w:styleId="Heading6Char">
    <w:name w:val="Heading 6 Char"/>
    <w:basedOn w:val="DefaultParagraphFont"/>
    <w:link w:val="Heading6"/>
    <w:rsid w:val="008013A3"/>
    <w:rPr>
      <w:rFonts w:ascii="Tahoma" w:eastAsia="Times New Roman" w:hAnsi="Tahoma" w:cs="Times New Roman"/>
      <w:b/>
      <w:szCs w:val="20"/>
    </w:rPr>
  </w:style>
  <w:style w:type="paragraph" w:styleId="BodyText">
    <w:name w:val="Body Text"/>
    <w:basedOn w:val="Normal"/>
    <w:link w:val="BodyTextChar"/>
    <w:rsid w:val="008013A3"/>
    <w:pPr>
      <w:spacing w:line="480" w:lineRule="auto"/>
    </w:pPr>
    <w:rPr>
      <w:rFonts w:ascii="Arial" w:eastAsia="Times New Roman" w:hAnsi="Arial" w:cs="Times New Roman"/>
      <w:b/>
      <w:i/>
      <w:szCs w:val="20"/>
    </w:rPr>
  </w:style>
  <w:style w:type="character" w:customStyle="1" w:styleId="BodyTextChar">
    <w:name w:val="Body Text Char"/>
    <w:basedOn w:val="DefaultParagraphFont"/>
    <w:link w:val="BodyText"/>
    <w:rsid w:val="008013A3"/>
    <w:rPr>
      <w:rFonts w:ascii="Arial" w:eastAsia="Times New Roman" w:hAnsi="Arial" w:cs="Times New Roman"/>
      <w:b/>
      <w:i/>
      <w:szCs w:val="20"/>
    </w:rPr>
  </w:style>
  <w:style w:type="paragraph" w:styleId="BodyText2">
    <w:name w:val="Body Text 2"/>
    <w:basedOn w:val="Normal"/>
    <w:link w:val="BodyText2Char"/>
    <w:rsid w:val="008013A3"/>
    <w:pPr>
      <w:spacing w:line="48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8013A3"/>
    <w:rPr>
      <w:rFonts w:ascii="Times New Roman" w:eastAsia="Times New Roman" w:hAnsi="Times New Roman" w:cs="Times New Roman"/>
      <w:b/>
      <w:szCs w:val="20"/>
    </w:rPr>
  </w:style>
  <w:style w:type="paragraph" w:styleId="BodyTextIndent2">
    <w:name w:val="Body Text Indent 2"/>
    <w:basedOn w:val="Normal"/>
    <w:link w:val="BodyTextIndent2Char"/>
    <w:rsid w:val="008013A3"/>
    <w:pPr>
      <w:ind w:firstLine="720"/>
    </w:pPr>
    <w:rPr>
      <w:rFonts w:ascii="Tahoma" w:eastAsia="Times New Roman" w:hAnsi="Tahoma" w:cs="Times New Roman"/>
      <w:i/>
      <w:szCs w:val="20"/>
    </w:rPr>
  </w:style>
  <w:style w:type="character" w:customStyle="1" w:styleId="BodyTextIndent2Char">
    <w:name w:val="Body Text Indent 2 Char"/>
    <w:basedOn w:val="DefaultParagraphFont"/>
    <w:link w:val="BodyTextIndent2"/>
    <w:rsid w:val="008013A3"/>
    <w:rPr>
      <w:rFonts w:ascii="Tahoma" w:eastAsia="Times New Roman" w:hAnsi="Tahoma" w:cs="Times New Roman"/>
      <w:i/>
      <w:szCs w:val="20"/>
    </w:rPr>
  </w:style>
  <w:style w:type="paragraph" w:styleId="BodyTextIndent3">
    <w:name w:val="Body Text Indent 3"/>
    <w:basedOn w:val="Normal"/>
    <w:link w:val="BodyTextIndent3Char"/>
    <w:rsid w:val="008013A3"/>
    <w:pPr>
      <w:ind w:firstLine="720"/>
    </w:pPr>
    <w:rPr>
      <w:rFonts w:ascii="Tahoma" w:eastAsia="Times New Roman" w:hAnsi="Tahoma" w:cs="Times New Roman"/>
      <w:szCs w:val="20"/>
    </w:rPr>
  </w:style>
  <w:style w:type="character" w:customStyle="1" w:styleId="BodyTextIndent3Char">
    <w:name w:val="Body Text Indent 3 Char"/>
    <w:basedOn w:val="DefaultParagraphFont"/>
    <w:link w:val="BodyTextIndent3"/>
    <w:rsid w:val="008013A3"/>
    <w:rPr>
      <w:rFonts w:ascii="Tahoma" w:eastAsia="Times New Roman" w:hAnsi="Tahoma" w:cs="Times New Roman"/>
      <w:szCs w:val="20"/>
    </w:rPr>
  </w:style>
  <w:style w:type="paragraph" w:styleId="BodyTextIndent">
    <w:name w:val="Body Text Indent"/>
    <w:basedOn w:val="Normal"/>
    <w:link w:val="BodyTextIndentChar"/>
    <w:uiPriority w:val="99"/>
    <w:semiHidden/>
    <w:unhideWhenUsed/>
    <w:rsid w:val="00EB7EF8"/>
    <w:pPr>
      <w:spacing w:after="120"/>
      <w:ind w:left="360"/>
    </w:pPr>
  </w:style>
  <w:style w:type="character" w:customStyle="1" w:styleId="BodyTextIndentChar">
    <w:name w:val="Body Text Indent Char"/>
    <w:basedOn w:val="DefaultParagraphFont"/>
    <w:link w:val="BodyTextIndent"/>
    <w:uiPriority w:val="99"/>
    <w:semiHidden/>
    <w:rsid w:val="00EB7EF8"/>
  </w:style>
  <w:style w:type="character" w:styleId="CommentReference">
    <w:name w:val="annotation reference"/>
    <w:basedOn w:val="DefaultParagraphFont"/>
    <w:uiPriority w:val="99"/>
    <w:semiHidden/>
    <w:unhideWhenUsed/>
    <w:rsid w:val="00EB7EF8"/>
    <w:rPr>
      <w:sz w:val="16"/>
      <w:szCs w:val="16"/>
    </w:rPr>
  </w:style>
  <w:style w:type="paragraph" w:styleId="CommentText">
    <w:name w:val="annotation text"/>
    <w:basedOn w:val="Normal"/>
    <w:link w:val="CommentTextChar"/>
    <w:semiHidden/>
    <w:unhideWhenUsed/>
    <w:rsid w:val="00EB7EF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B7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2B0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92B0D"/>
    <w:rPr>
      <w:rFonts w:ascii="Times New Roman" w:eastAsia="Times New Roman" w:hAnsi="Times New Roman" w:cs="Times New Roman"/>
      <w:b/>
      <w:bCs/>
      <w:sz w:val="20"/>
      <w:szCs w:val="20"/>
    </w:rPr>
  </w:style>
  <w:style w:type="paragraph" w:styleId="BodyText3">
    <w:name w:val="Body Text 3"/>
    <w:basedOn w:val="Normal"/>
    <w:link w:val="BodyText3Char"/>
    <w:uiPriority w:val="99"/>
    <w:semiHidden/>
    <w:unhideWhenUsed/>
    <w:rsid w:val="000337DA"/>
    <w:pPr>
      <w:spacing w:after="120"/>
    </w:pPr>
    <w:rPr>
      <w:sz w:val="16"/>
      <w:szCs w:val="16"/>
    </w:rPr>
  </w:style>
  <w:style w:type="character" w:customStyle="1" w:styleId="BodyText3Char">
    <w:name w:val="Body Text 3 Char"/>
    <w:basedOn w:val="DefaultParagraphFont"/>
    <w:link w:val="BodyText3"/>
    <w:uiPriority w:val="99"/>
    <w:semiHidden/>
    <w:rsid w:val="000337DA"/>
    <w:rPr>
      <w:sz w:val="16"/>
      <w:szCs w:val="16"/>
    </w:rPr>
  </w:style>
  <w:style w:type="character" w:styleId="Hyperlink">
    <w:name w:val="Hyperlink"/>
    <w:basedOn w:val="DefaultParagraphFont"/>
    <w:uiPriority w:val="99"/>
    <w:unhideWhenUsed/>
    <w:rsid w:val="00983F42"/>
    <w:rPr>
      <w:color w:val="0000FF" w:themeColor="hyperlink"/>
      <w:u w:val="single"/>
    </w:rPr>
  </w:style>
  <w:style w:type="character" w:customStyle="1" w:styleId="Mention1">
    <w:name w:val="Mention1"/>
    <w:basedOn w:val="DefaultParagraphFont"/>
    <w:uiPriority w:val="99"/>
    <w:semiHidden/>
    <w:unhideWhenUsed/>
    <w:rsid w:val="00983F42"/>
    <w:rPr>
      <w:color w:val="2B579A"/>
      <w:shd w:val="clear" w:color="auto" w:fill="E6E6E6"/>
    </w:rPr>
  </w:style>
  <w:style w:type="paragraph" w:styleId="NoSpacing">
    <w:name w:val="No Spacing"/>
    <w:link w:val="NoSpacingChar"/>
    <w:uiPriority w:val="1"/>
    <w:qFormat/>
    <w:rsid w:val="00983F42"/>
    <w:rPr>
      <w:sz w:val="22"/>
      <w:szCs w:val="22"/>
    </w:rPr>
  </w:style>
  <w:style w:type="character" w:customStyle="1" w:styleId="NoSpacingChar">
    <w:name w:val="No Spacing Char"/>
    <w:basedOn w:val="DefaultParagraphFont"/>
    <w:link w:val="NoSpacing"/>
    <w:uiPriority w:val="1"/>
    <w:rsid w:val="00983F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1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reid1@me.com" TargetMode="External"/><Relationship Id="rId13" Type="http://schemas.microsoft.com/office/2011/relationships/commentsExtended" Target="commentsExtended.xml"/><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amacombooks.org/go/goodgovnonpro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1EA3F48C9BC042945F59FD2D94CEE9" ma:contentTypeVersion="16" ma:contentTypeDescription="Create a new document." ma:contentTypeScope="" ma:versionID="82f9ac2f84ebba155daf4aa1b58e59e5">
  <xsd:schema xmlns:xsd="http://www.w3.org/2001/XMLSchema" xmlns:xs="http://www.w3.org/2001/XMLSchema" xmlns:p="http://schemas.microsoft.com/office/2006/metadata/properties" xmlns:ns2="c5f0483c-9ec7-4500-a60d-8ca1071613bb" xmlns:ns3="0e3d3907-ad08-424d-bf74-7907a2e73c41" targetNamespace="http://schemas.microsoft.com/office/2006/metadata/properties" ma:root="true" ma:fieldsID="8c97bab779fd9c2c93077050e522baa9" ns2:_="" ns3:_="">
    <xsd:import namespace="c5f0483c-9ec7-4500-a60d-8ca1071613bb"/>
    <xsd:import namespace="0e3d3907-ad08-424d-bf74-7907a2e73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0483c-9ec7-4500-a60d-8ca10716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dca764-fb1e-4227-8806-8c011bfce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3d3907-ad08-424d-bf74-7907a2e73c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1b72a-d10a-4700-b7ce-f7222e1e69ed}" ma:internalName="TaxCatchAll" ma:showField="CatchAllData" ma:web="0e3d3907-ad08-424d-bf74-7907a2e73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3d3907-ad08-424d-bf74-7907a2e73c41" xsi:nil="true"/>
    <lcf76f155ced4ddcb4097134ff3c332f xmlns="c5f0483c-9ec7-4500-a60d-8ca1071613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9E386-D8FF-4109-8C96-5B22C4C6DE00}">
  <ds:schemaRefs>
    <ds:schemaRef ds:uri="http://schemas.openxmlformats.org/officeDocument/2006/bibliography"/>
  </ds:schemaRefs>
</ds:datastoreItem>
</file>

<file path=customXml/itemProps2.xml><?xml version="1.0" encoding="utf-8"?>
<ds:datastoreItem xmlns:ds="http://schemas.openxmlformats.org/officeDocument/2006/customXml" ds:itemID="{7D261079-1D16-4332-9BFF-033708997BB6}"/>
</file>

<file path=customXml/itemProps3.xml><?xml version="1.0" encoding="utf-8"?>
<ds:datastoreItem xmlns:ds="http://schemas.openxmlformats.org/officeDocument/2006/customXml" ds:itemID="{81AEBB3C-294F-4952-A96E-66E62F71F966}"/>
</file>

<file path=customXml/itemProps4.xml><?xml version="1.0" encoding="utf-8"?>
<ds:datastoreItem xmlns:ds="http://schemas.openxmlformats.org/officeDocument/2006/customXml" ds:itemID="{F26C2224-8C11-4663-8A0D-40387B357C43}"/>
</file>

<file path=docProps/app.xml><?xml version="1.0" encoding="utf-8"?>
<Properties xmlns="http://schemas.openxmlformats.org/officeDocument/2006/extended-properties" xmlns:vt="http://schemas.openxmlformats.org/officeDocument/2006/docPropsVTypes">
  <Template>Normal.dotm</Template>
  <TotalTime>6</TotalTime>
  <Pages>46</Pages>
  <Words>16345</Words>
  <Characters>93168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Ashmen</dc:creator>
  <cp:lastModifiedBy>Reid Lehman</cp:lastModifiedBy>
  <cp:revision>4</cp:revision>
  <cp:lastPrinted>2017-04-19T23:41:00Z</cp:lastPrinted>
  <dcterms:created xsi:type="dcterms:W3CDTF">2023-05-11T14:16:00Z</dcterms:created>
  <dcterms:modified xsi:type="dcterms:W3CDTF">2023-05-11T14:19:00Z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0x0101004B1EA3F48C9BC042945F59FD2D94CEE9</vt:lpwstr>
  </property>
</Properties>
</file>